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5C" w:rsidRDefault="0058705C" w:rsidP="0058705C">
      <w:pPr>
        <w:pStyle w:val="1"/>
        <w:shd w:val="clear" w:color="auto" w:fill="FFFFFE"/>
        <w:spacing w:before="277" w:beforeAutospacing="0" w:after="138" w:afterAutospacing="0"/>
        <w:textAlignment w:val="baseline"/>
        <w:rPr>
          <w:rFonts w:ascii="Arial" w:hAnsi="Arial" w:cs="Arial"/>
          <w:b w:val="0"/>
          <w:bCs w:val="0"/>
          <w:color w:val="333333"/>
          <w:sz w:val="50"/>
          <w:szCs w:val="50"/>
        </w:rPr>
      </w:pPr>
      <w:r>
        <w:rPr>
          <w:rFonts w:ascii="Arial" w:hAnsi="Arial" w:cs="Arial"/>
          <w:b w:val="0"/>
          <w:bCs w:val="0"/>
          <w:color w:val="333333"/>
          <w:sz w:val="50"/>
          <w:szCs w:val="50"/>
        </w:rPr>
        <w:t>“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Тегін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медициналық көмектің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кепілдік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берілген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көлемінің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тізбесін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бекіту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туралы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” Қазақстан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Республикасы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Үкіметінің 2009 жылғы 15 желтоқсандағы № 2136 қаулысына өзгеріс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енгізу</w:t>
      </w:r>
      <w:proofErr w:type="spellEnd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333333"/>
          <w:sz w:val="50"/>
          <w:szCs w:val="50"/>
        </w:rPr>
        <w:t>туралы</w:t>
      </w:r>
      <w:proofErr w:type="spellEnd"/>
    </w:p>
    <w:p w:rsidR="0058705C" w:rsidRDefault="0058705C" w:rsidP="0058705C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Үкіметінің 2014 жылғы 27 қаңтардағы № 29 қаулысы</w:t>
      </w:r>
    </w:p>
    <w:p w:rsidR="0058705C" w:rsidRDefault="0058705C" w:rsidP="0058705C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z1"/>
      <w:bookmarkStart w:id="1" w:name="z2"/>
      <w:bookmarkStart w:id="2" w:name="z3"/>
      <w:bookmarkStart w:id="3" w:name="z4"/>
      <w:bookmarkEnd w:id="0"/>
      <w:bookmarkEnd w:id="1"/>
      <w:bookmarkEnd w:id="2"/>
      <w:bookmarkEnd w:id="3"/>
      <w:r>
        <w:rPr>
          <w:rFonts w:ascii="Arial" w:hAnsi="Arial" w:cs="Arial"/>
          <w:color w:val="333333"/>
          <w:sz w:val="21"/>
          <w:szCs w:val="21"/>
        </w:rPr>
        <w:t xml:space="preserve">      Медициналық көмек көрсетуді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жетілдіру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мақсатында Қазақстан Республикасының Үкіметі</w:t>
      </w:r>
      <w:r>
        <w:rPr>
          <w:rFonts w:ascii="Arial" w:hAnsi="Arial" w:cs="Arial"/>
          <w:b/>
          <w:bCs/>
          <w:color w:val="333333"/>
          <w:sz w:val="21"/>
          <w:szCs w:val="21"/>
        </w:rPr>
        <w:t>ҚАУЛЫ ЕТЕДІ</w:t>
      </w:r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  <w:t>1.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көлемінің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 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Үкіметінің 2009 жылғы 15 желтоқсандағы № 2136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"http://adilet.zan.kz/kaz/docs/P090002136_" \l "z0"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0B497B"/>
          <w:sz w:val="21"/>
          <w:szCs w:val="21"/>
          <w:bdr w:val="none" w:sz="0" w:space="0" w:color="auto" w:frame="1"/>
        </w:rPr>
        <w:t>қаулысына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</w:rPr>
        <w:t xml:space="preserve"> (Қазақстан Республикасының ПҮАЖ-ы, 2009 ж., № 59, 529-құжат)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мынадай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өзгеріс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енгізілсін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  <w:t xml:space="preserve">көрсетілген қаулымен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көлемінің </w:t>
      </w:r>
      <w:hyperlink r:id="rId4" w:anchor="z6" w:history="1">
        <w:r>
          <w:rPr>
            <w:rStyle w:val="a4"/>
            <w:rFonts w:ascii="Arial" w:hAnsi="Arial" w:cs="Arial"/>
            <w:color w:val="0B497B"/>
            <w:sz w:val="21"/>
            <w:szCs w:val="21"/>
            <w:bdr w:val="none" w:sz="0" w:space="0" w:color="auto" w:frame="1"/>
          </w:rPr>
          <w:t>тізбесі</w:t>
        </w:r>
      </w:hyperlink>
      <w:r>
        <w:rPr>
          <w:rFonts w:ascii="Arial" w:hAnsi="Arial" w:cs="Arial"/>
          <w:color w:val="333333"/>
          <w:sz w:val="21"/>
          <w:szCs w:val="21"/>
        </w:rPr>
        <w:t> осы қаулыға </w:t>
      </w:r>
      <w:hyperlink r:id="rId5" w:anchor="z5" w:history="1">
        <w:r>
          <w:rPr>
            <w:rStyle w:val="a4"/>
            <w:rFonts w:ascii="Arial" w:hAnsi="Arial" w:cs="Arial"/>
            <w:color w:val="0B497B"/>
            <w:sz w:val="21"/>
            <w:szCs w:val="21"/>
            <w:bdr w:val="none" w:sz="0" w:space="0" w:color="auto" w:frame="1"/>
          </w:rPr>
          <w:t>қосымшаға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сәйкес жаңа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редакцияда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жазылсын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2. Осы қаулы қол қойылған күнінен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бастап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қолданысқа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енгізіледі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ресми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жариялануға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58705C" w:rsidRDefault="0058705C" w:rsidP="0058705C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Қазақстан Республикасының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Премьер-Министрі</w:t>
      </w:r>
      <w:proofErr w:type="spellEnd"/>
      <w:r>
        <w:rPr>
          <w:rFonts w:ascii="Arial" w:hAnsi="Arial" w:cs="Arial"/>
          <w:i/>
          <w:iCs/>
          <w:color w:val="333333"/>
          <w:sz w:val="21"/>
          <w:szCs w:val="21"/>
        </w:rPr>
        <w:t>                                     С. Ахметов</w:t>
      </w:r>
    </w:p>
    <w:p w:rsidR="0058705C" w:rsidRDefault="0058705C" w:rsidP="0058705C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4" w:name="z5"/>
      <w:bookmarkEnd w:id="4"/>
      <w:r>
        <w:rPr>
          <w:rFonts w:ascii="Arial" w:hAnsi="Arial" w:cs="Arial"/>
          <w:color w:val="333333"/>
          <w:sz w:val="21"/>
          <w:szCs w:val="21"/>
        </w:rPr>
        <w:t xml:space="preserve">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Үкіметінің</w:t>
      </w:r>
      <w:r>
        <w:rPr>
          <w:rFonts w:ascii="Arial" w:hAnsi="Arial" w:cs="Arial"/>
          <w:color w:val="333333"/>
          <w:sz w:val="21"/>
          <w:szCs w:val="21"/>
        </w:rPr>
        <w:br/>
        <w:t>2014 жылғы 27 қаңтардағы</w:t>
      </w:r>
      <w:r>
        <w:rPr>
          <w:rFonts w:ascii="Arial" w:hAnsi="Arial" w:cs="Arial"/>
          <w:color w:val="333333"/>
          <w:sz w:val="21"/>
          <w:szCs w:val="21"/>
        </w:rPr>
        <w:br/>
        <w:t>№ 29 қаулысына</w:t>
      </w:r>
      <w:r>
        <w:rPr>
          <w:rFonts w:ascii="Arial" w:hAnsi="Arial" w:cs="Arial"/>
          <w:color w:val="333333"/>
          <w:sz w:val="21"/>
          <w:szCs w:val="21"/>
        </w:rPr>
        <w:br/>
        <w:t>қосымша</w:t>
      </w:r>
    </w:p>
    <w:p w:rsidR="0058705C" w:rsidRDefault="0058705C" w:rsidP="0058705C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5" w:name="z6"/>
      <w:bookmarkEnd w:id="5"/>
      <w:r>
        <w:rPr>
          <w:rFonts w:ascii="Arial" w:hAnsi="Arial" w:cs="Arial"/>
          <w:color w:val="333333"/>
          <w:sz w:val="21"/>
          <w:szCs w:val="21"/>
        </w:rPr>
        <w:t xml:space="preserve">Қазақстан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Республикасы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Үкіметінің</w:t>
      </w:r>
      <w:r>
        <w:rPr>
          <w:rFonts w:ascii="Arial" w:hAnsi="Arial" w:cs="Arial"/>
          <w:color w:val="333333"/>
          <w:sz w:val="21"/>
          <w:szCs w:val="21"/>
        </w:rPr>
        <w:br/>
        <w:t>2009 жылғы 15 желтоқсандағы</w:t>
      </w:r>
      <w:r>
        <w:rPr>
          <w:rFonts w:ascii="Arial" w:hAnsi="Arial" w:cs="Arial"/>
          <w:color w:val="333333"/>
          <w:sz w:val="21"/>
          <w:szCs w:val="21"/>
        </w:rPr>
        <w:br/>
        <w:t>№ 2136 қаулысына</w:t>
      </w:r>
      <w:r>
        <w:rPr>
          <w:rFonts w:ascii="Arial" w:hAnsi="Arial" w:cs="Arial"/>
          <w:color w:val="333333"/>
          <w:sz w:val="21"/>
          <w:szCs w:val="21"/>
        </w:rPr>
        <w:br/>
        <w:t>қосымша</w:t>
      </w:r>
    </w:p>
    <w:p w:rsidR="0058705C" w:rsidRDefault="0058705C" w:rsidP="0058705C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bookmarkStart w:id="6" w:name="z7"/>
      <w:bookmarkEnd w:id="6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>ТЕГІН МЕДИЦИНАЛЫҚ</w:t>
      </w:r>
      <w:r>
        <w:rPr>
          <w:rFonts w:ascii="Arial" w:hAnsi="Arial" w:cs="Arial"/>
          <w:b w:val="0"/>
          <w:bCs w:val="0"/>
          <w:color w:val="333333"/>
          <w:sz w:val="33"/>
          <w:szCs w:val="33"/>
        </w:rPr>
        <w:br/>
        <w:t>КӨМЕКТІҢ КЕПІЛДІК БЕРІЛГЕН КӨЛЕМІНІҢ ТІЗБЕСІ</w:t>
      </w:r>
    </w:p>
    <w:p w:rsidR="0058705C" w:rsidRDefault="0058705C" w:rsidP="0058705C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bookmarkStart w:id="7" w:name="z8"/>
      <w:bookmarkEnd w:id="7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>1. ЖАЛПЫ ЕРЕЖЕЛЕР</w:t>
      </w:r>
    </w:p>
    <w:p w:rsidR="0058705C" w:rsidRDefault="0058705C" w:rsidP="0058705C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8" w:name="z9"/>
      <w:bookmarkStart w:id="9" w:name="z10"/>
      <w:bookmarkEnd w:id="8"/>
      <w:bookmarkEnd w:id="9"/>
      <w:r>
        <w:rPr>
          <w:rFonts w:ascii="Arial" w:hAnsi="Arial" w:cs="Arial"/>
          <w:color w:val="333333"/>
          <w:sz w:val="21"/>
          <w:szCs w:val="21"/>
        </w:rPr>
        <w:t xml:space="preserve">     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 (бұдан әрі – ТМККК) бюджет қаражаты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есебінен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Қазақстан Республикасының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азаматтарына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оралмандарға ұсынылады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барынша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дәлелденген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тиімді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профилактикалық, диагностикалық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қызметтерді қамтиды.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ТМККК-ге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жедел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пен санитариялық авиация;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мыналарды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br/>
        <w:t>медициналық-санитариялық алғашқы көмекті (бұдан әрі – МСАК);</w:t>
      </w:r>
      <w:r>
        <w:rPr>
          <w:rFonts w:ascii="Arial" w:hAnsi="Arial" w:cs="Arial"/>
          <w:color w:val="333333"/>
          <w:sz w:val="21"/>
          <w:szCs w:val="21"/>
        </w:rPr>
        <w:br/>
        <w:t xml:space="preserve">медициналық-санитариялық алғашқы көмек маманының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бейінді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консультациялық-диагностикалық көмекті (бұдан әрі – КДК) қамтитын амбулаториялық-емханалық көмек;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шұғыл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жолдаманың бар-жоғына қарамастан, денсаулық сақтау саласындағы уәкілетті орган (бұдан әрі – уәкілетті орган) айқындайтын жоспарланған көлем шеңберінде МСАК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бейінді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стационарлық медициналық көмек;</w:t>
      </w:r>
      <w:r>
        <w:rPr>
          <w:rFonts w:ascii="Arial" w:hAnsi="Arial" w:cs="Arial"/>
          <w:color w:val="333333"/>
          <w:sz w:val="21"/>
          <w:szCs w:val="21"/>
        </w:rPr>
        <w:br/>
        <w:t xml:space="preserve">4) МСАК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бейінді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мамандардың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стационарды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алмастыратын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көмек;</w:t>
      </w:r>
      <w:r>
        <w:rPr>
          <w:rFonts w:ascii="Arial" w:hAnsi="Arial" w:cs="Arial"/>
          <w:color w:val="333333"/>
          <w:sz w:val="21"/>
          <w:szCs w:val="21"/>
        </w:rPr>
        <w:br/>
        <w:t xml:space="preserve">5) қалпына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келтіріп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емдеу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медициналық оңалту;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6) Қазақстан Республикасының Үкіметі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белгілеген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паллиативтік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көмек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мейіргер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күтімі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кіреді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58705C" w:rsidRDefault="0058705C" w:rsidP="0058705C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bookmarkStart w:id="10" w:name="z11"/>
      <w:bookmarkEnd w:id="10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>2. ТМККК ТІЗБЕСІ</w:t>
      </w:r>
    </w:p>
    <w:p w:rsidR="0058705C" w:rsidRDefault="0058705C" w:rsidP="0058705C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11" w:name="z12"/>
      <w:bookmarkStart w:id="12" w:name="z13"/>
      <w:bookmarkStart w:id="13" w:name="z14"/>
      <w:bookmarkStart w:id="14" w:name="z15"/>
      <w:bookmarkStart w:id="15" w:name="z16"/>
      <w:bookmarkStart w:id="16" w:name="z17"/>
      <w:bookmarkStart w:id="17" w:name="z18"/>
      <w:bookmarkStart w:id="18" w:name="z19"/>
      <w:bookmarkStart w:id="19" w:name="z20"/>
      <w:bookmarkStart w:id="20" w:name="z21"/>
      <w:bookmarkStart w:id="21" w:name="z22"/>
      <w:bookmarkStart w:id="22" w:name="z23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Arial" w:hAnsi="Arial" w:cs="Arial"/>
          <w:color w:val="333333"/>
          <w:sz w:val="21"/>
          <w:szCs w:val="21"/>
        </w:rPr>
        <w:t xml:space="preserve">      3. ТМККК шеңберінде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жедел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шұғыл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көрсетуді;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шұғыл айғақтары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пациенттерді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ұйымдарға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жеткізуді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денсаулық сақтау саласындағы уәкілетті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жергілікті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атқарушы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келісім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аудандық, облыстық, республикалық маңызы бар бұқаралық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іс-шараларды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(қоғамдық, мәдени-бұқаралық, спорт және басқа) медициналық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қамтиды.</w:t>
      </w:r>
      <w:r>
        <w:rPr>
          <w:rFonts w:ascii="Arial" w:hAnsi="Arial" w:cs="Arial"/>
          <w:color w:val="333333"/>
          <w:sz w:val="21"/>
          <w:szCs w:val="21"/>
        </w:rPr>
        <w:br/>
        <w:t>4. ТМККК шеңберіндегі санитариялық авиация: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пациенттің тұрған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жеріндегі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 қажетті ресурстардың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болмауына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деңгейін көрсету мүмкін болмаған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халыққа шұғыл медициналық көмек көрсетуді;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авиакөлік және автокөлік құралдарымен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білікті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мамандарды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межелі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жерге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жеткізуді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пациентті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тиісті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ұйымға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тасымалдауды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қамтиды.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5. ТМККК шеңберіндегі амбулаториялық-емханалық көмек МСАК, КДК қамтиды және осы ТМККК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 </w:t>
      </w:r>
      <w:hyperlink r:id="rId6" w:anchor="z24" w:history="1">
        <w:r>
          <w:rPr>
            <w:rStyle w:val="a4"/>
            <w:rFonts w:ascii="Arial" w:hAnsi="Arial" w:cs="Arial"/>
            <w:color w:val="0B497B"/>
            <w:sz w:val="21"/>
            <w:szCs w:val="21"/>
            <w:bdr w:val="none" w:sz="0" w:space="0" w:color="auto" w:frame="1"/>
          </w:rPr>
          <w:t>қосымшаға</w:t>
        </w:r>
      </w:hyperlink>
      <w:r>
        <w:rPr>
          <w:rFonts w:ascii="Arial" w:hAnsi="Arial" w:cs="Arial"/>
          <w:color w:val="333333"/>
          <w:sz w:val="21"/>
          <w:szCs w:val="21"/>
        </w:rPr>
        <w:t> сәйкес көлемде ұсынылады.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6. Жоғары мамандандырылған және жаңа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технологиялар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пайдаланылатын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денсаулық сақтау саласындағы уәкілетті орган (бұдан әрі – уәкілетті орган)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бекітетін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сәйкес амбулаториялық-емханалық ұйым (бұдан әрі – АЕҰ)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жолдамасы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көрсетіледі.</w:t>
      </w:r>
      <w:r>
        <w:rPr>
          <w:rFonts w:ascii="Arial" w:hAnsi="Arial" w:cs="Arial"/>
          <w:color w:val="333333"/>
          <w:sz w:val="21"/>
          <w:szCs w:val="21"/>
        </w:rPr>
        <w:br/>
        <w:t xml:space="preserve">7. ТМККК шеңберіндегі стационарлық көмек уәкілетті орган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белгілеген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стандарт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палаталарда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қосымша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сервистік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қызметтер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теледидар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телефон,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тапсырыс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тамақ және т.б.) ұсынусыз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8. Стационарлық көмек түрінде көрсетілетін ТМККК уәкілеттік орган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бекітетін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түрлер мен көлемдерге сәйкес: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мамандардың, оның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ішінде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телемедициналық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коммуникацияларды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пайдалана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тексеріп-қарауын, консультация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беруін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денсаулық сақтау саласындағы стандарттарға сәйкес зертханалық және аспаптық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зерттеулерді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медициналық қызметтерді (ақылы қызметтерді қоспағанда), медициналық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дәрілік формулярларға сәйкес дәрі-дәрмекпен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4) медициналық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қан және оның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компоненттері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препараттарымен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5) үш жасқа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сондай-ақ дәрігерлердің қорытындысы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қосымша күтіп-бағуға мұқтаж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ересек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науқасы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ауыр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күтіп-бағуды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тікелей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анасына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(әкесіне)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немесе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өзге адамға еңбекке уақытша жарамсыздық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туралы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парақ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онымен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бірге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болу мүмкіндігін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жасауды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6)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жасқа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дейінгі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емізетін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күтіп-бағу үшін медициналық ұйымда болған барлық кезеңде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тамақпен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7)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балалар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азаматтардың әлеуметтік тұрғыдан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осал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санаттары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кеш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оңалтуды қоса алғанда, денсаулық сақтау саласындағы уәкілетті орган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бекіткен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 көрсетуді ұйымдастыру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стандарттарына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(бұдан әрі – стандарт) сәйкес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ерте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жалғастырылатын медициналық оңалтуды;</w:t>
      </w:r>
      <w:r>
        <w:rPr>
          <w:rFonts w:ascii="Arial" w:hAnsi="Arial" w:cs="Arial"/>
          <w:color w:val="333333"/>
          <w:sz w:val="21"/>
          <w:szCs w:val="21"/>
        </w:rPr>
        <w:br/>
        <w:t xml:space="preserve">8)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балалар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стационарлық медициналық ұйымдарында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ойнау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демалу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тәрбие жұмыстарын жүргізу үшін қажетті жағдайлар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жасауды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9) Қазақстан Республикасының Үкіметі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белгілеген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халық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паллиативтік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көмек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мейіргер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күтімін қамтиды.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9. ТМККК шеңберінде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стационарды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алмастыратын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мамандардың тексеріп-қарауын, консультация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беруін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медициналық қызметтерді (ақылы қызметтерді қоспағанда), медициналық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дәрілік формулярларға сәйкес дәрі-дәрмекпен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стандарттарға сәйкес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физио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ем-шараны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дене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шынықтыруды қоса алғанда,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азаматтардың барлық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санаттары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ерте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жалғастырылатын медициналық оңалтуды қамтиды.</w:t>
      </w:r>
      <w:r>
        <w:rPr>
          <w:rFonts w:ascii="Arial" w:hAnsi="Arial" w:cs="Arial"/>
          <w:color w:val="333333"/>
          <w:sz w:val="21"/>
          <w:szCs w:val="21"/>
        </w:rPr>
        <w:br/>
        <w:t>10. ТМККК шеңберінде патологоанатомиялық бюроның (бөлімнің) қызметтері: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паталогоанатомиялық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ашуды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операциялық және биопсиялық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материалдарды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гистологиялық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зерттеуді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цитологиялық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зерттеулерді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қамтиды.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11. ТМККК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Қазақстан Республикасының Үкіметі айқындайтын тәртіппен және айғақтар болған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Қазақстан Республикасының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азаматтарын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шетелде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емдеу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қамтылады.</w:t>
      </w:r>
      <w:r>
        <w:rPr>
          <w:rFonts w:ascii="Arial" w:hAnsi="Arial" w:cs="Arial"/>
          <w:color w:val="333333"/>
          <w:sz w:val="21"/>
          <w:szCs w:val="21"/>
        </w:rPr>
        <w:br/>
        <w:t xml:space="preserve">12. ТМККК көрсету үшін дәрілік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заттармен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ұйымдар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бекіткен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белгіленген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тәртіппен уәкілетті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органмен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келісілген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дәрілік формулярларға сәйкес:</w:t>
      </w:r>
      <w:r>
        <w:rPr>
          <w:rFonts w:ascii="Arial" w:hAnsi="Arial" w:cs="Arial"/>
          <w:color w:val="333333"/>
          <w:sz w:val="21"/>
          <w:szCs w:val="21"/>
        </w:rPr>
        <w:br/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жедел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кезек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күттірмейтін/шұғыл медициналық жәрдемді;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2) эпидемиялық айғақтары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жұқтыру қаупі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антирабикалық көмекті;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айғақтар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санитариялық-профилактикалық және санитариялық-эпидемияға қарсы көмекті;</w:t>
      </w:r>
      <w:r>
        <w:rPr>
          <w:rFonts w:ascii="Arial" w:hAnsi="Arial" w:cs="Arial"/>
          <w:color w:val="333333"/>
          <w:sz w:val="21"/>
          <w:szCs w:val="21"/>
        </w:rPr>
        <w:br/>
        <w:t xml:space="preserve">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иммунопрофилактиканы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вакцинациялауды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  <w:r>
        <w:rPr>
          <w:rFonts w:ascii="Arial" w:hAnsi="Arial" w:cs="Arial"/>
          <w:color w:val="333333"/>
          <w:sz w:val="21"/>
          <w:szCs w:val="21"/>
        </w:rPr>
        <w:br/>
        <w:t xml:space="preserve">5) стационарлық және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стационарды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алмастыратын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көмек көрсету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кезінде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13. ТМККК шеңберінде амбулаториялық деңгейде дәрі-дәрмекпен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уәкілетті орган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бекіткен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айғақтар және МСАК маманының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рецептісі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бойынша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белгілі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бір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аурулары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(жай-күйі) бар халықты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қамтамасыз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ету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үшін дәрілік заттардың және медициналық мақсаттағы бұйымдардың және мамандандырылған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емдік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өнімдердің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сәйкес жүзеге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асырылады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14. ТМККК шеңберіндегі медициналық көмек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кіші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инвазивтік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технологияларды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пайдалана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отырып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емдік-диагностикалық қызметтерді де қамтиды.</w:t>
      </w:r>
    </w:p>
    <w:p w:rsidR="0058705C" w:rsidRDefault="0058705C" w:rsidP="0058705C">
      <w:pPr>
        <w:pStyle w:val="a3"/>
        <w:shd w:val="clear" w:color="auto" w:fill="FFFFFE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23" w:name="z24"/>
      <w:bookmarkEnd w:id="23"/>
      <w:proofErr w:type="spellStart"/>
      <w:r>
        <w:rPr>
          <w:rFonts w:ascii="Arial" w:hAnsi="Arial" w:cs="Arial"/>
          <w:color w:val="333333"/>
          <w:sz w:val="21"/>
          <w:szCs w:val="21"/>
        </w:rPr>
        <w:t>Тегін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медициналық көмектің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кепілдік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берілген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көлемінің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тізбесіне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қосымша</w:t>
      </w:r>
    </w:p>
    <w:p w:rsidR="0058705C" w:rsidRDefault="0058705C" w:rsidP="0058705C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bookmarkStart w:id="24" w:name="z25"/>
      <w:bookmarkEnd w:id="24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>ТЕГІН МЕДИЦИНАЛЫҚ КӨМЕКТІҢ КЕПІЛДІК БЕРІЛГЕН КӨЛЕМІНІҢ</w:t>
      </w:r>
      <w:r>
        <w:rPr>
          <w:rFonts w:ascii="Arial" w:hAnsi="Arial" w:cs="Arial"/>
          <w:b w:val="0"/>
          <w:bCs w:val="0"/>
          <w:color w:val="333333"/>
          <w:sz w:val="33"/>
          <w:szCs w:val="33"/>
        </w:rPr>
        <w:br/>
        <w:t>ШЕҢБЕРІНДЕГІ АМБУЛАТОРИЯЛЫҚ-ЕМХАНАЛЫҚ КӨМЕК</w:t>
      </w:r>
    </w:p>
    <w:p w:rsidR="0058705C" w:rsidRDefault="0058705C" w:rsidP="0058705C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bookmarkStart w:id="25" w:name="z26"/>
      <w:bookmarkEnd w:id="25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>1. МЕДИЦИНАЛЫҚ-САНИТАРИЯЛЫҚ АЛҒАШҚЫ КӨМЕК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2126"/>
        <w:gridCol w:w="5352"/>
        <w:gridCol w:w="2879"/>
      </w:tblGrid>
      <w:tr w:rsidR="0058705C" w:rsidTr="0058705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Іс-шаралар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Көрсетілетін қызметтердің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Қызметтерді көрсету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жиілігі</w:t>
            </w:r>
            <w:proofErr w:type="spellEnd"/>
          </w:p>
        </w:tc>
      </w:tr>
      <w:tr w:rsidR="0058705C" w:rsidTr="0058705C">
        <w:tc>
          <w:tcPr>
            <w:tcW w:w="21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</w:tr>
      <w:tr w:rsidR="0058705C" w:rsidTr="0058705C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Қабылдау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консультациялар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Қабылдау, консультация (МСАК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мамандары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практика дәрігері,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учаскелік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дәрігер/терапевт/педиатр,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учаскелік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мейірбике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практика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мейірбике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фельдшер, акушер)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МСАК мамандарының үйде қызмет көрсетуі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Профилактика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Денсаулықты сақтау және нығайту,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саламатты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өмір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салтын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қалыптастыру, оңтайлы және дұрыс тамақтану мәселелері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Қаралуына қарай және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Отбасын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жоспарлау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мәселелері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Жатырішілік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спиральді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контрацептивтік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инъекцияны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енгізу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тастау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Халықтың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нысаналы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топтарына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профилактикалық медициналық тексеріп-қараулар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скринингілік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Денсаулық сақтау саласындағы уәкілеттік орган (бұдан әрі – уәкілетті орган)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тәртіпке сәйкес кезеңділікпен</w:t>
            </w:r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Инфекциялық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ошақтарында санитариялық-эпидемияға қарсы (профилактикалық)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іс-шаралар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Иммунизациялауды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Ұлттық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екпе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күнтізбесі шеңберінде және эпидемиологиялық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белгіленген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</w:t>
            </w:r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Профилактикалық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кабинеттерде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сауықтыру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мектептерінде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Созылмалы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басқару бағдарламаларына сәйкес науқастарды және 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отбасы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мүшелерін өзін-өзі бақылауға, өзіне өзі және өзара көмек көрсетуге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Созылмалы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бар адамдарға телефон арқылы консультация беру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Медициналық-әлеуметтік және психологиялық қызметтер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Балалардың, соның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жаңа туған нәрестелердің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патронажы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 және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Жүкті әйелдердің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патронажы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 және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Аурудың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созылмалы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түрлері бар науқастарды динамикалық бақылау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жолымен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мен олардың асқынуының қайталама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профилактикасы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кезеңділікпен стандарттарға сәйкес</w:t>
            </w:r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Балаларды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ауыз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қуысының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сілемейлі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қабығын күту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санитариялық-гигиеналық дағдыларға оқыту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Мектепке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беру ұйымдарындағы балалардың,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орта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білім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беру ұйымдарындағы оқушылардың, жүктілігі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есепте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тұрған әйелдердің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ауыз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қуысын профилактикалық тексеріп-қарау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</w:t>
            </w:r>
            <w:proofErr w:type="spellEnd"/>
          </w:p>
        </w:tc>
      </w:tr>
      <w:tr w:rsidR="0058705C" w:rsidTr="0058705C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Диагностика</w:t>
            </w: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Есту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көру өткірлігін өлшеу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Белгіленген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 профилактикалық мақсатта, қалған жағдайларда айғақтары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Көз ішінің қысымын өлшеу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Белгіленген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 профилактикалық мақсатта, қалған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Лейкоформуламен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талдауы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гемоглобин,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эритроциттер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түсті көрсеткіш,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лейкоциттер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ЭТЖ,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тромбоциттер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Ақуызды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глюкозаны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анықтай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несепті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талдау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қалған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Қанның ұю уақыты,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безгек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плазмодиясына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Нечипоренко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несеп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несептегі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өт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пигменттері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Микрореакция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қалған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Копрограмма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қалған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Туберкулезді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айқындауға қақырық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Микробиологиялық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зерттеуге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материал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АИТВ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инфекциясына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Вассерман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(RW)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реакциясына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кезінде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ерікті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анонимді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) құпия медициналық зерттеп-қарау, қалған жағдайларда айғақтары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биохимиялық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: холестерин,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триглицеридтер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қандағы глюкоза, 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тест-жүйені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экспресс әдістер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 профилактикалық мақсатта, басқа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биохимиялық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: АЛАТ, АСАТ,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билирубин, несепнәр,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креатинин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Зерттеудің басқа түрлеріне биологиялық материал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Қынаптық сүртіндінің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микроскопиясы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қынапты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санациялау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басқа жағдайларда айғақтары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Иммундық химиялық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(экспресс әдісімен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гемокульт-тест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 профилактикалық мақсатта, басқа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Безгек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плазмодиясына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талдауы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Электрокардиограмма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 профилактикалық мақсатта, қалған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 ТЕ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ППД-Л-мен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Манту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сынамасын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«қауіп» тобындағы балаларға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балаларда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туберкулезге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күдік болған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кезде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қою (оның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БЦЖ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девакцинация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ревакцинация мақсатында)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кезеңділікпен, қалған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15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жастан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бастап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флюорография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Профилактикалық мақсатта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қалған жағдайларда 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211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Емдеу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манипуляциялар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емшаралар</w:t>
            </w:r>
            <w:proofErr w:type="spellEnd"/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Кезек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күттірмейтін медициналық көмек көрсету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Иммобилизация (қатты дәке таңғышты,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шиналарды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салу)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Дәрі-дәрмекпен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емдеуді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тағайындау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Венаға, бұлшық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ет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астына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тері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астына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инъекциялар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жүргізу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Стационарды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алмастыратын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соның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үйде көмек көрсету</w:t>
            </w:r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18 жасқа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балаларға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физиоемшара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1 жасқа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балаларға массаж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жасау</w:t>
            </w:r>
            <w:proofErr w:type="spellEnd"/>
          </w:p>
        </w:tc>
        <w:tc>
          <w:tcPr>
            <w:tcW w:w="28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</w:tbl>
    <w:p w:rsidR="0058705C" w:rsidRDefault="0058705C" w:rsidP="0058705C">
      <w:pPr>
        <w:pStyle w:val="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33"/>
          <w:szCs w:val="33"/>
        </w:rPr>
      </w:pPr>
      <w:bookmarkStart w:id="26" w:name="z27"/>
      <w:bookmarkEnd w:id="26"/>
      <w:r>
        <w:rPr>
          <w:rFonts w:ascii="Arial" w:hAnsi="Arial" w:cs="Arial"/>
          <w:b w:val="0"/>
          <w:bCs w:val="0"/>
          <w:color w:val="333333"/>
          <w:sz w:val="33"/>
          <w:szCs w:val="33"/>
        </w:rPr>
        <w:t>2. КОНСУЛЬТАЦИЯЛЫҚ-ДИАГНОСТИКАЛЫҚ КӨМЕК</w:t>
      </w:r>
    </w:p>
    <w:tbl>
      <w:tblPr>
        <w:tblW w:w="10357" w:type="dxa"/>
        <w:shd w:val="clear" w:color="auto" w:fill="FFFFFE"/>
        <w:tblCellMar>
          <w:left w:w="0" w:type="dxa"/>
          <w:right w:w="0" w:type="dxa"/>
        </w:tblCellMar>
        <w:tblLook w:val="04A0"/>
      </w:tblPr>
      <w:tblGrid>
        <w:gridCol w:w="2108"/>
        <w:gridCol w:w="5389"/>
        <w:gridCol w:w="2860"/>
      </w:tblGrid>
      <w:tr w:rsidR="0058705C" w:rsidTr="0058705C"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Көрсетілетін қызметтердің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Қызметтерді көрсету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жиілігі</w:t>
            </w:r>
            <w:proofErr w:type="spellEnd"/>
          </w:p>
        </w:tc>
      </w:tr>
      <w:tr w:rsidR="0058705C" w:rsidTr="0058705C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Қабылдау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консультациялар</w:t>
            </w:r>
            <w:proofErr w:type="spellEnd"/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мамандардың, 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телемедицина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коммуникациясын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МСАК мамандарының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басқа ағзалардың зақымдануымен асқынулар болған жағдайда сараланған диагностика жүргізу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қабылдауы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консультациясы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үйде консультация беру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Маманның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жүкті әйелдерге және 18 жасқа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дейінгі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балаларға медициналық-генетикалық консультация беру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Диагностика</w:t>
            </w: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тәртіпке сәйкес халықтың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нысаналы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тобына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скринингілік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жүргізу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</w:t>
            </w:r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Зерттеулердің зертханалық және аспаптық әдістері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Жалпы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клиникалық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талдаулар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АИТВ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инфекциясына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Вассерман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(RW)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реакциясына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қанды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кезде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ерікті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анонимді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) құпия медициналық зерттеп-қарау, қалған жағдайларда айғақтары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Маманның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гормондық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Ағзаны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транспланттаудан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кейінгі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пациенттің қанындағы иммундық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супрессивті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концентрацияны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анықтау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Биохимиялық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талдаулар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Операция жасауға стационарға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емдеуге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жатқызылатын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адамдар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қанының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тобы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мен резус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факторлары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Биологиялық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материалды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(бактериялық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себінді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) микробиологиялық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УДЗ, рентгенография,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фиброгастродуоденоскопия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ректороманоскопия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дуоденальды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зондтау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колоноскопия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МСАК мамандарының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функционалдық диагностика әдістері және биопсияға материал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алумен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эндоскопияның басқа түрлері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жылына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реттен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жиі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емес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пациенттің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келу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кезінде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профилактикалық мақсатта</w:t>
            </w:r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«В» және «С» вирустық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гепатиттерін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диагностикалауға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иммуннды-ферментті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талдау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полимераздық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тізбекті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реакция):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анамнезінде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операциялық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араласу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болған, қан және 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компоненттері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құйылған қан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және қатерлі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ісік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ауыратын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гемодиализдегі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балаларға;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анамнезінде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операциялық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араласу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болған, қан және 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компоненттері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құйылған қан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қатерлі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ісік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ауруларымен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ауыратын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гемодиализдегі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ересектерді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сонымен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қатар «В» және «С» вирустық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гепатиттерін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жұқтыру қаупі жоғары медициналық қызметкерлерге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скринингілік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жүргізу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кезеңділікке сәйкес</w:t>
            </w:r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Психикалық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белсенді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заттарды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тұтыну тұрғысынан медициналық куәландыру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Құқық қорғау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органдары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тергеу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анықтау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органдары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берген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кезде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Сот-наркологиялық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сараптама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Сот органдарының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шешімі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Сот-психиатриялық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сараптама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Сот органдарының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шешімі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Халықтың әлеуметтік тұрғыдан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осал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санаттары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үшін: (18 жасқа толмаған балаларға; жүкті әйелдерге, Ұлы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соғысына қатысқандарға; 1, 2, 3-топтағы мүгедектерге; «Алтын алқа», «Күміс алқа»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белгілерімен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марапатталған көп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балалы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аналарға;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атаулы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әлеуметтік көмек алушыларға;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зейнеткерлерге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; инфекциялық, әлеуметтік маңызы бар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ауыратын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науқастарға және айналасындағыларға қауіп төндіретін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аурулармен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ауыратындарға) маманның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қымбат тұратын диагностикалық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зерттеулер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түрі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Полимеразды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тізбекті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реакция (ПТР)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Иммуннды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фенотиптеу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3. Денсаулық сақтау саласындағы 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белгілеген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көлемде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мерзімдерде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жүкті әйелдерді медициналық-генетикалық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(ультрадыбыстық скрининг, ұрықтың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анатомиясын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бағалау,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инвазивті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пренатальдық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емшаралар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цитогенетикалық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зерттеулерге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биохимиялық скрининг)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Компьютерлік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Магниттік-резонансты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6. Позитрондық-эмиссиялық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7.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Бір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фотонды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эмиссиялық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компьютерлік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томография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8. 8. Ангиография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2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Емдеу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манипуляциялар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емшаралар</w:t>
            </w:r>
            <w:proofErr w:type="spellEnd"/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Пациенттің қаражаты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есебінен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ерікті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медициналық сақтандыру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шарты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шеңберінде, оның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ішінде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медициналық мақсаттағы бұйымдар мен дәрілік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заттарды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хирургиялық, гинекологиялық, отоларингологиялық, урологиялық, офтальмологиялық және басқа амбулаториялық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емшаралар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  <w:t xml:space="preserve">МСАК мамандарының және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бейінді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мамандардың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тәртіпке сәйкес экстракорпоральдық ұрықтандыру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бірақ ЭКҰ 2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циклынан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көп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емес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Халықтың әлеуметтік қорғалмаған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топтары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үшін шұғыл стоматологиялық көмек (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жіті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ауырсыну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ауырсынуды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басу,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тазалау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химиялық қатырылған құрама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материалдан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жасалған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пломбаны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салу,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ауырсынуын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баса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жұлу,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периостотомия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абсцестерді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ашу</w:t>
            </w:r>
            <w:proofErr w:type="spellEnd"/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Айғақтары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Ауырсынуды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басу,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тазалау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химиялық қатырылған құрама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материалдан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жасалған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пломбаны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салу,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ауырсынуын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баса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тісті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жұлуды қоса алғанда, маманның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жолдамасы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балаларға және жүкті әйелдерге (ортодонтикалық және ортопедиялық көмектен басқа)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жоспарлы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стоматологиялық көмек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Тіс-жақ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аномалиясын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жоюға арналған (ортодонтикалық пластинка)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аппаратты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пайдалана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отырып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жақ-бет саласының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туа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біткен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патологиясы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бар балаларға ортодонттық көмек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  <w:tr w:rsidR="0058705C" w:rsidTr="0058705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vAlign w:val="center"/>
            <w:hideMark/>
          </w:tcPr>
          <w:p w:rsidR="0058705C" w:rsidRDefault="0058705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jc w:val="center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Халықтың әлеуметтік тұрғыдан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осал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санаттарын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денсаулық сақтау саласындағы уәкілетті орган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бекіткен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стандарттарға сәйкес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ерте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және жалғастырылатын медициналық оңалту</w:t>
            </w:r>
          </w:p>
        </w:tc>
        <w:tc>
          <w:tcPr>
            <w:tcW w:w="2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E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58705C" w:rsidRDefault="0058705C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Айғақтар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бойынша</w:t>
            </w:r>
            <w:proofErr w:type="spellEnd"/>
          </w:p>
        </w:tc>
      </w:tr>
    </w:tbl>
    <w:p w:rsidR="00347AFF" w:rsidRPr="0058705C" w:rsidRDefault="00347AFF" w:rsidP="0058705C"/>
    <w:sectPr w:rsidR="00347AFF" w:rsidRPr="0058705C" w:rsidSect="0070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F2500F"/>
    <w:rsid w:val="001C1998"/>
    <w:rsid w:val="00231E1C"/>
    <w:rsid w:val="00347AFF"/>
    <w:rsid w:val="0058705C"/>
    <w:rsid w:val="00704532"/>
    <w:rsid w:val="00F2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2"/>
  </w:style>
  <w:style w:type="paragraph" w:styleId="1">
    <w:name w:val="heading 1"/>
    <w:basedOn w:val="a"/>
    <w:link w:val="10"/>
    <w:uiPriority w:val="9"/>
    <w:qFormat/>
    <w:rsid w:val="00F25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0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50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2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250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50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P1400000029" TargetMode="External"/><Relationship Id="rId5" Type="http://schemas.openxmlformats.org/officeDocument/2006/relationships/hyperlink" Target="http://adilet.zan.kz/kaz/docs/P1400000029" TargetMode="External"/><Relationship Id="rId4" Type="http://schemas.openxmlformats.org/officeDocument/2006/relationships/hyperlink" Target="http://adilet.zan.kz/kaz/docs/P090002136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2763</Words>
  <Characters>15753</Characters>
  <Application>Microsoft Office Word</Application>
  <DocSecurity>0</DocSecurity>
  <Lines>131</Lines>
  <Paragraphs>36</Paragraphs>
  <ScaleCrop>false</ScaleCrop>
  <Company>Microsoft</Company>
  <LinksUpToDate>false</LinksUpToDate>
  <CharactersWithSpaces>18480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2020-02-18T04:32:00Z</dcterms:created>
  <dcterms:modified xsi:type="dcterms:W3CDTF">2020-02-18T04:37:00Z</dcterms:modified>
</cp:coreProperties>
</file>