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4" w:rsidRDefault="000E25F1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C79B4" w:rsidRPr="00762A8F" w:rsidRDefault="00762A8F" w:rsidP="00380F13">
      <w:pPr>
        <w:spacing w:after="0" w:line="240" w:lineRule="auto"/>
        <w:ind w:right="4392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Тегін медициналық көмектің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>кепілдік берілген көлемі</w:t>
      </w:r>
      <w:r w:rsidR="006001B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>шеңберінде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және 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міндетті әлеуметтік медициналық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сақтандыру жүйесінде 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>азаматтарды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>, оның ішінде белгілі бір аурулары (жай-күйлері)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бар азаматтардың жекелеген санаттарын амбулаториялық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деңгейде тегін немесе жеңілдікпен 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>берілетін дәрілік заттармен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, медициналық мақсаттағы бұйымдармен 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>және маман</w:t>
      </w:r>
      <w:r w:rsidR="006001B6">
        <w:rPr>
          <w:rFonts w:ascii="Times New Roman" w:hAnsi="Times New Roman"/>
          <w:b/>
          <w:color w:val="000000"/>
          <w:sz w:val="28"/>
          <w:szCs w:val="28"/>
          <w:lang w:val="kk-KZ"/>
        </w:rPr>
        <w:t>дан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дыралған емдік өнімдермен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>қамтамасыз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ету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>ге арналған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>дәрілік заттар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дың және </w:t>
      </w:r>
      <w:r w:rsidR="005C79B4">
        <w:rPr>
          <w:rFonts w:ascii="Times New Roman" w:hAnsi="Times New Roman"/>
          <w:b/>
          <w:color w:val="000000"/>
          <w:sz w:val="28"/>
          <w:szCs w:val="28"/>
          <w:lang w:val="kk-KZ"/>
        </w:rPr>
        <w:t>медициналық мақсаттағы бұйымдар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="00380F13">
        <w:rPr>
          <w:rFonts w:ascii="Times New Roman" w:hAnsi="Times New Roman"/>
          <w:b/>
          <w:color w:val="000000"/>
          <w:sz w:val="28"/>
          <w:szCs w:val="28"/>
          <w:lang w:val="kk-KZ"/>
        </w:rPr>
        <w:t>ың</w:t>
      </w:r>
      <w:r w:rsidR="00AB78D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E7490F">
        <w:rPr>
          <w:rFonts w:ascii="Times New Roman" w:hAnsi="Times New Roman"/>
          <w:b/>
          <w:color w:val="000000"/>
          <w:sz w:val="28"/>
          <w:szCs w:val="28"/>
          <w:lang w:val="kk-KZ"/>
        </w:rPr>
        <w:t>тізбесін бекіту туралы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  <w:r w:rsidRPr="00762A8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62A8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Қазақстан Республикасы Денсаулық сақтау министрінің </w:t>
      </w:r>
      <w:r w:rsidR="008D60C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      </w:t>
      </w:r>
      <w:r w:rsidRPr="00762A8F">
        <w:rPr>
          <w:rFonts w:ascii="Times New Roman" w:hAnsi="Times New Roman"/>
          <w:b/>
          <w:color w:val="000000"/>
          <w:sz w:val="28"/>
          <w:szCs w:val="28"/>
          <w:lang w:val="kk-KZ"/>
        </w:rPr>
        <w:t>2017 жылғы 29 тамыздағы № 666 бұйрығына өзгерістер енгізу туралы</w:t>
      </w:r>
    </w:p>
    <w:p w:rsidR="005C79B4" w:rsidRDefault="005C79B4" w:rsidP="00380F13">
      <w:pPr>
        <w:spacing w:after="0" w:line="240" w:lineRule="auto"/>
        <w:ind w:right="439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«Халық денсаулығы және денсаулық сақтау жүйесі туралы» Қазақстан Республикасы</w:t>
      </w:r>
      <w:r w:rsidR="00F031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ның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031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2009 жылғы 18 қыркүйектегі Кодексі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88-бабы 1-тармағының </w:t>
      </w:r>
      <w:r w:rsidR="00380F1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2) тармақшасына сәйкес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БҰЙЫРАМЫН:</w:t>
      </w:r>
    </w:p>
    <w:p w:rsidR="005C79B4" w:rsidRDefault="005C79B4" w:rsidP="00AF63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 </w:t>
      </w:r>
      <w:r w:rsidR="008D60CC">
        <w:rPr>
          <w:rFonts w:ascii="Times New Roman" w:hAnsi="Times New Roman"/>
          <w:color w:val="000000"/>
          <w:sz w:val="28"/>
          <w:szCs w:val="28"/>
          <w:lang w:val="kk-KZ"/>
        </w:rPr>
        <w:t>«Т</w:t>
      </w:r>
      <w:r w:rsidR="009E76A7" w:rsidRPr="009E76A7">
        <w:rPr>
          <w:rStyle w:val="a9"/>
          <w:rFonts w:ascii="Times New Roman" w:hAnsi="Times New Roman"/>
          <w:b w:val="0"/>
          <w:sz w:val="28"/>
          <w:szCs w:val="28"/>
          <w:lang w:val="kk-KZ"/>
        </w:rPr>
        <w:t>егін медициналық көмектің кепілдік берілген көлемі шеңберінде және міндетті әлеуметтік медициналық сақтандыру жүйесінде азаматтарды, оның ішінде белгілі бір аурулары (жай-күйлері) бар азаматтардың жекелеген санаттарын амбулаториялық деңгейде тегін немесе жеңілдікпен берілетін дәрілік заттармен,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</w:t>
      </w:r>
      <w:r w:rsidR="008D60CC">
        <w:rPr>
          <w:rStyle w:val="a9"/>
          <w:rFonts w:ascii="Times New Roman" w:hAnsi="Times New Roman"/>
          <w:b w:val="0"/>
          <w:sz w:val="28"/>
          <w:szCs w:val="28"/>
          <w:lang w:val="kk-KZ"/>
        </w:rPr>
        <w:t xml:space="preserve">н бекіту туралы» </w:t>
      </w:r>
      <w:r w:rsidR="008D60CC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 Денсаулық сақтау министрінің</w:t>
      </w:r>
      <w:r w:rsidR="009E76A7" w:rsidRPr="000951CA">
        <w:rPr>
          <w:rStyle w:val="a9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  <w:r w:rsidR="009E76A7" w:rsidRPr="000951CA">
        <w:rPr>
          <w:rStyle w:val="a9"/>
          <w:rFonts w:ascii="Times New Roman" w:hAnsi="Times New Roman"/>
          <w:b w:val="0"/>
          <w:lang w:val="kk-KZ"/>
        </w:rPr>
        <w:t xml:space="preserve"> </w:t>
      </w:r>
      <w:r w:rsidR="008D60CC" w:rsidRPr="008D60CC">
        <w:rPr>
          <w:rStyle w:val="a9"/>
          <w:rFonts w:ascii="Times New Roman" w:hAnsi="Times New Roman"/>
          <w:b w:val="0"/>
          <w:sz w:val="28"/>
          <w:szCs w:val="28"/>
          <w:lang w:val="kk-KZ"/>
        </w:rPr>
        <w:t>2017 жылғы 29 тамыздағы</w:t>
      </w:r>
      <w:r w:rsidR="008D60CC">
        <w:rPr>
          <w:rStyle w:val="a9"/>
          <w:rFonts w:ascii="Times New Roman" w:hAnsi="Times New Roman"/>
          <w:b w:val="0"/>
          <w:lang w:val="kk-KZ"/>
        </w:rPr>
        <w:t xml:space="preserve"> </w:t>
      </w:r>
      <w:r w:rsidR="008D60CC" w:rsidRPr="008D60CC">
        <w:rPr>
          <w:rFonts w:ascii="Times New Roman" w:hAnsi="Times New Roman"/>
          <w:color w:val="000000"/>
          <w:sz w:val="28"/>
          <w:szCs w:val="28"/>
          <w:lang w:val="kk-KZ"/>
        </w:rPr>
        <w:t>№ 666</w:t>
      </w:r>
      <w:r w:rsidR="001B79BA">
        <w:rPr>
          <w:rFonts w:ascii="Times New Roman" w:hAnsi="Times New Roman"/>
          <w:color w:val="000000"/>
          <w:sz w:val="28"/>
          <w:szCs w:val="28"/>
          <w:lang w:val="kk-KZ"/>
        </w:rPr>
        <w:t xml:space="preserve"> бұ</w:t>
      </w:r>
      <w:r w:rsidR="008D60CC">
        <w:rPr>
          <w:rFonts w:ascii="Times New Roman" w:hAnsi="Times New Roman"/>
          <w:color w:val="000000"/>
          <w:sz w:val="28"/>
          <w:szCs w:val="28"/>
          <w:lang w:val="kk-KZ"/>
        </w:rPr>
        <w:t>йрыққ</w:t>
      </w:r>
      <w:r w:rsidR="00F03155">
        <w:rPr>
          <w:rFonts w:ascii="Times New Roman" w:hAnsi="Times New Roman"/>
          <w:color w:val="000000"/>
          <w:sz w:val="28"/>
          <w:szCs w:val="28"/>
          <w:lang w:val="kk-KZ"/>
        </w:rPr>
        <w:t>а келесі өзгерістер енгізілсін</w:t>
      </w:r>
      <w:r w:rsidR="008D60CC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8D60CC" w:rsidRDefault="00F03155" w:rsidP="00AF63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атауы келесі редакцияда</w:t>
      </w:r>
      <w:r w:rsidR="007F259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4286E">
        <w:rPr>
          <w:rFonts w:ascii="Times New Roman" w:hAnsi="Times New Roman"/>
          <w:color w:val="000000"/>
          <w:sz w:val="28"/>
          <w:szCs w:val="28"/>
          <w:lang w:val="kk-KZ"/>
        </w:rPr>
        <w:t>жазылсын</w:t>
      </w:r>
      <w:r w:rsidR="00244385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244385" w:rsidRPr="00CD627A" w:rsidRDefault="00F03155" w:rsidP="00AF63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155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244385">
        <w:rPr>
          <w:rFonts w:ascii="Times New Roman" w:hAnsi="Times New Roman"/>
          <w:color w:val="000000"/>
          <w:sz w:val="28"/>
          <w:szCs w:val="28"/>
          <w:lang w:val="kk-KZ"/>
        </w:rPr>
        <w:t>Т</w:t>
      </w:r>
      <w:r w:rsidR="00244385" w:rsidRPr="009E76A7">
        <w:rPr>
          <w:rStyle w:val="a9"/>
          <w:rFonts w:ascii="Times New Roman" w:hAnsi="Times New Roman"/>
          <w:b w:val="0"/>
          <w:sz w:val="28"/>
          <w:szCs w:val="28"/>
          <w:lang w:val="kk-KZ"/>
        </w:rPr>
        <w:t xml:space="preserve">егін медициналық көмектің кепілдік берілген көлемі шеңберінде және міндетті әлеуметтік медициналық сақтандыру жүйесінде белгілі бір аурулары (жай-күйлері) бар азаматтарды жекелеген санаттарын амбулаториялық </w:t>
      </w:r>
      <w:r w:rsidR="00244385" w:rsidRPr="009E76A7">
        <w:rPr>
          <w:rStyle w:val="a9"/>
          <w:rFonts w:ascii="Times New Roman" w:hAnsi="Times New Roman"/>
          <w:b w:val="0"/>
          <w:sz w:val="28"/>
          <w:szCs w:val="28"/>
          <w:lang w:val="kk-KZ"/>
        </w:rPr>
        <w:lastRenderedPageBreak/>
        <w:t>деңгейде тегін немесе жеңілдікпен берілетін дәрілік заттармен,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</w:t>
      </w:r>
      <w:r w:rsidR="00244385">
        <w:rPr>
          <w:rStyle w:val="a9"/>
          <w:rFonts w:ascii="Times New Roman" w:hAnsi="Times New Roman"/>
          <w:b w:val="0"/>
          <w:sz w:val="28"/>
          <w:szCs w:val="28"/>
          <w:lang w:val="kk-KZ"/>
        </w:rPr>
        <w:t>н бекіту туралы</w:t>
      </w:r>
      <w:r>
        <w:rPr>
          <w:rStyle w:val="a9"/>
          <w:rFonts w:ascii="Times New Roman" w:hAnsi="Times New Roman"/>
          <w:b w:val="0"/>
          <w:sz w:val="28"/>
          <w:szCs w:val="28"/>
          <w:lang w:val="kk-KZ"/>
        </w:rPr>
        <w:t>»;</w:t>
      </w:r>
    </w:p>
    <w:p w:rsidR="00380F13" w:rsidRDefault="005C79B4" w:rsidP="00380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2. </w:t>
      </w:r>
      <w:r w:rsidR="00E001B4">
        <w:rPr>
          <w:rFonts w:ascii="Times New Roman" w:hAnsi="Times New Roman"/>
          <w:color w:val="000000"/>
          <w:sz w:val="28"/>
          <w:szCs w:val="28"/>
          <w:lang w:val="kk-KZ"/>
        </w:rPr>
        <w:t>Т</w:t>
      </w:r>
      <w:r w:rsidR="00E001B4" w:rsidRPr="009E76A7">
        <w:rPr>
          <w:rStyle w:val="a9"/>
          <w:rFonts w:ascii="Times New Roman" w:hAnsi="Times New Roman"/>
          <w:b w:val="0"/>
          <w:sz w:val="28"/>
          <w:szCs w:val="28"/>
          <w:lang w:val="kk-KZ"/>
        </w:rPr>
        <w:t>егін медициналық көмектің кепілдік берілген көлемі шеңберінде және міндетті әлеуметтік медициналық сақтандыру жүйесінде белгілі бір аурулары (жай-күйлері) бар азаматтарды жекелеген санаттарын амбулаториялық деңгейде тегін немесе жеңілдікпен берілетін дәрілік заттармен,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</w:t>
      </w:r>
      <w:r w:rsidR="00FD7778">
        <w:rPr>
          <w:rStyle w:val="a9"/>
          <w:rFonts w:ascii="Times New Roman" w:hAnsi="Times New Roman"/>
          <w:b w:val="0"/>
          <w:sz w:val="28"/>
          <w:szCs w:val="28"/>
          <w:lang w:val="kk-KZ"/>
        </w:rPr>
        <w:t xml:space="preserve">  о</w:t>
      </w:r>
      <w:r w:rsidR="00F03155">
        <w:rPr>
          <w:rFonts w:ascii="Times New Roman" w:hAnsi="Times New Roman"/>
          <w:color w:val="000000"/>
          <w:sz w:val="28"/>
          <w:szCs w:val="28"/>
          <w:lang w:val="kk-KZ"/>
        </w:rPr>
        <w:t>сы бұйрықтың қосымшасына</w:t>
      </w:r>
      <w:r w:rsidR="00FD7778">
        <w:rPr>
          <w:rFonts w:ascii="Times New Roman" w:hAnsi="Times New Roman"/>
          <w:color w:val="000000"/>
          <w:sz w:val="28"/>
          <w:szCs w:val="28"/>
          <w:lang w:val="kk-KZ"/>
        </w:rPr>
        <w:t xml:space="preserve"> сәй</w:t>
      </w:r>
      <w:r w:rsidR="001B79BA">
        <w:rPr>
          <w:rFonts w:ascii="Times New Roman" w:hAnsi="Times New Roman"/>
          <w:color w:val="000000"/>
          <w:sz w:val="28"/>
          <w:szCs w:val="28"/>
          <w:lang w:val="kk-KZ"/>
        </w:rPr>
        <w:t>кес жана редакциясында жазылсын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C79B4" w:rsidRDefault="005C79B4" w:rsidP="00380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 Денсаулық сақтау министрлігінің Медициналық көмекті ұйымдастыру департаменті заңнамада белгіленген тәртіппен:</w:t>
      </w:r>
    </w:p>
    <w:p w:rsidR="005C79B4" w:rsidRDefault="005C79B4" w:rsidP="005C79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 осы бұйрықты Қазақстан Республикасы Әділет министрлігінде мемлекеттік тіркеуді;</w:t>
      </w:r>
    </w:p>
    <w:p w:rsidR="005C79B4" w:rsidRDefault="005C79B4" w:rsidP="005C79B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осы бұйрық</w:t>
      </w:r>
      <w:r w:rsidR="001F7766">
        <w:rPr>
          <w:rFonts w:ascii="Times New Roman" w:hAnsi="Times New Roman"/>
          <w:color w:val="000000"/>
          <w:sz w:val="28"/>
          <w:szCs w:val="28"/>
          <w:lang w:val="kk-KZ"/>
        </w:rPr>
        <w:t>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F7766">
        <w:rPr>
          <w:rFonts w:ascii="Times New Roman" w:hAnsi="Times New Roman"/>
          <w:color w:val="000000"/>
          <w:sz w:val="28"/>
          <w:szCs w:val="28"/>
          <w:lang w:val="kk-KZ"/>
        </w:rPr>
        <w:t>мемлекеттік тірке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ген күннен бастап күнтізбелік он күн</w:t>
      </w:r>
      <w:r w:rsidR="00380F13">
        <w:rPr>
          <w:rFonts w:ascii="Times New Roman" w:hAnsi="Times New Roman"/>
          <w:color w:val="000000"/>
          <w:sz w:val="28"/>
          <w:szCs w:val="28"/>
          <w:lang w:val="kk-KZ"/>
        </w:rPr>
        <w:t>нің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ішінде</w:t>
      </w:r>
      <w:r w:rsidR="001F7766" w:rsidRPr="001F77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D1FA2">
        <w:rPr>
          <w:rFonts w:ascii="Times New Roman" w:hAnsi="Times New Roman"/>
          <w:color w:val="000000"/>
          <w:sz w:val="28"/>
          <w:szCs w:val="28"/>
          <w:lang w:val="kk-KZ"/>
        </w:rPr>
        <w:t>қағаз және электрондық түрде қазақ және орыс тілдерінде оның көшірмелерін</w:t>
      </w:r>
      <w:r w:rsidR="00380F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D1FA2">
        <w:rPr>
          <w:rFonts w:ascii="Times New Roman" w:hAnsi="Times New Roman"/>
          <w:color w:val="000000"/>
          <w:sz w:val="28"/>
          <w:szCs w:val="28"/>
          <w:lang w:val="kk-KZ"/>
        </w:rPr>
        <w:t xml:space="preserve">ресми жариялау және </w:t>
      </w:r>
      <w:r w:rsidR="001F7766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нормативтік құқықтық актіле</w:t>
      </w:r>
      <w:r w:rsidR="00BD1FA2">
        <w:rPr>
          <w:rFonts w:ascii="Times New Roman" w:hAnsi="Times New Roman"/>
          <w:color w:val="000000"/>
          <w:sz w:val="28"/>
          <w:szCs w:val="28"/>
          <w:lang w:val="kk-KZ"/>
        </w:rPr>
        <w:t>рінің Эталондық бақылау банкіне</w:t>
      </w:r>
      <w:r w:rsidR="00E7490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F7766">
        <w:rPr>
          <w:rFonts w:ascii="Times New Roman" w:hAnsi="Times New Roman"/>
          <w:color w:val="000000"/>
          <w:sz w:val="28"/>
          <w:szCs w:val="28"/>
          <w:lang w:val="kk-KZ"/>
        </w:rPr>
        <w:t xml:space="preserve">қосу үшін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«Республикалық құқықтық ақпарат орталығы» шаруашылық жүргізу құқығындағы республикалық мемлекеттік кәсіпор</w:t>
      </w:r>
      <w:r w:rsidR="001F7766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ын</w:t>
      </w:r>
      <w:r w:rsidR="00E7490F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жіберуді;</w:t>
      </w:r>
      <w:r w:rsidR="001F7766" w:rsidRPr="001F776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5C79B4" w:rsidRDefault="005C79B4" w:rsidP="005C79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3) осы бұйрықты Қазақстан Республикасы Денсаулық сақтау м</w:t>
      </w:r>
      <w:r w:rsidR="00BD1FA2">
        <w:rPr>
          <w:rFonts w:ascii="Times New Roman" w:hAnsi="Times New Roman"/>
          <w:color w:val="000000"/>
          <w:sz w:val="28"/>
          <w:szCs w:val="28"/>
          <w:lang w:val="kk-KZ"/>
        </w:rPr>
        <w:t>инистрлігінің интернет-ресурсында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орналастыруды;</w:t>
      </w:r>
    </w:p>
    <w:p w:rsidR="005C79B4" w:rsidRDefault="00FD7778" w:rsidP="005C79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4</w:t>
      </w:r>
      <w:r w:rsidR="005C79B4">
        <w:rPr>
          <w:rFonts w:ascii="Times New Roman" w:hAnsi="Times New Roman"/>
          <w:bCs/>
          <w:sz w:val="28"/>
          <w:szCs w:val="28"/>
          <w:lang w:val="kk-KZ"/>
        </w:rPr>
        <w:t>. Осы бұйрықтың орындалуын бақылау Қазақстан Республикасының Денсаулық сақтау вице-министрі Л.</w:t>
      </w:r>
      <w:r w:rsidR="00F8496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C79B4">
        <w:rPr>
          <w:rFonts w:ascii="Times New Roman" w:hAnsi="Times New Roman"/>
          <w:bCs/>
          <w:sz w:val="28"/>
          <w:szCs w:val="28"/>
          <w:lang w:val="kk-KZ"/>
        </w:rPr>
        <w:t>М.</w:t>
      </w:r>
      <w:r w:rsidR="00F8496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C79B4">
        <w:rPr>
          <w:rFonts w:ascii="Times New Roman" w:hAnsi="Times New Roman"/>
          <w:bCs/>
          <w:sz w:val="28"/>
          <w:szCs w:val="28"/>
          <w:lang w:val="kk-KZ"/>
        </w:rPr>
        <w:t>Ақтаеваға жүктелсін.</w:t>
      </w:r>
    </w:p>
    <w:p w:rsidR="005C79B4" w:rsidRDefault="00FD7778" w:rsidP="005C79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5</w:t>
      </w:r>
      <w:r w:rsidR="005C79B4">
        <w:rPr>
          <w:rFonts w:ascii="Times New Roman" w:hAnsi="Times New Roman"/>
          <w:bCs/>
          <w:sz w:val="28"/>
          <w:szCs w:val="28"/>
          <w:lang w:val="kk-KZ"/>
        </w:rPr>
        <w:t>. Осы бұйрық 2018 жылғы 1 қаңтардан бастап қолданысқа енгізіледі</w:t>
      </w:r>
      <w:r w:rsidR="00BA10EA">
        <w:rPr>
          <w:rFonts w:ascii="Times New Roman" w:hAnsi="Times New Roman"/>
          <w:bCs/>
          <w:sz w:val="28"/>
          <w:szCs w:val="28"/>
          <w:lang w:val="kk-KZ"/>
        </w:rPr>
        <w:t xml:space="preserve"> және рес</w:t>
      </w:r>
      <w:r w:rsidR="00BD1FA2">
        <w:rPr>
          <w:rFonts w:ascii="Times New Roman" w:hAnsi="Times New Roman"/>
          <w:bCs/>
          <w:sz w:val="28"/>
          <w:szCs w:val="28"/>
          <w:lang w:val="kk-KZ"/>
        </w:rPr>
        <w:t>ми жариялауға жатады</w:t>
      </w:r>
      <w:r w:rsidR="005C79B4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C79B4" w:rsidRDefault="005C79B4" w:rsidP="005C79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</w:p>
    <w:p w:rsidR="005C79B4" w:rsidRDefault="005C79B4" w:rsidP="005C79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</w:p>
    <w:p w:rsidR="005C79B4" w:rsidRDefault="008736E3" w:rsidP="005C79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Қазақстан Республикасының</w:t>
      </w:r>
    </w:p>
    <w:p w:rsidR="005C79B4" w:rsidRDefault="008736E3" w:rsidP="005C79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Денсаулық сақтау министрі</w:t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     </w:t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Е. Б</w:t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і</w:t>
      </w:r>
      <w:r w:rsidR="005C79B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ртанов</w:t>
      </w:r>
    </w:p>
    <w:p w:rsidR="005C79B4" w:rsidRDefault="005C79B4" w:rsidP="005C79B4">
      <w:pPr>
        <w:spacing w:after="0" w:line="240" w:lineRule="auto"/>
        <w:ind w:firstLine="708"/>
        <w:rPr>
          <w:rStyle w:val="s1"/>
          <w:sz w:val="24"/>
          <w:szCs w:val="24"/>
        </w:rPr>
      </w:pPr>
    </w:p>
    <w:p w:rsidR="005C79B4" w:rsidRPr="00AF6308" w:rsidRDefault="005C79B4" w:rsidP="005C79B4">
      <w:pPr>
        <w:rPr>
          <w:lang w:val="kk-KZ"/>
        </w:rPr>
      </w:pPr>
    </w:p>
    <w:p w:rsidR="005C79B4" w:rsidRPr="00AF6308" w:rsidRDefault="005C79B4" w:rsidP="005C79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5C79B4" w:rsidRPr="00AF6308" w:rsidRDefault="005C79B4" w:rsidP="005C7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F6308">
        <w:rPr>
          <w:rFonts w:ascii="Times New Roman" w:hAnsi="Times New Roman"/>
          <w:sz w:val="28"/>
          <w:szCs w:val="28"/>
          <w:lang w:val="kk-KZ"/>
        </w:rPr>
        <w:tab/>
      </w:r>
    </w:p>
    <w:p w:rsidR="005C79B4" w:rsidRPr="00AF6308" w:rsidRDefault="005C79B4" w:rsidP="005C79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5C79B4" w:rsidRPr="00AF6308" w:rsidTr="005C79B4">
        <w:tc>
          <w:tcPr>
            <w:tcW w:w="9571" w:type="dxa"/>
          </w:tcPr>
          <w:p w:rsidR="005C79B4" w:rsidRPr="00AF6308" w:rsidRDefault="005C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FF7BCC" w:rsidRPr="00AF6308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B44C27" w:rsidRPr="00AF6308" w:rsidTr="00EE57C9">
        <w:tc>
          <w:tcPr>
            <w:tcW w:w="9571" w:type="dxa"/>
            <w:shd w:val="clear" w:color="auto" w:fill="auto"/>
          </w:tcPr>
          <w:p w:rsidR="00B44C27" w:rsidRPr="00AF6308" w:rsidRDefault="00B44C27" w:rsidP="00BC6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val="kk-KZ" w:eastAsia="ru-RU"/>
              </w:rPr>
            </w:pPr>
          </w:p>
        </w:tc>
      </w:tr>
    </w:tbl>
    <w:p w:rsidR="00544BA8" w:rsidRPr="00AF6308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Hlk482531046"/>
    </w:p>
    <w:p w:rsidR="00544BA8" w:rsidRPr="00AF6308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44BA8" w:rsidRPr="00AF6308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44BA8" w:rsidRPr="00AF6308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44BA8" w:rsidRPr="00AF6308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544BA8" w:rsidRPr="00AF6308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bookmarkEnd w:id="0"/>
    <w:p w:rsidR="00B44C27" w:rsidRPr="00AF6308" w:rsidRDefault="00B44C27" w:rsidP="00B44C2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B44C27" w:rsidRPr="00AF6308" w:rsidSect="0048437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F3937" w:rsidRPr="00FC1CB9" w:rsidRDefault="002F3937" w:rsidP="002D6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C1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Қазақстан Республикасы</w:t>
      </w:r>
    </w:p>
    <w:p w:rsidR="002F3937" w:rsidRPr="00FC1CB9" w:rsidRDefault="002F3937" w:rsidP="002D6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C1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Денсаулық сақтау министрінің</w:t>
      </w:r>
    </w:p>
    <w:p w:rsidR="002F3937" w:rsidRPr="00E300AF" w:rsidRDefault="000B2627" w:rsidP="002D6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3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</w:t>
      </w:r>
      <w:r w:rsidR="002F3937" w:rsidRPr="00E3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2017 </w:t>
      </w:r>
      <w:r w:rsidR="002F3937" w:rsidRPr="00FC1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жылғы </w:t>
      </w:r>
      <w:r w:rsidR="002F3937" w:rsidRPr="00E3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2D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29</w:t>
      </w:r>
      <w:r w:rsidR="002F3937" w:rsidRPr="00E3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2D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тамыз </w:t>
      </w:r>
    </w:p>
    <w:p w:rsidR="002F3937" w:rsidRPr="00FC1CB9" w:rsidRDefault="002F3937" w:rsidP="002D6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3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№ </w:t>
      </w:r>
      <w:r w:rsidR="002D6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666</w:t>
      </w:r>
      <w:r w:rsidR="000B2627" w:rsidRPr="00E30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FC1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бұйрығына</w:t>
      </w:r>
    </w:p>
    <w:p w:rsidR="002F3937" w:rsidRPr="00FC1CB9" w:rsidRDefault="005C7802" w:rsidP="002D6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1 - </w:t>
      </w:r>
      <w:r w:rsidR="002F3937" w:rsidRPr="00FC1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қосымша</w:t>
      </w:r>
    </w:p>
    <w:p w:rsidR="002F3937" w:rsidRPr="005C79B4" w:rsidRDefault="002F3937" w:rsidP="002F39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2F3937" w:rsidRPr="005C79B4" w:rsidRDefault="002F3937" w:rsidP="002F39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E7490F" w:rsidRPr="00B91326" w:rsidRDefault="00B91326" w:rsidP="00E7490F">
      <w:pPr>
        <w:spacing w:after="0" w:line="240" w:lineRule="auto"/>
        <w:ind w:firstLine="708"/>
        <w:jc w:val="center"/>
        <w:rPr>
          <w:rStyle w:val="a9"/>
          <w:rFonts w:ascii="Times New Roman" w:hAnsi="Times New Roman"/>
          <w:lang w:val="kk-KZ"/>
        </w:rPr>
      </w:pPr>
      <w:r w:rsidRPr="00B91326">
        <w:rPr>
          <w:rStyle w:val="a9"/>
          <w:rFonts w:ascii="Times New Roman" w:hAnsi="Times New Roman"/>
          <w:sz w:val="28"/>
          <w:szCs w:val="28"/>
          <w:lang w:val="kk-KZ"/>
        </w:rPr>
        <w:t>Тегін медициналық көмектің кепілдік берілген көлемі шеңберінде және міндетті әлеуметтік медициналық сақтандыру жүйесінде азаматтарды, оның ішінде белгілі бір аурулары (жай-күйлері) бар азаматтардың жекелеген санаттарын амбулаториялық деңгейде тегін немесе жеңілдікпен берілетін дәрілік заттармен,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</w:t>
      </w:r>
      <w:r w:rsidRPr="00B91326">
        <w:rPr>
          <w:rStyle w:val="a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1326">
        <w:rPr>
          <w:rStyle w:val="a9"/>
          <w:rFonts w:ascii="Times New Roman" w:hAnsi="Times New Roman"/>
          <w:lang w:val="kk-KZ"/>
        </w:rPr>
        <w:t xml:space="preserve"> </w:t>
      </w:r>
    </w:p>
    <w:p w:rsidR="00B91326" w:rsidRPr="00B91326" w:rsidRDefault="00B91326" w:rsidP="00E7490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1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"/>
        <w:gridCol w:w="623"/>
        <w:gridCol w:w="119"/>
        <w:gridCol w:w="731"/>
        <w:gridCol w:w="116"/>
        <w:gridCol w:w="1962"/>
        <w:gridCol w:w="25"/>
        <w:gridCol w:w="2355"/>
        <w:gridCol w:w="28"/>
        <w:gridCol w:w="3374"/>
        <w:gridCol w:w="7"/>
        <w:gridCol w:w="4110"/>
        <w:gridCol w:w="46"/>
        <w:gridCol w:w="1302"/>
        <w:gridCol w:w="69"/>
      </w:tblGrid>
      <w:tr w:rsidR="0070242B" w:rsidRPr="0070242B" w:rsidTr="006E4E8A">
        <w:trPr>
          <w:gridAfter w:val="1"/>
          <w:wAfter w:w="69" w:type="dxa"/>
          <w:trHeight w:val="513"/>
          <w:jc w:val="center"/>
        </w:trPr>
        <w:tc>
          <w:tcPr>
            <w:tcW w:w="14885" w:type="dxa"/>
            <w:gridSpan w:val="14"/>
            <w:shd w:val="clear" w:color="000000" w:fill="FFFFFF"/>
          </w:tcPr>
          <w:p w:rsidR="0070242B" w:rsidRPr="0070242B" w:rsidRDefault="0070242B" w:rsidP="007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70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Дәрілік заттар</w:t>
            </w:r>
          </w:p>
        </w:tc>
      </w:tr>
      <w:tr w:rsidR="002F3937" w:rsidRPr="00FC1CB9" w:rsidTr="006E4E8A">
        <w:trPr>
          <w:gridAfter w:val="1"/>
          <w:wAfter w:w="69" w:type="dxa"/>
          <w:trHeight w:val="1745"/>
          <w:jc w:val="center"/>
        </w:trPr>
        <w:tc>
          <w:tcPr>
            <w:tcW w:w="710" w:type="dxa"/>
            <w:gridSpan w:val="2"/>
            <w:shd w:val="clear" w:color="000000" w:fill="FFFFFF"/>
            <w:hideMark/>
          </w:tcPr>
          <w:p w:rsidR="002F3937" w:rsidRPr="00FC1CB9" w:rsidRDefault="002F3937" w:rsidP="002F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F3937" w:rsidRPr="00FC1CB9" w:rsidRDefault="002F3937" w:rsidP="002F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C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АХЖ-10 коды</w:t>
            </w:r>
          </w:p>
        </w:tc>
        <w:tc>
          <w:tcPr>
            <w:tcW w:w="2103" w:type="dxa"/>
            <w:gridSpan w:val="3"/>
            <w:shd w:val="clear" w:color="000000" w:fill="FFFFFF"/>
            <w:hideMark/>
          </w:tcPr>
          <w:p w:rsidR="002F3937" w:rsidRPr="00322655" w:rsidRDefault="00322655" w:rsidP="002F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удың (жан-күйдің) атауы</w:t>
            </w:r>
          </w:p>
        </w:tc>
        <w:tc>
          <w:tcPr>
            <w:tcW w:w="2355" w:type="dxa"/>
            <w:shd w:val="clear" w:color="000000" w:fill="FFFFFF"/>
            <w:hideMark/>
          </w:tcPr>
          <w:p w:rsidR="002F3937" w:rsidRPr="00FC1CB9" w:rsidRDefault="002F3937" w:rsidP="002F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C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Халық</w:t>
            </w:r>
            <w:r w:rsidR="003226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тың</w:t>
            </w:r>
            <w:r w:rsidRPr="00FC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санаты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2F3937" w:rsidRPr="005C79B4" w:rsidRDefault="002F3937" w:rsidP="0000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5C7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Дәрілік заттарды тағайындау үшін </w:t>
            </w:r>
            <w:r w:rsidR="000047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көрсетілімдер </w:t>
            </w:r>
            <w:r w:rsidRPr="005C7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(дәрежесі, сатысы, ауыр ағым)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2F3937" w:rsidRPr="005C79B4" w:rsidRDefault="002F3937" w:rsidP="00004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5C7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Дәрілік заттардың атауы (</w:t>
            </w:r>
            <w:r w:rsidR="000047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дәрілік </w:t>
            </w:r>
            <w:r w:rsidRPr="005C7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нысаны)</w:t>
            </w:r>
          </w:p>
        </w:tc>
        <w:tc>
          <w:tcPr>
            <w:tcW w:w="1302" w:type="dxa"/>
            <w:shd w:val="clear" w:color="000000" w:fill="FFFFFF"/>
            <w:hideMark/>
          </w:tcPr>
          <w:p w:rsidR="002F3937" w:rsidRPr="00FC1CB9" w:rsidRDefault="002F3937" w:rsidP="002F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C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АТХ</w:t>
            </w:r>
            <w:r w:rsidRPr="00FC1C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коды</w:t>
            </w:r>
          </w:p>
        </w:tc>
      </w:tr>
      <w:tr w:rsidR="002F3937" w:rsidRPr="00FC1CB9" w:rsidTr="006E4E8A">
        <w:trPr>
          <w:gridAfter w:val="1"/>
          <w:wAfter w:w="69" w:type="dxa"/>
          <w:trHeight w:val="375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2F3937" w:rsidRPr="00004724" w:rsidRDefault="002F3937" w:rsidP="008B486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472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Қанайналым жүйесі</w:t>
            </w:r>
            <w:r w:rsidR="00176E9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нің</w:t>
            </w:r>
            <w:r w:rsidRPr="0000472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аурулары</w:t>
            </w:r>
          </w:p>
        </w:tc>
      </w:tr>
      <w:tr w:rsidR="00175C64" w:rsidRPr="00016FE7" w:rsidTr="006E4E8A">
        <w:trPr>
          <w:gridAfter w:val="1"/>
          <w:wAfter w:w="69" w:type="dxa"/>
          <w:trHeight w:val="301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62677F" w:rsidRPr="00016FE7" w:rsidRDefault="005E04EB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I20-</w:t>
            </w:r>
            <w:r w:rsidR="0062677F"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I25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2F3937" w:rsidRPr="00016FE7" w:rsidRDefault="002F3937" w:rsidP="002F3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="00B77119"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үректің ишемиялық аурулары </w:t>
            </w:r>
          </w:p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62677F" w:rsidRPr="00016FE7" w:rsidRDefault="002F393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62677F" w:rsidRPr="00016FE7" w:rsidRDefault="00ED6593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Короналы</w:t>
            </w:r>
            <w:r w:rsidR="0036225C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тамырларды стендтеуден, а</w:t>
            </w:r>
            <w:r w:rsidR="00BE5875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токороналы</w:t>
            </w:r>
            <w:r w:rsidR="0036225C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шунттаудан</w:t>
            </w:r>
            <w:r w:rsidR="0036225C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кейінгі науқастар</w:t>
            </w:r>
            <w:r w:rsidR="00322655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миокард инфаркті, </w:t>
            </w:r>
            <w:r w:rsidR="0062677F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III-IV ФК </w:t>
            </w:r>
            <w:r w:rsidR="00322655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ширыққан стенокардия</w:t>
            </w:r>
            <w:r w:rsidR="0062677F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937" w:rsidRPr="00016FE7" w:rsidRDefault="00ED6593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62677F" w:rsidP="00B7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Клопидогрел, таблетка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B01AC04</w:t>
            </w:r>
          </w:p>
        </w:tc>
      </w:tr>
      <w:tr w:rsidR="00175C64" w:rsidRPr="00016FE7" w:rsidTr="006E4E8A">
        <w:trPr>
          <w:gridAfter w:val="1"/>
          <w:wAfter w:w="69" w:type="dxa"/>
          <w:trHeight w:val="489"/>
          <w:jc w:val="center"/>
        </w:trPr>
        <w:tc>
          <w:tcPr>
            <w:tcW w:w="71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62677F" w:rsidP="0079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Ацетилсалицил </w:t>
            </w:r>
            <w:r w:rsidR="00792A83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қышқылы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B01AC06</w:t>
            </w:r>
          </w:p>
        </w:tc>
      </w:tr>
      <w:tr w:rsidR="00175C64" w:rsidRPr="00016FE7" w:rsidTr="006E4E8A">
        <w:trPr>
          <w:gridAfter w:val="1"/>
          <w:wAfter w:w="69" w:type="dxa"/>
          <w:trHeight w:val="670"/>
          <w:jc w:val="center"/>
        </w:trPr>
        <w:tc>
          <w:tcPr>
            <w:tcW w:w="71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62677F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</w:t>
            </w:r>
            <w:r w:rsidR="0070242B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динитрат, </w:t>
            </w:r>
            <w:r w:rsidR="00C7189E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тіл астына шашатын дозаланған спрей, 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C01DA08</w:t>
            </w:r>
          </w:p>
        </w:tc>
      </w:tr>
      <w:tr w:rsidR="00175C64" w:rsidRPr="00016FE7" w:rsidTr="006E4E8A">
        <w:trPr>
          <w:gridAfter w:val="1"/>
          <w:wAfter w:w="69" w:type="dxa"/>
          <w:trHeight w:val="751"/>
          <w:jc w:val="center"/>
        </w:trPr>
        <w:tc>
          <w:tcPr>
            <w:tcW w:w="71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Нитроглицерин,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тіл астына шашатын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тіл астына шашатын дозаланған спрей, тіл астына салатын 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C01DA09</w:t>
            </w:r>
          </w:p>
        </w:tc>
      </w:tr>
      <w:tr w:rsidR="00175C64" w:rsidRPr="00016FE7" w:rsidTr="006E4E8A">
        <w:trPr>
          <w:gridAfter w:val="1"/>
          <w:wAfter w:w="69" w:type="dxa"/>
          <w:trHeight w:val="296"/>
          <w:jc w:val="center"/>
        </w:trPr>
        <w:tc>
          <w:tcPr>
            <w:tcW w:w="71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Бисопролол, таблетка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175C64" w:rsidRPr="00016FE7" w:rsidTr="006E4E8A">
        <w:trPr>
          <w:gridAfter w:val="1"/>
          <w:wAfter w:w="69" w:type="dxa"/>
          <w:trHeight w:val="357"/>
          <w:jc w:val="center"/>
        </w:trPr>
        <w:tc>
          <w:tcPr>
            <w:tcW w:w="71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Амлодипин, таблетка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C08CA01</w:t>
            </w:r>
          </w:p>
        </w:tc>
      </w:tr>
      <w:tr w:rsidR="00175C64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62677F" w:rsidRPr="00016FE7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Аторвастатин, таблетка</w:t>
            </w:r>
          </w:p>
        </w:tc>
        <w:tc>
          <w:tcPr>
            <w:tcW w:w="1302" w:type="dxa"/>
            <w:shd w:val="clear" w:color="000000" w:fill="FFFFFF"/>
            <w:noWrap/>
            <w:hideMark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C10AA05</w:t>
            </w:r>
          </w:p>
        </w:tc>
      </w:tr>
      <w:tr w:rsidR="00175C64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62677F" w:rsidRPr="00016FE7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2677F" w:rsidRPr="00016FE7" w:rsidRDefault="00C7189E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Стендтеуден, а</w:t>
            </w:r>
            <w:r w:rsidR="00322655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орта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короналық шунттаудан кейінгі корона</w:t>
            </w:r>
            <w:r w:rsidR="00322655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лық </w:t>
            </w:r>
            <w:r w:rsidR="00322655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жағдайлардың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жоғары қаупі бар пациенттерге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62677F" w:rsidRPr="00016FE7" w:rsidRDefault="0062677F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62677F" w:rsidRPr="00016FE7" w:rsidRDefault="0062677F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B01AC24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 w:val="restart"/>
          </w:tcPr>
          <w:p w:rsidR="009103E9" w:rsidRPr="00016FE7" w:rsidRDefault="006E4E8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850" w:type="dxa"/>
            <w:gridSpan w:val="2"/>
            <w:vMerge w:val="restart"/>
          </w:tcPr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I10,</w:t>
            </w:r>
          </w:p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I15</w:t>
            </w:r>
          </w:p>
        </w:tc>
        <w:tc>
          <w:tcPr>
            <w:tcW w:w="2103" w:type="dxa"/>
            <w:gridSpan w:val="3"/>
            <w:vMerge w:val="restart"/>
          </w:tcPr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Артериялық гипертензия</w:t>
            </w:r>
          </w:p>
        </w:tc>
        <w:tc>
          <w:tcPr>
            <w:tcW w:w="2355" w:type="dxa"/>
            <w:vMerge w:val="restart"/>
          </w:tcPr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Диспансерлік есепте тұрған барлық санаттар </w:t>
            </w:r>
          </w:p>
        </w:tc>
        <w:tc>
          <w:tcPr>
            <w:tcW w:w="3402" w:type="dxa"/>
            <w:gridSpan w:val="2"/>
            <w:vMerge w:val="restart"/>
          </w:tcPr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2-4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қауіп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дәреже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; бүйрек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созылмалы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аурулары кезіндегі симптоматикалық артериялық гипертензия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Индапамид, 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капсула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C03BA11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C07AB07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C07A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02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C08CA01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C09AA02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Периндоприл,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C09AA04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Фозиноприл,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C09AA09</w:t>
            </w:r>
          </w:p>
        </w:tc>
      </w:tr>
      <w:tr w:rsidR="009103E9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103E9" w:rsidRPr="00016FE7" w:rsidRDefault="009103E9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03E9" w:rsidRPr="00016FE7" w:rsidRDefault="009103E9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Кандесартан,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103E9" w:rsidRPr="00016FE7" w:rsidRDefault="009103E9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C09CA06</w:t>
            </w:r>
          </w:p>
        </w:tc>
      </w:tr>
      <w:tr w:rsidR="009F240B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9F240B" w:rsidRPr="00016FE7" w:rsidRDefault="009F240B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F240B" w:rsidRPr="00016FE7" w:rsidRDefault="009F240B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9F240B" w:rsidRPr="00016FE7" w:rsidRDefault="009F240B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9F240B" w:rsidRPr="00016FE7" w:rsidRDefault="009F240B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F240B" w:rsidRPr="00016FE7" w:rsidRDefault="009F240B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9F240B" w:rsidRPr="00016FE7" w:rsidRDefault="009F240B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Валсартан,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9F240B" w:rsidRPr="00016FE7" w:rsidRDefault="009F240B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C09CA03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 w:val="restart"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850" w:type="dxa"/>
            <w:gridSpan w:val="2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I47,I48</w:t>
            </w:r>
          </w:p>
        </w:tc>
        <w:tc>
          <w:tcPr>
            <w:tcW w:w="2103" w:type="dxa"/>
            <w:gridSpan w:val="3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Аритмия</w:t>
            </w:r>
          </w:p>
        </w:tc>
        <w:tc>
          <w:tcPr>
            <w:tcW w:w="2355" w:type="dxa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Жүрекше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үстілік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ф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ибрилляция (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Пароксизмалдық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персистир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лейтін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тұрақты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оның ішінде радиожиілік аблацияны (РЖА) орындағаннан кейін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Варфарин,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B01AA03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C01AA05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Пропафенон,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C01BC03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Амиодарон,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C01BD01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Бисопролол, таблетка;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C07AB07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Верапамил,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ұзақ әсерл</w:t>
            </w:r>
            <w:r w:rsidR="00697B7B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капсула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C08DA01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 w:val="restart"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850" w:type="dxa"/>
            <w:gridSpan w:val="2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50.0-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50.9, 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I42</w:t>
            </w:r>
          </w:p>
        </w:tc>
        <w:tc>
          <w:tcPr>
            <w:tcW w:w="2103" w:type="dxa"/>
            <w:gridSpan w:val="3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Жүрек функциясының созылмалы жетіспеушілігі</w:t>
            </w:r>
          </w:p>
        </w:tc>
        <w:tc>
          <w:tcPr>
            <w:tcW w:w="2355" w:type="dxa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Диспансерлік есепте тұрған барлық санаттар </w:t>
            </w:r>
          </w:p>
        </w:tc>
        <w:tc>
          <w:tcPr>
            <w:tcW w:w="3402" w:type="dxa"/>
            <w:gridSpan w:val="2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NYHA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бойынша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II-IV функционал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дық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ішінде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дилатаци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ялы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кардиомиопатия және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артериялдық гипертензиямен  және жүректің ишемиялық ауруымен байланысты  емес жүрек функциясының созылмалы жеткіліксіздігінің басқа да себептері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Дигоксин,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C01AA05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Торасемид, таблетка, оның ішінде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ұзақ әсерлі босатылған 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C03CA04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Спиронолактон,</w:t>
            </w:r>
            <w:r w:rsidR="00697B7B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капсула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C03DA01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C07AB07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Рамиприл,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C09AA05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Кандесартан,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C09CA06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Карведилол,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C07AG02</w:t>
            </w:r>
          </w:p>
        </w:tc>
      </w:tr>
      <w:tr w:rsidR="00296FC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5.</w:t>
            </w:r>
          </w:p>
        </w:tc>
        <w:tc>
          <w:tcPr>
            <w:tcW w:w="850" w:type="dxa"/>
            <w:gridSpan w:val="2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I05-09, I34-39</w:t>
            </w:r>
          </w:p>
        </w:tc>
        <w:tc>
          <w:tcPr>
            <w:tcW w:w="2103" w:type="dxa"/>
            <w:gridSpan w:val="3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үректің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қақп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ақшаларын протезделген науқастар</w:t>
            </w:r>
          </w:p>
        </w:tc>
        <w:tc>
          <w:tcPr>
            <w:tcW w:w="2355" w:type="dxa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Диспансерлік есепте тұрған барлық санаттар  </w:t>
            </w:r>
          </w:p>
        </w:tc>
        <w:tc>
          <w:tcPr>
            <w:tcW w:w="3402" w:type="dxa"/>
            <w:gridSpan w:val="2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Варфарин, таблетка</w:t>
            </w:r>
          </w:p>
        </w:tc>
        <w:tc>
          <w:tcPr>
            <w:tcW w:w="1302" w:type="dxa"/>
            <w:shd w:val="clear" w:color="000000" w:fill="FFFFFF"/>
            <w:noWrap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B01AA03</w:t>
            </w:r>
          </w:p>
        </w:tc>
      </w:tr>
      <w:tr w:rsidR="00296FC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296FCA" w:rsidRPr="00016FE7" w:rsidRDefault="00296FCA" w:rsidP="00C7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Ас қорыту ағзаларының аурулары</w:t>
            </w:r>
          </w:p>
        </w:tc>
      </w:tr>
      <w:tr w:rsidR="00296FCA" w:rsidRPr="00016FE7" w:rsidTr="006E4E8A">
        <w:trPr>
          <w:gridAfter w:val="1"/>
          <w:wAfter w:w="69" w:type="dxa"/>
          <w:trHeight w:val="745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B18.2; К74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296FCA" w:rsidRPr="00016FE7" w:rsidRDefault="00296FCA" w:rsidP="00C7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Бауыр циррозын қоса алғанда, созылмалы  С вирустық гепатиті </w:t>
            </w:r>
          </w:p>
        </w:tc>
        <w:tc>
          <w:tcPr>
            <w:tcW w:w="2355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96FCA" w:rsidRPr="00016FE7" w:rsidRDefault="00296FCA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296FCA" w:rsidRPr="00016FE7" w:rsidRDefault="00296FCA" w:rsidP="00C4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21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Рибавирин, капсула, таблетка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J05AB04</w:t>
            </w:r>
          </w:p>
        </w:tc>
      </w:tr>
      <w:tr w:rsidR="00296FCA" w:rsidRPr="00016FE7" w:rsidTr="006E4E8A">
        <w:trPr>
          <w:gridAfter w:val="1"/>
          <w:wAfter w:w="69" w:type="dxa"/>
          <w:trHeight w:val="246"/>
          <w:jc w:val="center"/>
        </w:trPr>
        <w:tc>
          <w:tcPr>
            <w:tcW w:w="710" w:type="dxa"/>
            <w:gridSpan w:val="2"/>
            <w:vMerge/>
            <w:hideMark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D9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Софосбувир, таблетка </w:t>
            </w:r>
          </w:p>
        </w:tc>
        <w:tc>
          <w:tcPr>
            <w:tcW w:w="1302" w:type="dxa"/>
            <w:shd w:val="clear" w:color="000000" w:fill="FFFFFF"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J05AX15</w:t>
            </w:r>
          </w:p>
        </w:tc>
      </w:tr>
      <w:tr w:rsidR="00296FCA" w:rsidRPr="00016FE7" w:rsidTr="006E4E8A">
        <w:trPr>
          <w:gridAfter w:val="1"/>
          <w:wAfter w:w="69" w:type="dxa"/>
          <w:trHeight w:val="443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5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Даклатасвир, таблетка</w:t>
            </w:r>
          </w:p>
        </w:tc>
        <w:tc>
          <w:tcPr>
            <w:tcW w:w="1302" w:type="dxa"/>
            <w:shd w:val="clear" w:color="000000" w:fill="FFFFFF"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J05AX14  </w:t>
            </w:r>
          </w:p>
        </w:tc>
      </w:tr>
      <w:tr w:rsidR="00296FCA" w:rsidRPr="00016FE7" w:rsidTr="006E4E8A">
        <w:trPr>
          <w:gridAfter w:val="1"/>
          <w:wAfter w:w="69" w:type="dxa"/>
          <w:trHeight w:val="443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Диспансерлік есепте тұрған балалар </w:t>
            </w:r>
          </w:p>
        </w:tc>
        <w:tc>
          <w:tcPr>
            <w:tcW w:w="3402" w:type="dxa"/>
            <w:gridSpan w:val="2"/>
          </w:tcPr>
          <w:p w:rsidR="00296FCA" w:rsidRPr="00016FE7" w:rsidRDefault="00296FCA" w:rsidP="0077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697B7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Пегинтерферон альфа 2</w:t>
            </w:r>
            <w:r w:rsidR="00697B7B"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ерітіндімен жиынтықта инъекция үшін ерітінді дайындауға арналған лиофилизцияланған ұнтақ   </w:t>
            </w:r>
            <w:r w:rsidRPr="00016FE7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EFF5F9"/>
                <w:lang w:val="kk-KZ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L03AB10</w:t>
            </w:r>
          </w:p>
        </w:tc>
      </w:tr>
      <w:tr w:rsidR="00296FCA" w:rsidRPr="00016FE7" w:rsidTr="006E4E8A">
        <w:trPr>
          <w:gridAfter w:val="1"/>
          <w:wAfter w:w="69" w:type="dxa"/>
          <w:trHeight w:val="330"/>
          <w:jc w:val="center"/>
        </w:trPr>
        <w:tc>
          <w:tcPr>
            <w:tcW w:w="710" w:type="dxa"/>
            <w:gridSpan w:val="2"/>
            <w:vMerge w:val="restart"/>
            <w:tcBorders>
              <w:top w:val="nil"/>
            </w:tcBorders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7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B18.2; К74</w:t>
            </w:r>
          </w:p>
        </w:tc>
        <w:tc>
          <w:tcPr>
            <w:tcW w:w="2103" w:type="dxa"/>
            <w:gridSpan w:val="3"/>
            <w:vMerge w:val="restart"/>
          </w:tcPr>
          <w:p w:rsidR="00296FCA" w:rsidRPr="00016FE7" w:rsidRDefault="00296FCA" w:rsidP="006D6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Дельтасы бар және дельта агенті бар В вирустық гепатиті </w:t>
            </w:r>
          </w:p>
        </w:tc>
        <w:tc>
          <w:tcPr>
            <w:tcW w:w="2355" w:type="dxa"/>
            <w:vMerge w:val="restart"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296FCA" w:rsidRPr="00016FE7" w:rsidRDefault="00296FCA" w:rsidP="00484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Ауыртпалықтың барлық сатылары мен дәрежелері 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330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таблетка </w:t>
            </w:r>
          </w:p>
        </w:tc>
        <w:tc>
          <w:tcPr>
            <w:tcW w:w="1302" w:type="dxa"/>
            <w:shd w:val="clear" w:color="000000" w:fill="FFFFFF"/>
          </w:tcPr>
          <w:p w:rsidR="00296FCA" w:rsidRPr="00016FE7" w:rsidRDefault="00296FCA" w:rsidP="006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F07</w:t>
            </w:r>
          </w:p>
        </w:tc>
      </w:tr>
      <w:tr w:rsidR="00296FCA" w:rsidRPr="00016FE7" w:rsidTr="006E4E8A">
        <w:trPr>
          <w:gridAfter w:val="1"/>
          <w:wAfter w:w="69" w:type="dxa"/>
          <w:trHeight w:val="615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484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296FCA" w:rsidRPr="00016FE7" w:rsidRDefault="00296FCA" w:rsidP="00C718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Пегинтерферон альфа 2а, 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L03AB11  </w:t>
            </w:r>
          </w:p>
        </w:tc>
      </w:tr>
      <w:tr w:rsidR="00296FCA" w:rsidRPr="00016FE7" w:rsidTr="006E4E8A">
        <w:trPr>
          <w:gridAfter w:val="1"/>
          <w:wAfter w:w="69" w:type="dxa"/>
          <w:trHeight w:val="1202"/>
          <w:jc w:val="center"/>
        </w:trPr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tcBorders>
              <w:bottom w:val="single" w:sz="4" w:space="0" w:color="auto"/>
            </w:tcBorders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Диспансерлік есепте тұрған балалар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96FCA" w:rsidRPr="00016FE7" w:rsidRDefault="00296FCA" w:rsidP="00484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BA0B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Пегинтерферон альфа 2в, ерітіндімен жиынтықта инъекция үшін ерітінді дайындауға арналған лиофилизцияланған ұнтақ   </w:t>
            </w:r>
            <w:r w:rsidRPr="00016FE7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EFF5F9"/>
                <w:lang w:val="kk-KZ"/>
              </w:rPr>
              <w:t xml:space="preserve">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L03AB10</w:t>
            </w:r>
          </w:p>
        </w:tc>
      </w:tr>
      <w:tr w:rsidR="00296FCA" w:rsidRPr="00016FE7" w:rsidTr="00843E46">
        <w:trPr>
          <w:gridAfter w:val="1"/>
          <w:wAfter w:w="69" w:type="dxa"/>
          <w:trHeight w:val="439"/>
          <w:jc w:val="center"/>
        </w:trPr>
        <w:tc>
          <w:tcPr>
            <w:tcW w:w="710" w:type="dxa"/>
            <w:gridSpan w:val="2"/>
            <w:vMerge w:val="restart"/>
          </w:tcPr>
          <w:p w:rsidR="00296FCA" w:rsidRPr="00016FE7" w:rsidRDefault="00296FCA" w:rsidP="006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K50- K 51</w:t>
            </w:r>
          </w:p>
        </w:tc>
        <w:tc>
          <w:tcPr>
            <w:tcW w:w="2103" w:type="dxa"/>
            <w:gridSpan w:val="3"/>
            <w:vMerge w:val="restart"/>
            <w:shd w:val="clear" w:color="auto" w:fill="auto"/>
          </w:tcPr>
          <w:p w:rsidR="00296FCA" w:rsidRPr="00016FE7" w:rsidRDefault="00296FCA" w:rsidP="008E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йық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жаралық колит, Крон ауруы </w:t>
            </w:r>
          </w:p>
        </w:tc>
        <w:tc>
          <w:tcPr>
            <w:tcW w:w="2355" w:type="dxa"/>
            <w:vMerge w:val="restart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843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Месалазин, таблетка,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ұзақ босап шығатын</w:t>
            </w:r>
            <w:r w:rsidR="00843E46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таблетка, ұзақ босап шығатын</w:t>
            </w:r>
            <w:r w:rsidR="00843E46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түйіршіктер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ректалдық </w:t>
            </w:r>
            <w:r w:rsidR="00843E46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суппозитори</w:t>
            </w:r>
            <w:r w:rsidR="00843E46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йлер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A07EC02</w:t>
            </w:r>
          </w:p>
        </w:tc>
      </w:tr>
      <w:tr w:rsidR="00296FCA" w:rsidRPr="00016FE7" w:rsidTr="006E4E8A">
        <w:trPr>
          <w:gridAfter w:val="1"/>
          <w:wAfter w:w="69" w:type="dxa"/>
          <w:trHeight w:val="414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21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296FCA" w:rsidRPr="00016FE7" w:rsidTr="006E4E8A">
        <w:trPr>
          <w:gridAfter w:val="1"/>
          <w:wAfter w:w="69" w:type="dxa"/>
          <w:trHeight w:val="561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90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Метотрексат,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инъекцияларға арналған ерітінді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L04AX03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F8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Азатиоприн, таблетка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L04AX01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296FCA" w:rsidRPr="00016FE7" w:rsidRDefault="00296FCA" w:rsidP="008E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йық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жаралық колит</w:t>
            </w:r>
          </w:p>
        </w:tc>
        <w:tc>
          <w:tcPr>
            <w:tcW w:w="2355" w:type="dxa"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Республикалық бейінді ұйымдар мамандарының тағайындауы бойынша базистік иммундық супрессивтік терапияның тиімсіздігі кезінде 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32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Голимумаб, тері асты инъекцияға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арналған ерітінді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4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L04AВ06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 w:val="restart"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9.</w:t>
            </w:r>
          </w:p>
        </w:tc>
        <w:tc>
          <w:tcPr>
            <w:tcW w:w="850" w:type="dxa"/>
            <w:gridSpan w:val="2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K25-K26</w:t>
            </w:r>
          </w:p>
        </w:tc>
        <w:tc>
          <w:tcPr>
            <w:tcW w:w="2103" w:type="dxa"/>
            <w:gridSpan w:val="3"/>
            <w:vMerge w:val="restart"/>
            <w:shd w:val="clear" w:color="auto" w:fill="auto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Асқазанның және ұлтабардың ойық жарасы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355" w:type="dxa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Асқыну кезеңінде.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Бактерияға қарсы  препараттар H.Pylori айқындалған кезде тағайындалады 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Омепразол, капсула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7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A02BC01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8E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32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Висмута трикалия дицитрат, таблетка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4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A02BX05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8E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32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Амоксициллин, таблетка, капсула, ауызға қолданылатын суспензия дайындауға арналған ұнтақ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4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8E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32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Кларитромицин, таблетка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4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J01FA09</w:t>
            </w:r>
          </w:p>
        </w:tc>
      </w:tr>
      <w:tr w:rsidR="00296FCA" w:rsidRPr="00016FE7" w:rsidTr="006E4E8A">
        <w:trPr>
          <w:gridAfter w:val="1"/>
          <w:wAfter w:w="69" w:type="dxa"/>
          <w:trHeight w:val="329"/>
          <w:jc w:val="center"/>
        </w:trPr>
        <w:tc>
          <w:tcPr>
            <w:tcW w:w="71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auto" w:fill="auto"/>
          </w:tcPr>
          <w:p w:rsidR="00296FCA" w:rsidRPr="00016FE7" w:rsidRDefault="00296FCA" w:rsidP="008E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96FCA" w:rsidRPr="00016FE7" w:rsidRDefault="00296FCA" w:rsidP="0032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32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Метронидазол, таблетка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000000" w:fill="FFFFFF"/>
          </w:tcPr>
          <w:p w:rsidR="00296FCA" w:rsidRPr="00016FE7" w:rsidRDefault="00296FCA" w:rsidP="0074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J01XD01</w:t>
            </w:r>
          </w:p>
        </w:tc>
      </w:tr>
      <w:tr w:rsidR="00296FCA" w:rsidRPr="00016FE7" w:rsidTr="006E4E8A">
        <w:trPr>
          <w:gridAfter w:val="1"/>
          <w:wAfter w:w="69" w:type="dxa"/>
          <w:trHeight w:val="523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296FCA" w:rsidRPr="00016FE7" w:rsidRDefault="00296FCA" w:rsidP="0000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Қан, қан өндіру ағзаларының аурулары және иммундық тетікті тартатын жекелеген бұзылушылықтар </w:t>
            </w:r>
          </w:p>
        </w:tc>
      </w:tr>
      <w:tr w:rsidR="00296FCA" w:rsidRPr="00016FE7" w:rsidTr="00CD627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 w:val="restart"/>
            <w:hideMark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hideMark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 w:val="restart"/>
            <w:hideMark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 w:val="restart"/>
            <w:hideMark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hideMark/>
          </w:tcPr>
          <w:p w:rsidR="00296FCA" w:rsidRPr="00016FE7" w:rsidRDefault="00296FC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</w:tcPr>
          <w:p w:rsidR="00296FCA" w:rsidRPr="00016FE7" w:rsidRDefault="00CD627A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Элтромбопаг, таблетка </w:t>
            </w:r>
          </w:p>
        </w:tc>
        <w:tc>
          <w:tcPr>
            <w:tcW w:w="1302" w:type="dxa"/>
            <w:shd w:val="clear" w:color="000000" w:fill="FFFFFF"/>
          </w:tcPr>
          <w:p w:rsidR="00296FCA" w:rsidRPr="00016FE7" w:rsidRDefault="00CD627A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В02ВХ05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Хлорамбуцил,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қабықпен қапталған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5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Мелфалан, </w:t>
            </w:r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L01AA03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Меркаптопурин,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L01BB02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Цитарабин,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инъекция үшін ерітінді дайындауға арналған лиофилизацияланған ұнтақ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Винбластин,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инъекция үшін ерітінді дайындауға арналған лиофилизат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L01CA01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5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Иматиниб,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таблетка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Талидомид, таблетка,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Дазатиниб,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үлдір қабықпен қапталған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L01XE06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Нилотиниб,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L01XE08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Гидроксикарбамид,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L01XX05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5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Интерферон альфа 2b,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инъекция үшін ерітінді дайындауға арналған лиофилизцияланған ұнтақ</w:t>
            </w:r>
            <w:r w:rsidR="00356BD7"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L03AB05  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L04AX03  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қышқыл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үлдір қабықшамен қапталған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таблетка,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Деферазирокс,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ұсақталатын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таблетка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V03AC03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 зета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D627A" w:rsidRPr="00016FE7" w:rsidTr="006E4E8A">
        <w:trPr>
          <w:gridAfter w:val="1"/>
          <w:wAfter w:w="69" w:type="dxa"/>
          <w:trHeight w:val="75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5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Эпоэтин бета, </w:t>
            </w:r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Эпоэтин альфа,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11.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D50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Темір тапшылығы анемиясы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испансерлік есепте тұрған ұрпақты болу жасындағы әйелдер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18 жасқа дейінгі балалар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II, III сатыдағы темір тапшылығы анемиясының верификацияланған диагнозы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Темір сульфаты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таблетка, капсула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B03AA10  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 жасқа дейінгі балаларға</w:t>
            </w: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Темір сульфаты, шәрбат, ерітінді, ішкізу арқылы қолданылатын  арналған тамшыдәрілер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B03AA07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D66- D68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Қан ұю факторларының тұқым қуалаушылық тапшылығы 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5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қанның ұю факторы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(плазм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 </w:t>
            </w:r>
            <w:r w:rsidR="00356BD7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вена ішіне енгізуге арналған ерітінді </w:t>
            </w:r>
            <w:proofErr w:type="gramStart"/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</w:t>
            </w:r>
            <w:proofErr w:type="gramEnd"/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ға арналған лиофилизат/лиофилизирленген ұнтақ/ инъекцияларға арналған </w:t>
            </w:r>
            <w:r w:rsidR="00356BD7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ерітінді </w:t>
            </w:r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дайындауға арналған лиофилизирленген ұнтақ</w:t>
            </w:r>
            <w:r w:rsidR="00356BD7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56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қанның ұю факторы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(рекомбинант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вена ішіне енгізуге арналған ерітінді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арналған лиофилизат</w:t>
            </w:r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/лиофилизирленген ұнтақ/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356BD7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инъекцияларға арналған лиофилизирленген ұнтақ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A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VIII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қанның ұю факторы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ингибиторларды бұзу</w:t>
            </w:r>
            <w:r w:rsidR="00DE56EE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</w:t>
            </w:r>
            <w:proofErr w:type="gramStart"/>
            <w:r w:rsidR="00DE56EE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ингибитор</w:t>
            </w:r>
            <w:proofErr w:type="gramEnd"/>
            <w:r w:rsidR="00DE56EE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қарсы антикоагулянттық кешен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CA2874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инфузияға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арналған ерітінді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дайындауға арналған лиофилизат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B02BD03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F9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IX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қанның ұю факторы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(плазм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вена ішіне енгізуге арналған ерітінді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арналған лиофилизат</w:t>
            </w:r>
            <w:r w:rsidR="00F951CD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/лиофилизат/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951CD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инфузияларға арналған лиофилизирленген ұнтақ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IX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қанның ұю факторы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(рекомбинант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вена ішіне енгізуге арналған ерітінді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арналған лиофилизат</w:t>
            </w:r>
            <w:r w:rsidR="00F951CD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/лиофилизат/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951CD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инфузияларға арналған лиофилизирленген ұнтақ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F0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Виллебранд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факторы және комбинациядағы VIII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қанның ұю факторы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F951CD"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инфузияларға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арналған ерітінді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дайындауға арналған лиофилизат</w:t>
            </w:r>
            <w:r w:rsidR="00F951CD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/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118E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вена ішіне енгізуге арналған ерітінді </w:t>
            </w:r>
            <w:r w:rsidR="00F0118E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дайындауға арналған лиофилизат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B02BD06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 альфа (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активтелген)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,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вена ішіне енгізуге арналған ерітінді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дайындауға арналған лиофилизат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B02BD08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13.</w:t>
            </w:r>
          </w:p>
        </w:tc>
        <w:tc>
          <w:tcPr>
            <w:tcW w:w="85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D80- D89</w:t>
            </w:r>
          </w:p>
        </w:tc>
        <w:tc>
          <w:tcPr>
            <w:tcW w:w="2103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Аутоиммунн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ды аурулар және иммун тапшылығы жағдайы </w:t>
            </w: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G (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адами қалыпты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тері астына енгізу үшін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инъекцияларға арналған ерітінді 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J06BA01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Эндокриндік жүйе аурулары, тамақтанудың бұзылуы және зат алмасу бұзылысы 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627A" w:rsidRPr="00016FE7" w:rsidTr="006E4E8A">
        <w:trPr>
          <w:gridAfter w:val="1"/>
          <w:wAfter w:w="69" w:type="dxa"/>
          <w:trHeight w:val="673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14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E11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Е10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Қант диабеті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дәрежелі ауыртпалық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56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Метформин,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таблетка, </w:t>
            </w:r>
            <w:r w:rsidR="0056386B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оның ішінде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ұзақ әсерлі таблетка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A10BA02</w:t>
            </w:r>
          </w:p>
        </w:tc>
      </w:tr>
      <w:tr w:rsidR="00CD627A" w:rsidRPr="00016FE7" w:rsidTr="006E4E8A">
        <w:trPr>
          <w:gridAfter w:val="1"/>
          <w:wAfter w:w="69" w:type="dxa"/>
          <w:trHeight w:val="96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Гликлазид,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таблетка, модификацияланған босап шығатын 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A10BB09  </w:t>
            </w:r>
          </w:p>
        </w:tc>
      </w:tr>
      <w:tr w:rsidR="00CD627A" w:rsidRPr="00016FE7" w:rsidTr="006E4E8A">
        <w:trPr>
          <w:gridAfter w:val="1"/>
          <w:wAfter w:w="69" w:type="dxa"/>
          <w:trHeight w:val="38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Глимепирид,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A10BB12  </w:t>
            </w:r>
          </w:p>
        </w:tc>
      </w:tr>
      <w:tr w:rsidR="00CD627A" w:rsidRPr="00016FE7" w:rsidTr="006E4E8A">
        <w:trPr>
          <w:gridAfter w:val="1"/>
          <w:wAfter w:w="69" w:type="dxa"/>
          <w:trHeight w:val="406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56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Линаглиптин,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A10BH05</w:t>
            </w:r>
          </w:p>
        </w:tc>
      </w:tr>
      <w:tr w:rsidR="00CD627A" w:rsidRPr="00016FE7" w:rsidTr="006E4E8A">
        <w:trPr>
          <w:gridAfter w:val="1"/>
          <w:wAfter w:w="69" w:type="dxa"/>
          <w:trHeight w:val="398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Репаглинид,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A10BX02</w:t>
            </w:r>
          </w:p>
        </w:tc>
      </w:tr>
      <w:tr w:rsidR="00CD627A" w:rsidRPr="00016FE7" w:rsidTr="006E4E8A">
        <w:trPr>
          <w:gridAfter w:val="1"/>
          <w:wAfter w:w="69" w:type="dxa"/>
          <w:trHeight w:val="73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Лираглутид, тері астына енгізуге арналған ертінді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A10BX07</w:t>
            </w:r>
          </w:p>
        </w:tc>
      </w:tr>
      <w:tr w:rsidR="00CD627A" w:rsidRPr="00016FE7" w:rsidTr="006E4E8A">
        <w:trPr>
          <w:gridAfter w:val="1"/>
          <w:wAfter w:w="69" w:type="dxa"/>
          <w:trHeight w:val="316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56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Канаглифлозин,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A10BX12</w:t>
            </w:r>
          </w:p>
        </w:tc>
      </w:tr>
      <w:tr w:rsidR="00CD627A" w:rsidRPr="00016FE7" w:rsidTr="006E4E8A">
        <w:trPr>
          <w:gridAfter w:val="1"/>
          <w:wAfter w:w="69" w:type="dxa"/>
          <w:trHeight w:val="44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Қант диабетіне инсулин тәуелді 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уыртпалықтың барлық сатылары мен дәрежелері  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аспарт,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инъекцияларға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A10AB05  </w:t>
            </w:r>
          </w:p>
        </w:tc>
      </w:tr>
      <w:tr w:rsidR="00CD627A" w:rsidRPr="00016FE7" w:rsidTr="006E4E8A">
        <w:trPr>
          <w:gridAfter w:val="1"/>
          <w:wAfter w:w="69" w:type="dxa"/>
          <w:trHeight w:val="440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6A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аспарт екі 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сат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 инсулин, орташа ұзақтықт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ағы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инсулинмен комбинацияда (әсері қысқа және орташа ұзақтықт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ағы</w:t>
            </w:r>
            <w:r w:rsidR="006A78D8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инсулин аналогтарының қоспасы), суспензия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 </w:t>
            </w:r>
          </w:p>
        </w:tc>
      </w:tr>
      <w:tr w:rsidR="00CD627A" w:rsidRPr="00016FE7" w:rsidTr="006E4E8A">
        <w:trPr>
          <w:gridAfter w:val="1"/>
          <w:wAfter w:w="69" w:type="dxa"/>
          <w:trHeight w:val="421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глулизин, инъекцияларға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A10AB06  </w:t>
            </w:r>
          </w:p>
        </w:tc>
      </w:tr>
      <w:tr w:rsidR="00CD627A" w:rsidRPr="00016FE7" w:rsidTr="006E4E8A">
        <w:trPr>
          <w:gridAfter w:val="1"/>
          <w:wAfter w:w="69" w:type="dxa"/>
          <w:trHeight w:val="27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гларгин, инъекцияларға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A10AE04  </w:t>
            </w:r>
          </w:p>
        </w:tc>
      </w:tr>
      <w:tr w:rsidR="00CD627A" w:rsidRPr="00016FE7" w:rsidTr="006E4E8A">
        <w:trPr>
          <w:gridAfter w:val="1"/>
          <w:wAfter w:w="69" w:type="dxa"/>
          <w:trHeight w:val="36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детемир, инъекцияларға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A10AE05</w:t>
            </w:r>
          </w:p>
        </w:tc>
      </w:tr>
      <w:tr w:rsidR="00CD627A" w:rsidRPr="00016FE7" w:rsidTr="006E4E8A">
        <w:trPr>
          <w:gridAfter w:val="1"/>
          <w:wAfter w:w="69" w:type="dxa"/>
          <w:trHeight w:val="1279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6A78D8" w:rsidP="006A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Тәуліктік (орташа) әсер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гендік-инженерлік адам инсулин изофан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ы,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суспензия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A10AC01  </w:t>
            </w:r>
          </w:p>
        </w:tc>
      </w:tr>
      <w:tr w:rsidR="00CD627A" w:rsidRPr="00016FE7" w:rsidTr="006E4E8A">
        <w:trPr>
          <w:gridAfter w:val="1"/>
          <w:wAfter w:w="69" w:type="dxa"/>
          <w:trHeight w:val="96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 инсулин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инъекцияларға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A10AВ01</w:t>
            </w:r>
          </w:p>
        </w:tc>
      </w:tr>
      <w:tr w:rsidR="00CD627A" w:rsidRPr="00016FE7" w:rsidTr="006E4E8A">
        <w:trPr>
          <w:gridAfter w:val="1"/>
          <w:wAfter w:w="69" w:type="dxa"/>
          <w:trHeight w:val="71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6A78D8" w:rsidP="006A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Гендік-инженерлік екі фазалы адам инсулин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суспензия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A10AD01</w:t>
            </w:r>
          </w:p>
        </w:tc>
      </w:tr>
      <w:tr w:rsidR="00CD627A" w:rsidRPr="00016FE7" w:rsidTr="006E4E8A">
        <w:trPr>
          <w:gridAfter w:val="1"/>
          <w:wAfter w:w="69" w:type="dxa"/>
          <w:trHeight w:val="271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изпро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инсулині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инъекцияларға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6A78D8" w:rsidP="006A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кі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саты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лизпро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орташа ұзақтықт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ағы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инсулинмен комбинацияда (әсері қысқа және орташа ұзақтықт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ағы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инсулин аналогтарының қоспасы), суспензия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A10AD04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15.</w:t>
            </w:r>
          </w:p>
        </w:tc>
        <w:tc>
          <w:tcPr>
            <w:tcW w:w="85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E23.2 </w:t>
            </w:r>
          </w:p>
        </w:tc>
        <w:tc>
          <w:tcPr>
            <w:tcW w:w="2103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Қантсыз диабет</w:t>
            </w: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Десмопрессин,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ауызға қолданылатын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лиофилизат;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H01BA02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16.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E00-E03; E89.0; Е05; Е20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Гипотиреоз/ Гипертиреоз/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Гипопаратиреоз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Гипотиреоз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верфикацияланған диагноз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Гипертиреоз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верфикацияланған диагнозы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Гипопаратиреоз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верфикацияланған диагнозы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Левотироксин, таблетка;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H03AA01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Тиамазол, таблетка;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H03BB02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Дигидротахистерол, ішкізу  арқылы қолданылатын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A11CC02  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17.</w:t>
            </w:r>
          </w:p>
        </w:tc>
        <w:tc>
          <w:tcPr>
            <w:tcW w:w="85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Е23.0</w:t>
            </w:r>
          </w:p>
        </w:tc>
        <w:tc>
          <w:tcPr>
            <w:tcW w:w="2103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Гипофизар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лы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нанизм, Шерешевск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ий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Тернер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синдромы</w:t>
            </w: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Осы зерттеп-қараулары бар верфикацияланған диагноз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Соматропин,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инъекциялық ерітінді дайындауға арналған лиофилизацияланған ұнтақ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H01AC01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18.</w:t>
            </w:r>
          </w:p>
        </w:tc>
        <w:tc>
          <w:tcPr>
            <w:tcW w:w="85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Е22.8, 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E30.1</w:t>
            </w:r>
          </w:p>
        </w:tc>
        <w:tc>
          <w:tcPr>
            <w:tcW w:w="2103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Орталық генездің ерте (уақытынан бұрын, жеделдетілген) жыныстық дамуы </w:t>
            </w: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Осы зерттеп-қараулары бар верфикацияланған диагноз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Трипторелин, инъекциялық ерітінді дайындауға арналған лиофилизат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L02AE04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19.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E22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Гипофиздің г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ормонал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дық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белсенді ісіктері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Акромегалия.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Осы зерттеп-қараулары бар верфикацияланған диагноз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G02CB01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Каберголин,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G02CB03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Октреотид, инъекцияларға арналған ерітінді, инъекциялар үшін суспензия дайындауға арналған микросфералар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H01CB02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20.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Е55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Мешел 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 жасқа дейінгі балалар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Күз-қыс мезгілдеріндегі профилактика, Ауыртпалықтың барлық сатылары мен дәрежелеріне қарамастан емдеу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Эргокальциферол, ішкізу арқылы қолданылатын майлы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А11СС01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Колекальциферол, ішкізу арқылы қолданылатын сулы</w:t>
            </w:r>
            <w:r w:rsidR="000253A9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майлы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А11СС05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21.</w:t>
            </w:r>
          </w:p>
        </w:tc>
        <w:tc>
          <w:tcPr>
            <w:tcW w:w="850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E83.0</w:t>
            </w:r>
          </w:p>
        </w:tc>
        <w:tc>
          <w:tcPr>
            <w:tcW w:w="2103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Гепато–церебрал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ды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дистрофия</w:t>
            </w:r>
          </w:p>
        </w:tc>
        <w:tc>
          <w:tcPr>
            <w:tcW w:w="2355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Ауыр ағымы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Пеницилламин,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М01СС01</w:t>
            </w:r>
          </w:p>
        </w:tc>
      </w:tr>
      <w:tr w:rsidR="00CD627A" w:rsidRPr="00016FE7" w:rsidTr="006E4E8A">
        <w:trPr>
          <w:gridAfter w:val="1"/>
          <w:wAfter w:w="69" w:type="dxa"/>
          <w:trHeight w:val="952"/>
          <w:jc w:val="center"/>
        </w:trPr>
        <w:tc>
          <w:tcPr>
            <w:tcW w:w="710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22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Е72.8</w:t>
            </w:r>
          </w:p>
        </w:tc>
        <w:tc>
          <w:tcPr>
            <w:tcW w:w="210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Гоше ауруы</w:t>
            </w:r>
          </w:p>
        </w:tc>
        <w:tc>
          <w:tcPr>
            <w:tcW w:w="2355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1 және 3-түрі, ауырлық дәрежесінен тыс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Имиглуцераза,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инфузиялар үшін ертінді дайындауға арналған лиофилизат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A16AB02  </w:t>
            </w:r>
          </w:p>
        </w:tc>
      </w:tr>
      <w:tr w:rsidR="00CD627A" w:rsidRPr="00016FE7" w:rsidTr="006E4E8A">
        <w:trPr>
          <w:gridAfter w:val="1"/>
          <w:wAfter w:w="69" w:type="dxa"/>
          <w:trHeight w:val="982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23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Е72.8,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E76.0,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E76.1,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E76.2,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E76.3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Мукополисахаридоз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1-тү</w:t>
            </w:r>
            <w:proofErr w:type="gramStart"/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(Гурлер синдромы)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Ларонидаза, инфузия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үшін ерітінді дайындауға арналған концентрат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A16AB05</w:t>
            </w:r>
          </w:p>
        </w:tc>
      </w:tr>
      <w:tr w:rsidR="00CD627A" w:rsidRPr="00016FE7" w:rsidTr="006E4E8A">
        <w:trPr>
          <w:gridAfter w:val="1"/>
          <w:wAfter w:w="69" w:type="dxa"/>
          <w:trHeight w:val="65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Мукополисахаридоз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түрі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Идурсульфаза,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инфузиялар үшін ертінді дайындауға арналған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концентрат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A16AB09</w:t>
            </w:r>
          </w:p>
        </w:tc>
      </w:tr>
      <w:tr w:rsidR="00CD627A" w:rsidRPr="00016FE7" w:rsidTr="006E4E8A">
        <w:trPr>
          <w:gridAfter w:val="1"/>
          <w:wAfter w:w="69" w:type="dxa"/>
          <w:trHeight w:val="581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 6-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түрі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Галсульфаза,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инфузиялар үшін ертінді дайындауға арналған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концентрат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A16AB08</w:t>
            </w:r>
          </w:p>
        </w:tc>
      </w:tr>
      <w:tr w:rsidR="00CD627A" w:rsidRPr="00016FE7" w:rsidTr="006E4E8A">
        <w:trPr>
          <w:gridAfter w:val="1"/>
          <w:wAfter w:w="69" w:type="dxa"/>
          <w:trHeight w:val="68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түрі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Элосульфаза альфа, вена ішіне енгізуге арналған 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A16AB12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627A" w:rsidRPr="00016FE7" w:rsidTr="006E4E8A">
        <w:trPr>
          <w:gridAfter w:val="1"/>
          <w:wAfter w:w="69" w:type="dxa"/>
          <w:trHeight w:val="599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24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Е84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Кистозды фиброз (Муковисцидоз)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Ауырлық дәрежесіне қарамастан барлық түрі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Дорназа альфа, ингаля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цияға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арналған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R05CB13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02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Панкреатин, капсула, 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А09АА02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С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үйек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бұлшықет жүйесінің және дәнекер тін аурулары</w:t>
            </w:r>
          </w:p>
        </w:tc>
      </w:tr>
      <w:tr w:rsidR="00CD627A" w:rsidRPr="00016FE7" w:rsidTr="006E4E8A">
        <w:trPr>
          <w:gridAfter w:val="1"/>
          <w:wAfter w:w="69" w:type="dxa"/>
          <w:trHeight w:val="670"/>
          <w:jc w:val="center"/>
        </w:trPr>
        <w:tc>
          <w:tcPr>
            <w:tcW w:w="71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25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M08</w:t>
            </w:r>
          </w:p>
        </w:tc>
        <w:tc>
          <w:tcPr>
            <w:tcW w:w="2103" w:type="dxa"/>
            <w:gridSpan w:val="3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Ювенильд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артрит</w:t>
            </w:r>
          </w:p>
        </w:tc>
        <w:tc>
          <w:tcPr>
            <w:tcW w:w="2355" w:type="dxa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Диспансерлік есепте тұрған балалар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Метотрексат, таблетка. инъекцияларға арналған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4"/>
                <w:szCs w:val="24"/>
              </w:rPr>
              <w:t>L01BA01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627A" w:rsidRPr="00016FE7" w:rsidTr="006E4E8A">
        <w:trPr>
          <w:gridAfter w:val="1"/>
          <w:wAfter w:w="69" w:type="dxa"/>
          <w:trHeight w:val="34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H02AB04</w:t>
            </w:r>
          </w:p>
        </w:tc>
      </w:tr>
      <w:tr w:rsidR="00CD627A" w:rsidRPr="00016FE7" w:rsidTr="006E4E8A">
        <w:trPr>
          <w:gridAfter w:val="1"/>
          <w:wAfter w:w="69" w:type="dxa"/>
          <w:trHeight w:val="112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Бірінші желідегі тиімсіз терапия кезінде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Этанерцепт, инъекцияларға арналған ерітінді, инъекция үшін ерітінді дайындауға арналған лиофилизацияланған ұнтақ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L04АВ01</w:t>
            </w:r>
          </w:p>
        </w:tc>
      </w:tr>
      <w:tr w:rsidR="00CD627A" w:rsidRPr="00016FE7" w:rsidTr="006E4E8A">
        <w:trPr>
          <w:gridAfter w:val="1"/>
          <w:wAfter w:w="69" w:type="dxa"/>
          <w:trHeight w:val="549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26.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M05- М 06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Ревматоид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ты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артрит 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Диспансерлік есепте тұрған ересектер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Метотрексат,  таблетка,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инъекциялар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4"/>
                <w:szCs w:val="24"/>
              </w:rPr>
              <w:t>L01BA01</w:t>
            </w:r>
          </w:p>
        </w:tc>
      </w:tr>
      <w:tr w:rsidR="00CD627A" w:rsidRPr="00016FE7" w:rsidTr="006E4E8A">
        <w:trPr>
          <w:gridAfter w:val="1"/>
          <w:wAfter w:w="69" w:type="dxa"/>
          <w:trHeight w:val="557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Метилпреднизолон, таблетка, инъекциялар үшін ерітінді дайындауға арналған лиофилизат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H02AB04</w:t>
            </w:r>
          </w:p>
        </w:tc>
      </w:tr>
      <w:tr w:rsidR="00CD627A" w:rsidRPr="00016FE7" w:rsidTr="006E4E8A">
        <w:trPr>
          <w:gridAfter w:val="1"/>
          <w:wAfter w:w="69" w:type="dxa"/>
          <w:trHeight w:val="564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Бірінші желідегі терапия тиімсіз болған кезде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Голимумаб, 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инъекциялар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L04AB06</w:t>
            </w:r>
          </w:p>
        </w:tc>
      </w:tr>
      <w:tr w:rsidR="00CD627A" w:rsidRPr="00016FE7" w:rsidTr="006E4E8A">
        <w:trPr>
          <w:gridAfter w:val="1"/>
          <w:wAfter w:w="69" w:type="dxa"/>
          <w:trHeight w:val="564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27.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М45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Анкилозир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ленетін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спондилит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Диспансерлік есепте тұрған ересектер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0253A9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индометацин, </w:t>
            </w:r>
            <w:r w:rsidR="00CD627A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М01АВ01</w:t>
            </w:r>
          </w:p>
        </w:tc>
      </w:tr>
      <w:tr w:rsidR="00CD627A" w:rsidRPr="00016FE7" w:rsidTr="006E4E8A">
        <w:trPr>
          <w:gridAfter w:val="1"/>
          <w:wAfter w:w="69" w:type="dxa"/>
          <w:trHeight w:val="564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AE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Сульфасалазин,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А07ЕС01</w:t>
            </w:r>
          </w:p>
        </w:tc>
      </w:tr>
      <w:tr w:rsidR="00CD627A" w:rsidRPr="00016FE7" w:rsidTr="006E4E8A">
        <w:trPr>
          <w:gridAfter w:val="1"/>
          <w:wAfter w:w="69" w:type="dxa"/>
          <w:trHeight w:val="564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Бірінші желідегі терапия тиімсіз болған кезде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Бұрын препаратты қабылдаған пациенттерге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Голимумаб, </w:t>
            </w:r>
            <w:r w:rsidR="000253A9" w:rsidRPr="00016F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тері астына енгізу үшін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L04AB06</w:t>
            </w:r>
          </w:p>
        </w:tc>
      </w:tr>
      <w:tr w:rsidR="00CD627A" w:rsidRPr="00016FE7" w:rsidTr="005D0621">
        <w:trPr>
          <w:gridAfter w:val="1"/>
          <w:wAfter w:w="69" w:type="dxa"/>
          <w:trHeight w:val="630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AE0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Адалимумаб, </w:t>
            </w:r>
            <w:r w:rsidR="00AE001A" w:rsidRPr="00016F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тері астына енгізу үшін </w:t>
            </w:r>
            <w:r w:rsidR="00AE001A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L04AB04</w:t>
            </w:r>
          </w:p>
        </w:tc>
      </w:tr>
      <w:tr w:rsidR="00CD627A" w:rsidRPr="00016FE7" w:rsidTr="006E4E8A">
        <w:trPr>
          <w:gridAfter w:val="1"/>
          <w:wAfter w:w="69" w:type="dxa"/>
          <w:trHeight w:val="353"/>
          <w:jc w:val="center"/>
        </w:trPr>
        <w:tc>
          <w:tcPr>
            <w:tcW w:w="71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28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M32</w:t>
            </w:r>
          </w:p>
        </w:tc>
        <w:tc>
          <w:tcPr>
            <w:tcW w:w="2103" w:type="dxa"/>
            <w:gridSpan w:val="3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Жүйелі қызыл жегі</w:t>
            </w:r>
          </w:p>
        </w:tc>
        <w:tc>
          <w:tcPr>
            <w:tcW w:w="2355" w:type="dxa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CD627A" w:rsidRPr="00016FE7" w:rsidTr="006E4E8A">
        <w:trPr>
          <w:gridAfter w:val="1"/>
          <w:wAfter w:w="69" w:type="dxa"/>
          <w:trHeight w:val="879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04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қышқыл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капсула,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</w:t>
            </w:r>
            <w:r w:rsidR="000414CF"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Нерв жүйесінің аурулары</w:t>
            </w:r>
          </w:p>
        </w:tc>
      </w:tr>
      <w:tr w:rsidR="00CD627A" w:rsidRPr="00016FE7" w:rsidTr="006E4E8A">
        <w:trPr>
          <w:gridAfter w:val="1"/>
          <w:wAfter w:w="69" w:type="dxa"/>
          <w:trHeight w:val="1018"/>
          <w:jc w:val="center"/>
        </w:trPr>
        <w:tc>
          <w:tcPr>
            <w:tcW w:w="710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29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G80</w:t>
            </w:r>
          </w:p>
        </w:tc>
        <w:tc>
          <w:tcPr>
            <w:tcW w:w="210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Балалар церебралды сал ауруы</w:t>
            </w:r>
          </w:p>
        </w:tc>
        <w:tc>
          <w:tcPr>
            <w:tcW w:w="2355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Спастикалық нысан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кезінде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Баклофен,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M03BX01</w:t>
            </w:r>
          </w:p>
        </w:tc>
      </w:tr>
      <w:tr w:rsidR="00CD627A" w:rsidRPr="00016FE7" w:rsidTr="006E4E8A">
        <w:trPr>
          <w:gridAfter w:val="1"/>
          <w:wAfter w:w="69" w:type="dxa"/>
          <w:trHeight w:val="1537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30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G35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Шашыраңқы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беріш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Ремиссиялы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ағын және клиникалық оқшауланған синдром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бета 1а, 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L03AB07</w:t>
            </w:r>
          </w:p>
        </w:tc>
      </w:tr>
      <w:tr w:rsidR="00CD627A" w:rsidRPr="00016FE7" w:rsidTr="006E4E8A">
        <w:trPr>
          <w:gridAfter w:val="1"/>
          <w:wAfter w:w="69" w:type="dxa"/>
          <w:trHeight w:val="1208"/>
          <w:jc w:val="center"/>
        </w:trPr>
        <w:tc>
          <w:tcPr>
            <w:tcW w:w="710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Ремиссиялы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ағын және қайталанған прогредиенттелген ағын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04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 1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инъекция үшін ерітінді дайындауға арналған лиофилиз</w:t>
            </w:r>
            <w:r w:rsidR="000414CF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ылындырылған ұнтақ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L03AB08 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Ремиссиялы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ағын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Глатирамера ацетат, 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L03AX13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31.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G20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Паркинсон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ауруы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 + Карбидопа,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N04BA02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04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Прамипексол, </w:t>
            </w:r>
            <w:r w:rsidR="000414CF"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таблетка,</w:t>
            </w:r>
            <w:r w:rsidR="000414CF"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оның ішінде ұзақ босап шығатын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N04BC05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32.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G70.2 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Миастения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Неостигмин, 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N07AA01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Пиридостигмина бромид, таблетка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N07AA02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33.</w:t>
            </w:r>
          </w:p>
        </w:tc>
        <w:tc>
          <w:tcPr>
            <w:tcW w:w="850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G40</w:t>
            </w:r>
          </w:p>
        </w:tc>
        <w:tc>
          <w:tcPr>
            <w:tcW w:w="2103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2355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Карбамазепин,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ұзақ әсерлі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оның ішінде ұзақ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ішкізу арқылы қолданылатын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капсула,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түйіршік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шәрбат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тамшыдәрілер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N03AG01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Ламотриджин,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шайнайтын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N03AX09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Топирамат, капсула,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N03AX11</w:t>
            </w:r>
          </w:p>
        </w:tc>
      </w:tr>
      <w:tr w:rsidR="00CD627A" w:rsidRPr="00016FE7" w:rsidTr="006E4E8A">
        <w:trPr>
          <w:gridAfter w:val="1"/>
          <w:wAfter w:w="69" w:type="dxa"/>
          <w:trHeight w:val="59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Леветирацетам,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ауыз арқылы қолдануға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N03AX14</w:t>
            </w:r>
          </w:p>
        </w:tc>
      </w:tr>
      <w:tr w:rsidR="00CD627A" w:rsidRPr="00016FE7" w:rsidTr="006E4E8A">
        <w:trPr>
          <w:gridAfter w:val="1"/>
          <w:wAfter w:w="69" w:type="dxa"/>
          <w:trHeight w:val="458"/>
          <w:jc w:val="center"/>
        </w:trPr>
        <w:tc>
          <w:tcPr>
            <w:tcW w:w="14885" w:type="dxa"/>
            <w:gridSpan w:val="14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Психикалық бұзылыстар және мінез-құлық бұзылушылықтары </w:t>
            </w:r>
          </w:p>
        </w:tc>
      </w:tr>
      <w:tr w:rsidR="00CD627A" w:rsidRPr="00016FE7" w:rsidTr="006E4E8A">
        <w:trPr>
          <w:gridAfter w:val="1"/>
          <w:wAfter w:w="69" w:type="dxa"/>
          <w:trHeight w:val="81"/>
          <w:jc w:val="center"/>
        </w:trPr>
        <w:tc>
          <w:tcPr>
            <w:tcW w:w="71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34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F00-F99</w:t>
            </w:r>
          </w:p>
        </w:tc>
        <w:tc>
          <w:tcPr>
            <w:tcW w:w="2103" w:type="dxa"/>
            <w:gridSpan w:val="3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Психикалық аурулар</w:t>
            </w:r>
          </w:p>
        </w:tc>
        <w:tc>
          <w:tcPr>
            <w:tcW w:w="2355" w:type="dxa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Хлорпромазин,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N05AA01</w:t>
            </w:r>
          </w:p>
        </w:tc>
      </w:tr>
      <w:tr w:rsidR="00CD627A" w:rsidRPr="00016FE7" w:rsidTr="006E4E8A">
        <w:trPr>
          <w:gridAfter w:val="1"/>
          <w:wAfter w:w="69" w:type="dxa"/>
          <w:trHeight w:val="359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Левомепромазин,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N05AA02</w:t>
            </w:r>
          </w:p>
        </w:tc>
      </w:tr>
      <w:tr w:rsidR="00CD627A" w:rsidRPr="00016FE7" w:rsidTr="006E4E8A">
        <w:trPr>
          <w:gridAfter w:val="1"/>
          <w:wAfter w:w="69" w:type="dxa"/>
          <w:trHeight w:val="252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Трифлуоперазин,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N05AB06</w:t>
            </w:r>
          </w:p>
        </w:tc>
      </w:tr>
      <w:tr w:rsidR="00CD627A" w:rsidRPr="00016FE7" w:rsidTr="006E4E8A">
        <w:trPr>
          <w:gridAfter w:val="1"/>
          <w:wAfter w:w="69" w:type="dxa"/>
          <w:trHeight w:val="458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Галоперидол,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инъекцияларға арналған майлы 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N05AD01</w:t>
            </w:r>
          </w:p>
        </w:tc>
      </w:tr>
      <w:tr w:rsidR="00CD627A" w:rsidRPr="00016FE7" w:rsidTr="006E4E8A">
        <w:trPr>
          <w:gridAfter w:val="1"/>
          <w:wAfter w:w="69" w:type="dxa"/>
          <w:trHeight w:val="31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Клозапин,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N05AH02</w:t>
            </w:r>
          </w:p>
        </w:tc>
      </w:tr>
      <w:tr w:rsidR="00CD627A" w:rsidRPr="00016FE7" w:rsidTr="006E4E8A">
        <w:trPr>
          <w:gridAfter w:val="1"/>
          <w:wAfter w:w="69" w:type="dxa"/>
          <w:trHeight w:val="26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Оланзапин,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N05AH03</w:t>
            </w:r>
          </w:p>
        </w:tc>
      </w:tr>
      <w:tr w:rsidR="00CD627A" w:rsidRPr="00016FE7" w:rsidTr="006E4E8A">
        <w:trPr>
          <w:gridAfter w:val="1"/>
          <w:wAfter w:w="69" w:type="dxa"/>
          <w:trHeight w:val="458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Рисперидон, таблетка, бұлшық етке енгізу үшін суспензиялар дайындауға арналған ұзақ әсерлі ұнтақ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ішке қолдану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ерітінді</w:t>
            </w:r>
            <w:r w:rsidRPr="00016FE7">
              <w:rPr>
                <w:lang w:val="kk-KZ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N05AX08</w:t>
            </w:r>
          </w:p>
        </w:tc>
      </w:tr>
      <w:tr w:rsidR="00CD627A" w:rsidRPr="00016FE7" w:rsidTr="006E4E8A">
        <w:trPr>
          <w:gridAfter w:val="1"/>
          <w:wAfter w:w="69" w:type="dxa"/>
          <w:trHeight w:val="458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Палиперидон,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ұзақ босап шығатын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таблетка,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бұлшықетке енгізу үшін ерітінді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арналған ұзақ әсерлі суспензия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N05AX13</w:t>
            </w:r>
          </w:p>
        </w:tc>
      </w:tr>
      <w:tr w:rsidR="00CD627A" w:rsidRPr="00016FE7" w:rsidTr="006E4E8A">
        <w:trPr>
          <w:gridAfter w:val="1"/>
          <w:wAfter w:w="69" w:type="dxa"/>
          <w:trHeight w:val="31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N04AA01</w:t>
            </w:r>
          </w:p>
        </w:tc>
      </w:tr>
      <w:tr w:rsidR="00CD627A" w:rsidRPr="00016FE7" w:rsidTr="006E4E8A">
        <w:trPr>
          <w:gridAfter w:val="1"/>
          <w:wAfter w:w="69" w:type="dxa"/>
          <w:trHeight w:val="244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Диазепам, таблетка,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CD627A" w:rsidRPr="00016FE7" w:rsidTr="006E4E8A">
        <w:trPr>
          <w:gridAfter w:val="1"/>
          <w:wAfter w:w="69" w:type="dxa"/>
          <w:trHeight w:val="32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 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CD627A" w:rsidRPr="00016FE7" w:rsidTr="006E4E8A">
        <w:trPr>
          <w:gridAfter w:val="1"/>
          <w:wAfter w:w="69" w:type="dxa"/>
          <w:trHeight w:val="458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Венлафаксин,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 әсерл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ұзақ әсерлі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капсула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N06AX16</w:t>
            </w:r>
          </w:p>
        </w:tc>
      </w:tr>
      <w:tr w:rsidR="00CD627A" w:rsidRPr="00016FE7" w:rsidTr="006E4E8A">
        <w:trPr>
          <w:gridAfter w:val="1"/>
          <w:wAfter w:w="69" w:type="dxa"/>
          <w:trHeight w:val="458"/>
          <w:jc w:val="center"/>
        </w:trPr>
        <w:tc>
          <w:tcPr>
            <w:tcW w:w="14885" w:type="dxa"/>
            <w:gridSpan w:val="14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8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Кейбір инфекциялық және паразиттік аурулар </w:t>
            </w:r>
          </w:p>
        </w:tc>
      </w:tr>
      <w:tr w:rsidR="00CD627A" w:rsidRPr="00016FE7" w:rsidTr="006E4E8A">
        <w:trPr>
          <w:gridAfter w:val="1"/>
          <w:wAfter w:w="69" w:type="dxa"/>
          <w:trHeight w:val="576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35.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А15-А19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Емдеудің амбулаториялық сатысы (қарқынды және қолдаушы фаза) </w:t>
            </w: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Пиридоксин,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A11HA02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Амоксициллин-клавулан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үлдір қабықшамен қапталған таблетка, ішкізу арқылы қолданылатын суспензия дайындауға арналған ұнтақ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J01CR02</w:t>
            </w:r>
          </w:p>
        </w:tc>
      </w:tr>
      <w:tr w:rsidR="00CD627A" w:rsidRPr="00016FE7" w:rsidTr="006E4E8A">
        <w:trPr>
          <w:gridAfter w:val="1"/>
          <w:wAfter w:w="69" w:type="dxa"/>
          <w:trHeight w:val="34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J01FA09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66196B" w:rsidP="0066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Стрептомицин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бұлшықет ішіне енгізу үшін ерітінді дайындауға арналған ұнтақ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J01GA01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Канамицин,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инъекция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лар үшін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ерітінді </w:t>
            </w:r>
            <w:proofErr w:type="gramStart"/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gramEnd"/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ға арналған ұнтақ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J01GB04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Амикацин,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инъекциялар үшін ерітінді дайындауға арналған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ұнтақ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J01GB06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таблетка,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үлдір қабықшамен қапталған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J01MA12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Моксифлоксацин,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үлдір қабықшамен қапталған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J01MA14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және оның туындылары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ішекте еритін қабықша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 қапталған таблетка,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ішекте еритін қабықша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 қапталған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түйіршіктер, ішкізу арқылы  қолданатын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ерітінді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дайындау үшін дозаланған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ұнтақ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J04AA01</w:t>
            </w:r>
          </w:p>
        </w:tc>
      </w:tr>
      <w:tr w:rsidR="00CD627A" w:rsidRPr="00016FE7" w:rsidTr="006E4E8A">
        <w:trPr>
          <w:gridAfter w:val="1"/>
          <w:wAfter w:w="69" w:type="dxa"/>
          <w:trHeight w:val="291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Циклосерин, капсула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J04AB01</w:t>
            </w:r>
          </w:p>
        </w:tc>
      </w:tr>
      <w:tr w:rsidR="00CD627A" w:rsidRPr="00016FE7" w:rsidTr="006E4E8A">
        <w:trPr>
          <w:gridAfter w:val="1"/>
          <w:wAfter w:w="69" w:type="dxa"/>
          <w:trHeight w:val="27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Рифампицин, капсула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AA6770" w:rsidP="00AA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Капреомицин,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вена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ішіне және бұлшықет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ішіне енгізу үшін ерітінді дайындауға арналған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ұнтақ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J04AB30</w:t>
            </w:r>
          </w:p>
        </w:tc>
      </w:tr>
      <w:tr w:rsidR="00CD627A" w:rsidRPr="00016FE7" w:rsidTr="006E4E8A">
        <w:trPr>
          <w:gridAfter w:val="1"/>
          <w:wAfter w:w="69" w:type="dxa"/>
          <w:trHeight w:val="53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Изониазид,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шәрбат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J04AC01</w:t>
            </w:r>
          </w:p>
        </w:tc>
      </w:tr>
      <w:tr w:rsidR="00CD627A" w:rsidRPr="00016FE7" w:rsidTr="006E4E8A">
        <w:trPr>
          <w:gridAfter w:val="1"/>
          <w:wAfter w:w="69" w:type="dxa"/>
          <w:trHeight w:val="571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Протионамид,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ұлдыр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қабықшамен қапталған таблетка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J04AD01</w:t>
            </w:r>
          </w:p>
        </w:tc>
      </w:tr>
      <w:tr w:rsidR="00CD627A" w:rsidRPr="00016FE7" w:rsidTr="006E4E8A">
        <w:trPr>
          <w:gridAfter w:val="1"/>
          <w:wAfter w:w="69" w:type="dxa"/>
          <w:trHeight w:val="286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Пиразинамид,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J04AK01</w:t>
            </w:r>
          </w:p>
        </w:tc>
      </w:tr>
      <w:tr w:rsidR="00CD627A" w:rsidRPr="00016FE7" w:rsidTr="006E4E8A">
        <w:trPr>
          <w:gridAfter w:val="1"/>
          <w:wAfter w:w="69" w:type="dxa"/>
          <w:trHeight w:val="286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Этамбутол,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үлді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қабықшамен қапталған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J04AK02</w:t>
            </w:r>
          </w:p>
        </w:tc>
      </w:tr>
      <w:tr w:rsidR="00CD627A" w:rsidRPr="00016FE7" w:rsidTr="006E4E8A">
        <w:trPr>
          <w:gridAfter w:val="1"/>
          <w:wAfter w:w="69" w:type="dxa"/>
          <w:trHeight w:val="286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hAnsi="Times New Roman"/>
                <w:sz w:val="28"/>
                <w:szCs w:val="28"/>
              </w:rPr>
              <w:t>Рифампицин+Изониазид+</w:t>
            </w: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hAnsi="Times New Roman"/>
                <w:sz w:val="28"/>
                <w:szCs w:val="28"/>
              </w:rPr>
              <w:t xml:space="preserve">Пиразинамид+Этамбутол,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үлді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қабықшамен қапталған таблетка</w:t>
            </w:r>
            <w:r w:rsidRPr="00016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J04AM06</w:t>
            </w:r>
          </w:p>
        </w:tc>
      </w:tr>
      <w:tr w:rsidR="00CD627A" w:rsidRPr="00016FE7" w:rsidTr="006E4E8A">
        <w:trPr>
          <w:gridAfter w:val="1"/>
          <w:wAfter w:w="69" w:type="dxa"/>
          <w:trHeight w:val="286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hAnsi="Times New Roman"/>
                <w:sz w:val="28"/>
                <w:szCs w:val="28"/>
              </w:rPr>
              <w:t xml:space="preserve">Рифампицин+Изониазид,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үлді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қабықшамен қапталған  таблетка</w:t>
            </w:r>
            <w:r w:rsidRPr="00016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J04AM02</w:t>
            </w:r>
          </w:p>
        </w:tc>
      </w:tr>
      <w:tr w:rsidR="00CD627A" w:rsidRPr="00016FE7" w:rsidTr="006E4E8A">
        <w:trPr>
          <w:gridAfter w:val="1"/>
          <w:wAfter w:w="69" w:type="dxa"/>
          <w:trHeight w:val="561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36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В20-В24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АИТВ инфекциясы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АИТВ инфекциясының  барлық дәрежесі мен  сатысы, оның ішінде жүкті әйелдер мен АИТВ жұқтырған  аналардан туған балалардың профилактикасы үшін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Антиретровирустық терапияның схемасына сәйкес, оның ішінде жүкті әйелдер мен АИТВ жұқтырған аналардан туған балалардың профилактикасы үшін барлық дәрежелер мен сатылар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Дарунавир, таблетка,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J05AE10  </w:t>
            </w:r>
          </w:p>
        </w:tc>
      </w:tr>
      <w:tr w:rsidR="00CD627A" w:rsidRPr="00016FE7" w:rsidTr="006E4E8A">
        <w:trPr>
          <w:gridAfter w:val="1"/>
          <w:wAfter w:w="69" w:type="dxa"/>
          <w:trHeight w:val="614"/>
          <w:jc w:val="center"/>
        </w:trPr>
        <w:tc>
          <w:tcPr>
            <w:tcW w:w="710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таблетка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J05AF07</w:t>
            </w:r>
          </w:p>
        </w:tc>
      </w:tr>
      <w:tr w:rsidR="00CD627A" w:rsidRPr="00016FE7" w:rsidTr="006E4E8A">
        <w:trPr>
          <w:gridAfter w:val="1"/>
          <w:wAfter w:w="69" w:type="dxa"/>
          <w:trHeight w:val="75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Ламивудин,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таблетка,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кізу арқылы қолданатын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J05AF05</w:t>
            </w:r>
          </w:p>
        </w:tc>
      </w:tr>
      <w:tr w:rsidR="00CD627A" w:rsidRPr="00016FE7" w:rsidTr="006E4E8A">
        <w:trPr>
          <w:gridAfter w:val="1"/>
          <w:wAfter w:w="69" w:type="dxa"/>
          <w:trHeight w:val="53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Абакавир,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таблетка; іш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кізу арқылы қолданатын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J05AF06  </w:t>
            </w:r>
          </w:p>
        </w:tc>
      </w:tr>
      <w:tr w:rsidR="00CD627A" w:rsidRPr="00016FE7" w:rsidTr="006E4E8A">
        <w:trPr>
          <w:gridAfter w:val="1"/>
          <w:wAfter w:w="69" w:type="dxa"/>
          <w:trHeight w:val="592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Зидовудин, капсула, іш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кізу арқылы қолданатын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J05AF01  </w:t>
            </w:r>
          </w:p>
        </w:tc>
      </w:tr>
      <w:tr w:rsidR="00CD627A" w:rsidRPr="00016FE7" w:rsidTr="006E4E8A">
        <w:trPr>
          <w:gridAfter w:val="1"/>
          <w:wAfter w:w="69" w:type="dxa"/>
          <w:trHeight w:val="61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Невирапин, таблетка, ауыз арқылы қолданылатын суспензия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J05AG01  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Эфавиренз, 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капсула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J05AG03  </w:t>
            </w:r>
          </w:p>
        </w:tc>
      </w:tr>
      <w:tr w:rsidR="00CD627A" w:rsidRPr="00016FE7" w:rsidTr="006E4E8A">
        <w:trPr>
          <w:gridAfter w:val="1"/>
          <w:wAfter w:w="69" w:type="dxa"/>
          <w:trHeight w:val="78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Эмтрицитабин+тенофовир, 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J05AR03</w:t>
            </w:r>
          </w:p>
        </w:tc>
      </w:tr>
      <w:tr w:rsidR="00CD627A" w:rsidRPr="00016FE7" w:rsidTr="006E4E8A">
        <w:trPr>
          <w:gridAfter w:val="1"/>
          <w:wAfter w:w="69" w:type="dxa"/>
          <w:trHeight w:val="42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Этравирин,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J05AG04  </w:t>
            </w:r>
          </w:p>
        </w:tc>
      </w:tr>
      <w:tr w:rsidR="00CD627A" w:rsidRPr="00016FE7" w:rsidTr="006E4E8A">
        <w:trPr>
          <w:gridAfter w:val="1"/>
          <w:wAfter w:w="69" w:type="dxa"/>
          <w:trHeight w:val="49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Зидовудин+Ламивудин,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J05AR01  </w:t>
            </w:r>
          </w:p>
        </w:tc>
      </w:tr>
      <w:tr w:rsidR="00CD627A" w:rsidRPr="00016FE7" w:rsidTr="006E4E8A">
        <w:trPr>
          <w:gridAfter w:val="1"/>
          <w:wAfter w:w="69" w:type="dxa"/>
          <w:trHeight w:val="11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Лопинавир+Ритонавир, таблетка, ішуге арналған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J05AR10  </w:t>
            </w:r>
          </w:p>
        </w:tc>
      </w:tr>
      <w:tr w:rsidR="00CD627A" w:rsidRPr="00016FE7" w:rsidTr="006E4E8A">
        <w:trPr>
          <w:gridAfter w:val="1"/>
          <w:wAfter w:w="69" w:type="dxa"/>
          <w:trHeight w:val="63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Абакавир+Ламивудин, қабықшамен қапталған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J05AR02</w:t>
            </w:r>
          </w:p>
        </w:tc>
      </w:tr>
      <w:tr w:rsidR="00CD627A" w:rsidRPr="00016FE7" w:rsidTr="006E4E8A">
        <w:trPr>
          <w:gridAfter w:val="1"/>
          <w:wAfter w:w="69" w:type="dxa"/>
          <w:trHeight w:val="68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Абакавир+Ламивудин+Зидовудин,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J05AR04</w:t>
            </w:r>
          </w:p>
        </w:tc>
      </w:tr>
      <w:tr w:rsidR="00CD627A" w:rsidRPr="00016FE7" w:rsidTr="006E4E8A">
        <w:trPr>
          <w:gridAfter w:val="1"/>
          <w:wAfter w:w="69" w:type="dxa"/>
          <w:trHeight w:val="939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Эмтрицитабин+Тенофовир+ Эфавиренз,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J05AR06</w:t>
            </w:r>
          </w:p>
        </w:tc>
      </w:tr>
      <w:tr w:rsidR="00CD627A" w:rsidRPr="00016FE7" w:rsidTr="006E4E8A">
        <w:trPr>
          <w:gridAfter w:val="1"/>
          <w:wAfter w:w="69" w:type="dxa"/>
          <w:trHeight w:val="576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Ралтегравир,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J05AX08</w:t>
            </w:r>
          </w:p>
        </w:tc>
      </w:tr>
      <w:tr w:rsidR="00CD627A" w:rsidRPr="00016FE7" w:rsidTr="006E4E8A">
        <w:trPr>
          <w:gridAfter w:val="1"/>
          <w:wAfter w:w="69" w:type="dxa"/>
          <w:trHeight w:val="576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Долутегравир,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J05AX12</w:t>
            </w:r>
          </w:p>
        </w:tc>
      </w:tr>
      <w:tr w:rsidR="00CD627A" w:rsidRPr="00016FE7" w:rsidTr="006E4E8A">
        <w:trPr>
          <w:gridAfter w:val="1"/>
          <w:wAfter w:w="69" w:type="dxa"/>
          <w:trHeight w:val="387"/>
          <w:jc w:val="center"/>
        </w:trPr>
        <w:tc>
          <w:tcPr>
            <w:tcW w:w="14885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9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Ісіктер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37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С00-97, D00-48</w:t>
            </w:r>
          </w:p>
        </w:tc>
        <w:tc>
          <w:tcPr>
            <w:tcW w:w="2103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Онкологиялық аурулар</w:t>
            </w:r>
          </w:p>
        </w:tc>
        <w:tc>
          <w:tcPr>
            <w:tcW w:w="2355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Сатысына қарамастан таргенттік терапияға сезімтал қатерлі ісіктер </w:t>
            </w: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Ципротерон, таблетка, инъекцияларға арналған 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G03HA01</w:t>
            </w:r>
          </w:p>
        </w:tc>
      </w:tr>
      <w:tr w:rsidR="00CD627A" w:rsidRPr="00016FE7" w:rsidTr="006E4E8A">
        <w:trPr>
          <w:gridAfter w:val="1"/>
          <w:wAfter w:w="69" w:type="dxa"/>
          <w:trHeight w:val="36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Темозоломид, капсула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L01AX03</w:t>
            </w:r>
          </w:p>
        </w:tc>
      </w:tr>
      <w:tr w:rsidR="00CD627A" w:rsidRPr="00016FE7" w:rsidTr="006E4E8A">
        <w:trPr>
          <w:gridAfter w:val="1"/>
          <w:wAfter w:w="69" w:type="dxa"/>
          <w:trHeight w:val="30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Тегафур, капсула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L01BC03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Капецитабин,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L01BC06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Иматиниб, таблетка, капсула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Гефитиниб,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Эрлотиниб,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L01XE03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Сунитиниб,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Сорафениб,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L01XE05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Лапатиниб,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L01XE07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3218F0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Лейпрорелин,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лиофилизацияланған ұнтақ, суспензия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 арналған лиофилизат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инъекцияларға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арналған 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L02AE02</w:t>
            </w:r>
          </w:p>
        </w:tc>
      </w:tr>
      <w:tr w:rsidR="00CD627A" w:rsidRPr="00016FE7" w:rsidTr="006E4E8A">
        <w:trPr>
          <w:gridAfter w:val="1"/>
          <w:wAfter w:w="69" w:type="dxa"/>
          <w:trHeight w:val="786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Гозерелин, тері астына енгізуге арналған ұзақ әсерлі имплантат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L02AE03</w:t>
            </w:r>
          </w:p>
        </w:tc>
      </w:tr>
      <w:tr w:rsidR="00CD627A" w:rsidRPr="00016FE7" w:rsidTr="006E4E8A">
        <w:trPr>
          <w:gridAfter w:val="1"/>
          <w:wAfter w:w="69" w:type="dxa"/>
          <w:trHeight w:val="98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Трипторелин, инъекциял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ар үшін суспензия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 арналған лиофилизат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L02AE04</w:t>
            </w:r>
          </w:p>
        </w:tc>
      </w:tr>
      <w:tr w:rsidR="00CD627A" w:rsidRPr="00016FE7" w:rsidTr="006E4E8A">
        <w:trPr>
          <w:gridAfter w:val="1"/>
          <w:wAfter w:w="69" w:type="dxa"/>
          <w:trHeight w:val="264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Тамоксифен,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L02BA01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Торемифен,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3218F0" w:rsidP="0032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Фул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ь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вестрант,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бұлшықет ішіне енгізуге арналған 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L02BA03</w:t>
            </w:r>
          </w:p>
        </w:tc>
      </w:tr>
      <w:tr w:rsidR="00CD627A" w:rsidRPr="00016FE7" w:rsidTr="006E4E8A">
        <w:trPr>
          <w:gridAfter w:val="1"/>
          <w:wAfter w:w="69" w:type="dxa"/>
          <w:trHeight w:val="34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Бикалутамид,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L02BB03</w:t>
            </w:r>
          </w:p>
        </w:tc>
      </w:tr>
      <w:tr w:rsidR="00CD627A" w:rsidRPr="00016FE7" w:rsidTr="006E4E8A">
        <w:trPr>
          <w:gridAfter w:val="1"/>
          <w:wAfter w:w="69" w:type="dxa"/>
          <w:trHeight w:val="253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Анастрозол,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L02BG03</w:t>
            </w:r>
          </w:p>
        </w:tc>
      </w:tr>
      <w:tr w:rsidR="00CD627A" w:rsidRPr="00016FE7" w:rsidTr="006E4E8A">
        <w:trPr>
          <w:gridAfter w:val="1"/>
          <w:wAfter w:w="69" w:type="dxa"/>
          <w:trHeight w:val="174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442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Летрозол,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L02BG04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Филграстим,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L03AA02</w:t>
            </w:r>
          </w:p>
        </w:tc>
      </w:tr>
      <w:tr w:rsidR="00CD627A" w:rsidRPr="00016FE7" w:rsidTr="006E4E8A">
        <w:trPr>
          <w:gridAfter w:val="1"/>
          <w:wAfter w:w="69" w:type="dxa"/>
          <w:trHeight w:val="375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Интерферон альфа 2b,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инъекцияларға арналған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L03AB05</w:t>
            </w:r>
          </w:p>
        </w:tc>
      </w:tr>
      <w:tr w:rsidR="00CD627A" w:rsidRPr="00016FE7" w:rsidTr="006E4E8A">
        <w:trPr>
          <w:gridAfter w:val="1"/>
          <w:wAfter w:w="69" w:type="dxa"/>
          <w:trHeight w:val="750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БЦЖ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вакцинасы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интравизикалдық енгізу үшін суспензия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арналған ұнтақ  пен ерітінді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L03AX03</w:t>
            </w:r>
          </w:p>
        </w:tc>
      </w:tr>
      <w:tr w:rsidR="00CD627A" w:rsidRPr="00016FE7" w:rsidTr="006E4E8A">
        <w:trPr>
          <w:gridAfter w:val="1"/>
          <w:wAfter w:w="69" w:type="dxa"/>
          <w:trHeight w:val="38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51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Клодрон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таблетка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CD627A" w:rsidRPr="00016FE7" w:rsidTr="006E4E8A">
        <w:trPr>
          <w:gridAfter w:val="1"/>
          <w:wAfter w:w="69" w:type="dxa"/>
          <w:trHeight w:val="657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альфа 2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L03AB04</w:t>
            </w:r>
          </w:p>
        </w:tc>
      </w:tr>
      <w:tr w:rsidR="00CD627A" w:rsidRPr="00016FE7" w:rsidTr="006E4E8A">
        <w:trPr>
          <w:gridAfter w:val="1"/>
          <w:wAfter w:w="69" w:type="dxa"/>
          <w:trHeight w:val="420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</w:tcPr>
          <w:p w:rsidR="00CD627A" w:rsidRPr="00016FE7" w:rsidRDefault="00500634" w:rsidP="0050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Золедрон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инфузия үшін ерітінді дайындауға арналған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концентрат/лиофилизат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инфузияларға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M05BA08</w:t>
            </w:r>
          </w:p>
        </w:tc>
      </w:tr>
      <w:tr w:rsidR="00CD627A" w:rsidRPr="00016FE7" w:rsidTr="006E4E8A">
        <w:trPr>
          <w:gridAfter w:val="1"/>
          <w:wAfter w:w="69" w:type="dxa"/>
          <w:trHeight w:val="576"/>
          <w:jc w:val="center"/>
        </w:trPr>
        <w:tc>
          <w:tcPr>
            <w:tcW w:w="71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  <w:hideMark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Эпоэтин альфа, инъекцияларға арналған ерітінді </w:t>
            </w:r>
          </w:p>
        </w:tc>
        <w:tc>
          <w:tcPr>
            <w:tcW w:w="1302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D627A" w:rsidRPr="00016FE7" w:rsidTr="006E4E8A">
        <w:trPr>
          <w:gridAfter w:val="1"/>
          <w:wAfter w:w="69" w:type="dxa"/>
          <w:trHeight w:val="47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auto" w:fill="auto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Трастузумаб, 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L01XC03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627A" w:rsidRPr="00016FE7" w:rsidTr="006E4E8A">
        <w:trPr>
          <w:gridAfter w:val="1"/>
          <w:wAfter w:w="69" w:type="dxa"/>
          <w:trHeight w:val="395"/>
          <w:jc w:val="center"/>
        </w:trPr>
        <w:tc>
          <w:tcPr>
            <w:tcW w:w="14885" w:type="dxa"/>
            <w:gridSpan w:val="14"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Паллиатив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тік көмек</w:t>
            </w:r>
          </w:p>
        </w:tc>
      </w:tr>
      <w:tr w:rsidR="00CD627A" w:rsidRPr="00016FE7" w:rsidTr="006E4E8A">
        <w:trPr>
          <w:gridAfter w:val="1"/>
          <w:wAfter w:w="69" w:type="dxa"/>
          <w:trHeight w:val="719"/>
          <w:jc w:val="center"/>
        </w:trPr>
        <w:tc>
          <w:tcPr>
            <w:tcW w:w="71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38</w:t>
            </w: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3" w:type="dxa"/>
            <w:gridSpan w:val="3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Қатерлі ісіктердің, туберкулездің және АИТВ инфекциясының таралған нысандары, созылмалы күшейген аурулары бар және декомпенсация сатысындағы және жүрек, өкпе, бауыр, бүйрек функцияларының жеткіліксіздігі бар, бауыр циррозы асқынған пациенттерге </w:t>
            </w:r>
          </w:p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Барлық санаттар</w:t>
            </w:r>
          </w:p>
        </w:tc>
        <w:tc>
          <w:tcPr>
            <w:tcW w:w="340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Симптоматикалары  болған кездегі барлық сатылар</w:t>
            </w: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Кетопрофен, инъекцияларға арналған ерітінді, таблетка, капсула, суппозитори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йлер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M01AE03</w:t>
            </w:r>
          </w:p>
        </w:tc>
      </w:tr>
      <w:tr w:rsidR="00CD627A" w:rsidRPr="00016FE7" w:rsidTr="006E4E8A">
        <w:trPr>
          <w:gridAfter w:val="1"/>
          <w:wAfter w:w="69" w:type="dxa"/>
          <w:trHeight w:val="719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Трамадол, үлдір қабықшамен қапталған таблетка, инъекцияларға арналған ерітінді,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ұзақ әсерлі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капсула, суппозитори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йлер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N02AX02</w:t>
            </w:r>
          </w:p>
        </w:tc>
      </w:tr>
      <w:tr w:rsidR="00CD627A" w:rsidRPr="00016FE7" w:rsidTr="006E4E8A">
        <w:trPr>
          <w:gridAfter w:val="1"/>
          <w:wAfter w:w="69" w:type="dxa"/>
          <w:trHeight w:val="719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Морфин, инъекцияларға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N02AA01</w:t>
            </w:r>
          </w:p>
        </w:tc>
      </w:tr>
      <w:tr w:rsidR="00CD627A" w:rsidRPr="00016FE7" w:rsidTr="006E4E8A">
        <w:trPr>
          <w:gridAfter w:val="1"/>
          <w:wAfter w:w="69" w:type="dxa"/>
          <w:trHeight w:val="719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Фентанил, трансдермал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дық бұластыр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N02AB03</w:t>
            </w:r>
          </w:p>
        </w:tc>
      </w:tr>
      <w:tr w:rsidR="00CD627A" w:rsidRPr="00016FE7" w:rsidTr="006E4E8A">
        <w:trPr>
          <w:gridAfter w:val="1"/>
          <w:wAfter w:w="69" w:type="dxa"/>
          <w:trHeight w:val="30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CD627A" w:rsidRPr="00016FE7" w:rsidTr="006E4E8A">
        <w:trPr>
          <w:gridAfter w:val="1"/>
          <w:wAfter w:w="69" w:type="dxa"/>
          <w:trHeight w:val="400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CD627A" w:rsidRPr="00016FE7" w:rsidTr="006E4E8A">
        <w:trPr>
          <w:gridAfter w:val="1"/>
          <w:wAfter w:w="69" w:type="dxa"/>
          <w:trHeight w:val="392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Омепразол, 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CD627A" w:rsidRPr="00016FE7" w:rsidTr="006E4E8A">
        <w:trPr>
          <w:gridAfter w:val="1"/>
          <w:wAfter w:w="69" w:type="dxa"/>
          <w:trHeight w:val="110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таблетка, драже,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инъекциялар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CD627A" w:rsidRPr="00016FE7" w:rsidTr="006E4E8A">
        <w:trPr>
          <w:gridAfter w:val="1"/>
          <w:wAfter w:w="69" w:type="dxa"/>
          <w:trHeight w:val="245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Карбамазепин,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ұзақ әсерлі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CD627A" w:rsidRPr="00016FE7" w:rsidTr="006E4E8A">
        <w:trPr>
          <w:gridAfter w:val="1"/>
          <w:wAfter w:w="69" w:type="dxa"/>
          <w:trHeight w:val="719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Метоклопрамид, таблетка, инъекцияларға арналған ерітінді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A03FA01</w:t>
            </w:r>
          </w:p>
        </w:tc>
      </w:tr>
      <w:tr w:rsidR="00CD627A" w:rsidRPr="00016FE7" w:rsidTr="006E4E8A">
        <w:trPr>
          <w:gridAfter w:val="1"/>
          <w:wAfter w:w="69" w:type="dxa"/>
          <w:trHeight w:val="540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Диазепам, таблетка, инъекцияларға арналған ерітінді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CD627A" w:rsidRPr="00016FE7" w:rsidTr="006E4E8A">
        <w:trPr>
          <w:gridAfter w:val="1"/>
          <w:wAfter w:w="69" w:type="dxa"/>
          <w:trHeight w:val="779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Бисакодил, таблетка,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реакталдық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йлер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A06AB02</w:t>
            </w:r>
          </w:p>
        </w:tc>
      </w:tr>
      <w:tr w:rsidR="00CD627A" w:rsidRPr="00016FE7" w:rsidTr="006E4E8A">
        <w:trPr>
          <w:gridAfter w:val="1"/>
          <w:wAfter w:w="69" w:type="dxa"/>
          <w:trHeight w:val="981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50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Спиронолактон, таблетка;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C03D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</w:tr>
      <w:tr w:rsidR="00CD627A" w:rsidRPr="00016FE7" w:rsidTr="006E4E8A">
        <w:trPr>
          <w:gridAfter w:val="1"/>
          <w:wAfter w:w="69" w:type="dxa"/>
          <w:trHeight w:val="41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Торасемид,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таблетка, оның ішінде ұзақ босап шығатын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C03CA04</w:t>
            </w:r>
          </w:p>
        </w:tc>
      </w:tr>
      <w:tr w:rsidR="00CD627A" w:rsidRPr="00016FE7" w:rsidTr="006E4E8A">
        <w:trPr>
          <w:gridAfter w:val="1"/>
          <w:wAfter w:w="69" w:type="dxa"/>
          <w:trHeight w:val="41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Пропранолол,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С07АА05</w:t>
            </w:r>
          </w:p>
        </w:tc>
      </w:tr>
      <w:tr w:rsidR="00CD627A" w:rsidRPr="00016FE7" w:rsidTr="006E4E8A">
        <w:trPr>
          <w:gridAfter w:val="1"/>
          <w:wAfter w:w="69" w:type="dxa"/>
          <w:trHeight w:val="41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Лактулоза,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шәрбат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А06А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D627A" w:rsidRPr="00016FE7" w:rsidTr="006E4E8A">
        <w:trPr>
          <w:gridAfter w:val="1"/>
          <w:wAfter w:w="69" w:type="dxa"/>
          <w:trHeight w:val="413"/>
          <w:jc w:val="center"/>
        </w:trPr>
        <w:tc>
          <w:tcPr>
            <w:tcW w:w="71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3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таблетка</w:t>
            </w:r>
          </w:p>
        </w:tc>
        <w:tc>
          <w:tcPr>
            <w:tcW w:w="1302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С03СА01</w:t>
            </w:r>
          </w:p>
        </w:tc>
      </w:tr>
      <w:tr w:rsidR="00CD627A" w:rsidRPr="00016FE7" w:rsidTr="006E4E8A">
        <w:trPr>
          <w:gridAfter w:val="1"/>
          <w:wAfter w:w="69" w:type="dxa"/>
          <w:trHeight w:val="216"/>
          <w:jc w:val="center"/>
        </w:trPr>
        <w:tc>
          <w:tcPr>
            <w:tcW w:w="14885" w:type="dxa"/>
            <w:gridSpan w:val="14"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Міндетті медициналық сақтандыру жүйесінде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75"/>
        </w:trPr>
        <w:tc>
          <w:tcPr>
            <w:tcW w:w="14867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Тыныс алу ағзаларының аурулары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896"/>
        </w:trPr>
        <w:tc>
          <w:tcPr>
            <w:tcW w:w="74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39.</w:t>
            </w:r>
          </w:p>
        </w:tc>
        <w:tc>
          <w:tcPr>
            <w:tcW w:w="847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J02/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J03/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J04</w:t>
            </w:r>
          </w:p>
        </w:tc>
        <w:tc>
          <w:tcPr>
            <w:tcW w:w="1962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Жіті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фарингит/ тонзиллит/ бронхит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жасқа дейінгі балалар</w:t>
            </w:r>
          </w:p>
        </w:tc>
        <w:tc>
          <w:tcPr>
            <w:tcW w:w="3381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Ауыртпалықтың жеңіл және орташа дәрежесі</w:t>
            </w: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Парацетамол, суппозитори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й, ауызға қолдануға арналған ерітінді, ауызға қолдануға арналған суспензия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N02BE01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45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Ибупрофен, суспензия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M01AE01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1230"/>
        </w:trPr>
        <w:tc>
          <w:tcPr>
            <w:tcW w:w="74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40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J13-J16,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J18</w:t>
            </w:r>
          </w:p>
        </w:tc>
        <w:tc>
          <w:tcPr>
            <w:tcW w:w="1962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Ауруханадан тыс пневомония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08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 жасқа дейінгі балалар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1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Ауыртпалықтың жеңіл және орташа дәрежесі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Амоксициллин, таблетка; капсула, ауызға қолданылатын суспензия дайындауға арналған ұнтақ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581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Азитромицин, таблетка, капсула,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ішкізу арқылы қолданылатын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суспензия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дайындау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арналған ұнтақ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ішкізу арқылы қолданылатын 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дайындауға арналған түйіршектер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J01FA10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28"/>
        </w:trPr>
        <w:tc>
          <w:tcPr>
            <w:tcW w:w="74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41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J45</w:t>
            </w:r>
          </w:p>
        </w:tc>
        <w:tc>
          <w:tcPr>
            <w:tcW w:w="1962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Бронхдемікпесі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381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973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Сальбутамол,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ингаляцияларға арналған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аэрозоль, небулайзер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 арналған ерітінді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R03AC02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845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Сальметерол+Флутиказона пропионат,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дозаланған ингаляцияларға арналған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аэрозоль, ингаляцияларға арналған ұнтақ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R03AK06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1005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99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Беклометазон,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дозаланған ингаляцияларға арналған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аэрозоль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575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Будесонид,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ингаляциялар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ға арналған дозаланған  үнтақ, ингаляцияларға арналған дозаланған  суспензия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R03BA02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579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Флутиказон, </w:t>
            </w:r>
            <w:proofErr w:type="gramStart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ингаляциялар</w:t>
            </w:r>
            <w:proofErr w:type="gramEnd"/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ға арналған дозаланған 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R03BA05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50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Циклезонид,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дозаланған ингаляцияларға арналған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аэрозоль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R03BA08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886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Будесонид+Формотеролафумаратадигидрат,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ингаляцияларға арналған ұнтақ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R03AK07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670"/>
        </w:trPr>
        <w:tc>
          <w:tcPr>
            <w:tcW w:w="74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</w:p>
        </w:tc>
        <w:tc>
          <w:tcPr>
            <w:tcW w:w="3381" w:type="dxa"/>
            <w:gridSpan w:val="2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Ауыртпалықтың барлық сатылары мен дәрежелері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99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Монтелукаст,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996FCE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оның ішінде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шайналатын таблетка,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түйіршіктер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R03DC03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670"/>
        </w:trPr>
        <w:tc>
          <w:tcPr>
            <w:tcW w:w="74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42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J44</w:t>
            </w:r>
          </w:p>
        </w:tc>
        <w:tc>
          <w:tcPr>
            <w:tcW w:w="1962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Созылмалы обструктивті өкпе ауруы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Диспансерлік есепте тұрған барлық санаттар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1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Асқыну мен 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оңалу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сатысында</w:t>
            </w: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Индакатерол,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ингаляцияға арналған ұнтақ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R03AC18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23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Фенотерола гидробромид + Ипратропия гидробромид,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ингаляцияларға арналған ерітінді, ингаляцияларға арналған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R03AK03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273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Рофлумиласт,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R03DX07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828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Сальметерол+Флутиказонапропионат,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ингаляцияларға арналған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аэрозоль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ингаляция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лар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арналған ұнтақ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R03AK06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10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Тиотропия бромид,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ингаляцияға арналған ерітінді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R03BB04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79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 + Формотерола фумарата дигидрат, ингаляция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лар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 арналған ұнтақ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R03AK07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75"/>
        </w:trPr>
        <w:tc>
          <w:tcPr>
            <w:tcW w:w="14867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7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Ағзалар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мен тіндерді ауыстырып қондырғаннан кейінгі жағдай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60"/>
        </w:trPr>
        <w:tc>
          <w:tcPr>
            <w:tcW w:w="74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43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Z94</w:t>
            </w:r>
          </w:p>
        </w:tc>
        <w:tc>
          <w:tcPr>
            <w:tcW w:w="1962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Ағзалар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мен тіндерді ауыстырып қондырғаннан кейінгі жағдай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381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Ауыртпалықтың барлық сатылары мен дәрежелері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трансплантталған ағзалар мен тіндерді қабылдамау қаупінің алдын алу үшін науқастар бүкіл өмірі бойы бір өндірушінің дәрілік препараттарын қабылдайды)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H02AB04  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75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75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Сульфаметаксазол+Триметоприм,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таблетка, суспензия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J01EE01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439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Валацикловир,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үлдір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қабықшамен қапталған таблетка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J05AB11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946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99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капсула,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0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Циклоспорин, капсула,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ішкізу арқылы қолданылатын ерітінді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678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Такролимус, капсула,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оның ішінде ұзақ әсерлі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L04AD02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400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75"/>
        </w:trPr>
        <w:tc>
          <w:tcPr>
            <w:tcW w:w="14867" w:type="dxa"/>
            <w:gridSpan w:val="14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8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Несеп-жыныс жүйесінің аурулары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07"/>
        </w:trPr>
        <w:tc>
          <w:tcPr>
            <w:tcW w:w="742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44.</w:t>
            </w:r>
          </w:p>
        </w:tc>
        <w:tc>
          <w:tcPr>
            <w:tcW w:w="847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N00-N08</w:t>
            </w:r>
          </w:p>
        </w:tc>
        <w:tc>
          <w:tcPr>
            <w:tcW w:w="1962" w:type="dxa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Күшейген гломерулярлық аурулар</w:t>
            </w:r>
          </w:p>
        </w:tc>
        <w:tc>
          <w:tcPr>
            <w:tcW w:w="2408" w:type="dxa"/>
            <w:gridSpan w:val="3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381" w:type="dxa"/>
            <w:gridSpan w:val="2"/>
            <w:vMerge w:val="restart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Гломерулонефриттің морфологиялық верификацияланған нұсқасы</w:t>
            </w: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Метилп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07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23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Циклофосфамид,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таблетка, инъекциялар үшін ерітінді дайындауға арналған лиофилизат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23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99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қышқылы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капсула, таблетка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CD627A" w:rsidRPr="00016FE7" w:rsidTr="00F80376">
        <w:tblPrEx>
          <w:jc w:val="left"/>
        </w:tblPrEx>
        <w:trPr>
          <w:gridBefore w:val="1"/>
          <w:wBefore w:w="87" w:type="dxa"/>
          <w:trHeight w:val="326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Циклоспорин,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674"/>
        </w:trPr>
        <w:tc>
          <w:tcPr>
            <w:tcW w:w="742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45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N18</w:t>
            </w:r>
          </w:p>
        </w:tc>
        <w:tc>
          <w:tcPr>
            <w:tcW w:w="1962" w:type="dxa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Реналдық анемиямен бүйрек функциясының жетіспеушілігі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созылмалы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381" w:type="dxa"/>
            <w:gridSpan w:val="2"/>
            <w:vMerge w:val="restart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бағдарламалық диализ алатын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пациенттерді қоспағанда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III-IV-V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сатысы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Темір сульфаты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B03AA07  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11"/>
        </w:trPr>
        <w:tc>
          <w:tcPr>
            <w:tcW w:w="742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Метоксиполиэтиленгликоль-эпоэтина бета,</w:t>
            </w:r>
            <w:r w:rsidRPr="00016F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инъекцияларға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B03XA03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558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Севеламер,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ауызға қолданылатын суспензия дайындауға арналған ұнтақ,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V03AE02  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53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 зета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инъекцияларға арналған ерітінді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400"/>
        </w:trPr>
        <w:tc>
          <w:tcPr>
            <w:tcW w:w="742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hideMark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996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Эпоэтин бета, </w:t>
            </w:r>
            <w:r w:rsidR="00996FCE"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инъекцияларға арналған ерітінді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400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Эпоэтин альфа, </w:t>
            </w:r>
            <w:r w:rsidRPr="00016F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инъекцияларға арналған ерітінді</w:t>
            </w:r>
            <w:r w:rsidRPr="00016F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вена ішіне және тері астына арналған ерітінді</w:t>
            </w:r>
            <w:r w:rsidRPr="00016F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B03XA01 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441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Медициналық мақсаттағы бұйымдар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560"/>
        </w:trPr>
        <w:tc>
          <w:tcPr>
            <w:tcW w:w="74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7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АХЖ-10 коды</w:t>
            </w:r>
          </w:p>
        </w:tc>
        <w:tc>
          <w:tcPr>
            <w:tcW w:w="1962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Ауру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дың атауы </w:t>
            </w:r>
          </w:p>
        </w:tc>
        <w:tc>
          <w:tcPr>
            <w:tcW w:w="2408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Халықтың санаты</w:t>
            </w: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Тағайындау үшін көрсетілімдер 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Медициналық мақсаттағы бұйымдар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дың атауы </w:t>
            </w:r>
          </w:p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73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pStyle w:val="a7"/>
              <w:keepNext/>
              <w:keepLines/>
              <w:numPr>
                <w:ilvl w:val="0"/>
                <w:numId w:val="6"/>
              </w:numPr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Эндокриндік жүйе аурулары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407"/>
        </w:trPr>
        <w:tc>
          <w:tcPr>
            <w:tcW w:w="742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E11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Е10</w:t>
            </w:r>
          </w:p>
        </w:tc>
        <w:tc>
          <w:tcPr>
            <w:tcW w:w="1962" w:type="dxa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Қант диабеті</w:t>
            </w:r>
          </w:p>
        </w:tc>
        <w:tc>
          <w:tcPr>
            <w:tcW w:w="2408" w:type="dxa"/>
            <w:gridSpan w:val="3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Диспансерлік есепте тұрған барлық санаттар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3381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Инсулинге тәуелді диабет  а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уыртпалы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ғының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барлық сатылары мен дәрежелері  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Шприц-қаламға инелер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97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Несептегі кетондық денелерді анықтау үшін тест жолақтар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97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Таңбаланған бір реттік инсулиндік шприцтер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263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Қарқынды инсулиндік терапия аясындағы қант диабетімен ауыратын пациенттер – инсулиннің көп инъекциялық режимі (помпалық инсулиндік терапия)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Аралас түрдегі әсерлі инсулиннің 2 режимдік инъекциясы аясындағы қант диабетімен ауыратын пациенттер  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Базалдық инсулин терапиясы аясындағы қант диабетімен ауыратын пациенттер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Қандағы глюкозаны анықтау үшін тест жолақтар </w:t>
            </w: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жылына 1 пациентке 1460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дана</w:t>
            </w: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жылына 1 пациентке 730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дана </w:t>
            </w: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627A" w:rsidRPr="00016FE7" w:rsidRDefault="00CD627A" w:rsidP="00CD62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жылына 1 пациентке 365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дана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263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 жасқа дейінгі балалар</w:t>
            </w:r>
          </w:p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жаңадан анықталған 18 жасқа дейінгі 1 типтегі қант диабетімен ауыратын пациенттерді  және бұзылған помпаларымен пациенттер үшін шығыс материалдарына тегін жеткізіледі)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Инсулиндік помпалар 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07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381" w:type="dxa"/>
            <w:gridSpan w:val="2"/>
            <w:vMerge w:val="restart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Бұрын инсулин помпаларымен қамтамасыз етілген 18 жасқа дейінгі балалар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Инсулиндік помпаларға инфузиялық  резервуар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548"/>
        </w:trPr>
        <w:tc>
          <w:tcPr>
            <w:tcW w:w="742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gridSpan w:val="2"/>
            <w:vMerge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Инсулиндік помпаларға арналған резервуар 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366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pStyle w:val="a7"/>
              <w:keepNext/>
              <w:keepLines/>
              <w:numPr>
                <w:ilvl w:val="0"/>
                <w:numId w:val="3"/>
              </w:numPr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16FE7">
              <w:rPr>
                <w:rFonts w:ascii="Times New Roman" w:hAnsi="Times New Roman"/>
                <w:bCs/>
                <w:sz w:val="28"/>
                <w:szCs w:val="28"/>
              </w:rPr>
              <w:t>Паллиатив</w:t>
            </w:r>
            <w:r w:rsidRPr="00016F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тік көмек</w:t>
            </w:r>
          </w:p>
          <w:p w:rsidR="00CD627A" w:rsidRPr="00016FE7" w:rsidRDefault="00CD627A" w:rsidP="00CD627A">
            <w:pPr>
              <w:pStyle w:val="a7"/>
              <w:keepNext/>
              <w:keepLines/>
              <w:shd w:val="clear" w:color="auto" w:fill="F7F7F7"/>
              <w:spacing w:after="0" w:line="240" w:lineRule="auto"/>
              <w:ind w:left="144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27A" w:rsidRPr="002D6459" w:rsidTr="006E4E8A">
        <w:tblPrEx>
          <w:jc w:val="left"/>
        </w:tblPrEx>
        <w:trPr>
          <w:gridBefore w:val="1"/>
          <w:wBefore w:w="87" w:type="dxa"/>
          <w:trHeight w:val="366"/>
        </w:trPr>
        <w:tc>
          <w:tcPr>
            <w:tcW w:w="74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Қатерлі ісіктердің, туберкулездің және АИТВ инфекциясының таралған нысандары, созылмалы күшейген аурулары бар және декомпенсация сатысындағы және жүрек, өкпе, бауыр, бүйрек функцияларының жеткіліксіздігі бар, бауыр циррозы асқынған кезде пациенттерге </w:t>
            </w:r>
          </w:p>
          <w:p w:rsidR="00CD627A" w:rsidRPr="00016FE7" w:rsidRDefault="00CD627A" w:rsidP="00CD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Барлық санаттар</w:t>
            </w: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Симптоматика болған кездегі барлық сатылар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Қорғаныш пастасы бар жиынтықтағы бір компонентті дренаждалатын илео/колостомиялық нәжіс қабылдағыш</w:t>
            </w:r>
          </w:p>
        </w:tc>
      </w:tr>
      <w:tr w:rsidR="00CD627A" w:rsidRPr="002D6459" w:rsidTr="006E4E8A">
        <w:tblPrEx>
          <w:jc w:val="left"/>
        </w:tblPrEx>
        <w:trPr>
          <w:gridBefore w:val="1"/>
          <w:wBefore w:w="87" w:type="dxa"/>
          <w:trHeight w:val="70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туған және 1 жасқа дейінгі балалар кезеңінің аурулары  (жай-күйі)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603"/>
        </w:trPr>
        <w:tc>
          <w:tcPr>
            <w:tcW w:w="74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847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962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Жаңа туған нәрестелер</w:t>
            </w:r>
          </w:p>
        </w:tc>
        <w:tc>
          <w:tcPr>
            <w:tcW w:w="2408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0-ден 28 күнге дейінгі балалар</w:t>
            </w: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Сәбиді күтіп қарауға арналған жиынтық  (жаңа туған нәрестенің дәрі қобдишасы):</w:t>
            </w:r>
          </w:p>
          <w:p w:rsidR="00CD627A" w:rsidRPr="00016FE7" w:rsidRDefault="00CD627A" w:rsidP="00CD627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қазақ және орыс тілдеріндегі бір данадағы ерте шақтағы балаға отбасында күтім жасау  бойынша нұсқаулық; 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2. буклет: бір данадағы ұлттық екпелер күнтізбесі;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3. су термометрі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4. медициналық термометр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5. зарарсыздандырылған дәке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6. мұрын жолдарына арналған сілемей сорғыш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7. балалар кремі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8. балалар сабыны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9. қолға арналған антисептик (1 дана);</w:t>
            </w:r>
          </w:p>
          <w:p w:rsidR="00CD627A" w:rsidRPr="00016FE7" w:rsidRDefault="00CD627A" w:rsidP="00CD627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10. ауыз арқылы қолданылатын регидратациондық тұздар -2 қаптама</w:t>
            </w:r>
          </w:p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/>
                <w:sz w:val="28"/>
                <w:szCs w:val="28"/>
                <w:lang w:val="kk-KZ"/>
              </w:rPr>
              <w:t>11. зарарсыздандырылған мақта, 200 гр.</w:t>
            </w: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70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Мамандандыралған емдік өнімдері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260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pStyle w:val="a7"/>
              <w:keepNext/>
              <w:keepLines/>
              <w:numPr>
                <w:ilvl w:val="0"/>
                <w:numId w:val="5"/>
              </w:numPr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6FE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Зат алмасу бұзылысы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1125"/>
        </w:trPr>
        <w:tc>
          <w:tcPr>
            <w:tcW w:w="74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847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АХЖ-10 коды</w:t>
            </w:r>
          </w:p>
        </w:tc>
        <w:tc>
          <w:tcPr>
            <w:tcW w:w="1962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Аурудың атауы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(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жай-күйі)</w:t>
            </w:r>
          </w:p>
        </w:tc>
        <w:tc>
          <w:tcPr>
            <w:tcW w:w="2408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Халықтың санаты</w:t>
            </w: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Тағайындау үшін көрсетілімдер 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Мамандандыралған емдік өнімдердің</w:t>
            </w: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атауы </w:t>
            </w:r>
          </w:p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D627A" w:rsidRPr="002D6459" w:rsidTr="006E4E8A">
        <w:tblPrEx>
          <w:jc w:val="left"/>
        </w:tblPrEx>
        <w:trPr>
          <w:gridBefore w:val="1"/>
          <w:wBefore w:w="87" w:type="dxa"/>
          <w:trHeight w:val="1125"/>
        </w:trPr>
        <w:tc>
          <w:tcPr>
            <w:tcW w:w="74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847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70.0</w:t>
            </w:r>
          </w:p>
        </w:tc>
        <w:tc>
          <w:tcPr>
            <w:tcW w:w="1962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Фенилкетонурия</w:t>
            </w:r>
          </w:p>
        </w:tc>
        <w:tc>
          <w:tcPr>
            <w:tcW w:w="2408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Диспансерлік есепте тұрған барлық санаттар</w:t>
            </w: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>Барлық нысандары, өмір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бойғы</w:t>
            </w:r>
            <w:r w:rsidRPr="00016FE7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5527" w:type="dxa"/>
            <w:gridSpan w:val="4"/>
            <w:shd w:val="clear" w:color="000000" w:fill="FFFFFF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Емдік ақуызы төмен өнімдер және құрамында фенилалині аз өнімдер </w:t>
            </w:r>
          </w:p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Комида мед ФКУ – А формула+LCP (100 грамда 11,8 гр.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Комида мед ФКУ – (100 грамда 31,1 гр.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Комида мед ФКУ С - 45 (100 грамда 45 гр.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ФКУ-3 (100 грамда 69 гр.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Комида мед ФКУ С - 75 (100 грамда 75 гр.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ФКУ-0 (100 грамда 13 г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ФКУ-1 (100 грамда 20 г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РАМ-1 и РАМ-2 (100 грамда 75 г ақуыз);</w:t>
            </w:r>
            <w:r w:rsidRPr="00016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Изифен (1 қаптамада 16,8 гр. ақуыз)</w:t>
            </w:r>
          </w:p>
        </w:tc>
      </w:tr>
      <w:tr w:rsidR="00CD627A" w:rsidRPr="002D6459" w:rsidTr="006E4E8A">
        <w:tblPrEx>
          <w:jc w:val="left"/>
        </w:tblPrEx>
        <w:trPr>
          <w:gridBefore w:val="1"/>
          <w:wBefore w:w="87" w:type="dxa"/>
          <w:trHeight w:val="489"/>
        </w:trPr>
        <w:tc>
          <w:tcPr>
            <w:tcW w:w="14867" w:type="dxa"/>
            <w:gridSpan w:val="14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туған және 1 жасқа дейінгі балалар кезеңінің ауру (жай-күйі)</w:t>
            </w:r>
          </w:p>
        </w:tc>
      </w:tr>
      <w:tr w:rsidR="00CD627A" w:rsidRPr="00016FE7" w:rsidTr="006E4E8A">
        <w:tblPrEx>
          <w:jc w:val="left"/>
        </w:tblPrEx>
        <w:trPr>
          <w:gridBefore w:val="1"/>
          <w:wBefore w:w="87" w:type="dxa"/>
          <w:trHeight w:val="1573"/>
        </w:trPr>
        <w:tc>
          <w:tcPr>
            <w:tcW w:w="742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847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1962" w:type="dxa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рте жасанды немесе аралас қоректендіру  </w:t>
            </w:r>
          </w:p>
        </w:tc>
        <w:tc>
          <w:tcPr>
            <w:tcW w:w="2408" w:type="dxa"/>
            <w:gridSpan w:val="3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жасқа дейінгі балалар</w:t>
            </w:r>
          </w:p>
        </w:tc>
        <w:tc>
          <w:tcPr>
            <w:tcW w:w="3381" w:type="dxa"/>
            <w:gridSpan w:val="2"/>
          </w:tcPr>
          <w:p w:rsidR="00CD627A" w:rsidRPr="00016FE7" w:rsidRDefault="00CD627A" w:rsidP="00CD627A">
            <w:pPr>
              <w:spacing w:after="0" w:line="240" w:lineRule="auto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Абсолюттік көрсетілімдер:</w:t>
            </w:r>
          </w:p>
          <w:p w:rsidR="00CD627A" w:rsidRPr="00016FE7" w:rsidRDefault="00CD627A" w:rsidP="00CD627A">
            <w:pPr>
              <w:spacing w:after="0" w:line="240" w:lineRule="auto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- жасанды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қоректендіру: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 xml:space="preserve">1. медициналық: 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- емізетін ананың аурулары:</w:t>
            </w:r>
            <w:r w:rsidRPr="00016FE7">
              <w:rPr>
                <w:sz w:val="28"/>
                <w:szCs w:val="28"/>
                <w:lang w:val="kk-KZ"/>
              </w:rPr>
              <w:t xml:space="preserve"> АИТВ инфекциясы, туберкулездің белсенді нысаны;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lang w:val="kk-KZ"/>
              </w:rPr>
              <w:t xml:space="preserve">- </w:t>
            </w:r>
            <w:r w:rsidRPr="00016FE7">
              <w:rPr>
                <w:rStyle w:val="s0"/>
                <w:sz w:val="28"/>
                <w:szCs w:val="28"/>
                <w:lang w:val="kk-KZ"/>
              </w:rPr>
              <w:t xml:space="preserve">баланың аурулары: </w:t>
            </w:r>
            <w:r w:rsidRPr="00016FE7">
              <w:rPr>
                <w:sz w:val="28"/>
                <w:szCs w:val="28"/>
                <w:lang w:val="kk-KZ"/>
              </w:rPr>
              <w:t xml:space="preserve">расталған туа біткен лактазының жетіспеушілігі, 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 xml:space="preserve">галактоземия, 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>фенилкетонурия,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>«үйеңкі шәрбаты» ауруы;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 xml:space="preserve">2. әлеуметтік: 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>асырап алған балалар.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Салыстырмалы көрсетілімдер:</w:t>
            </w:r>
          </w:p>
          <w:p w:rsidR="00CD627A" w:rsidRPr="00016FE7" w:rsidRDefault="00CD627A" w:rsidP="00CD627A">
            <w:pPr>
              <w:spacing w:after="0" w:line="240" w:lineRule="auto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- жасанды</w:t>
            </w: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қоректендіру: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1. медициналық: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- бейінді маманның қорытындысы болған кездегі дәрілік препараттарды (цитостатиктерді, радиоактивті, тиреоидті немесе есірткілік) қабылдаумен қоса жүретін емізетін ананың аурулары:</w:t>
            </w:r>
            <w:r w:rsidRPr="00016FE7">
              <w:rPr>
                <w:sz w:val="28"/>
                <w:szCs w:val="28"/>
                <w:lang w:val="kk-KZ"/>
              </w:rPr>
              <w:t xml:space="preserve"> жіті психикалық аурулар (психоздар немесе босанудан кейінгі ауыр депрессия), туа біткен және жүре пайда болған жүрек ақаулары, жүрек-қан тамыр жүйесінің декомпенсациясымен қоса жүретін жүрек аурулары, 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>эндокриндік аурулардың ауыр нысандары, аллергиялық аурулардың ауыр нысандары</w:t>
            </w:r>
            <w:r w:rsidRPr="00016FE7">
              <w:rPr>
                <w:rStyle w:val="s0"/>
                <w:sz w:val="28"/>
                <w:szCs w:val="28"/>
                <w:lang w:val="kk-KZ"/>
              </w:rPr>
              <w:t>;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 xml:space="preserve">- </w:t>
            </w:r>
            <w:r w:rsidRPr="00016FE7">
              <w:rPr>
                <w:sz w:val="28"/>
                <w:szCs w:val="28"/>
                <w:lang w:eastAsia="ru-RU"/>
              </w:rPr>
              <w:t xml:space="preserve">жасанды </w:t>
            </w:r>
            <w:r w:rsidRPr="00016FE7">
              <w:rPr>
                <w:sz w:val="28"/>
                <w:szCs w:val="28"/>
                <w:lang w:val="kk-KZ" w:eastAsia="ru-RU"/>
              </w:rPr>
              <w:t xml:space="preserve">және </w:t>
            </w:r>
            <w:r w:rsidRPr="00016FE7">
              <w:rPr>
                <w:sz w:val="28"/>
                <w:szCs w:val="28"/>
                <w:lang w:eastAsia="ru-RU"/>
              </w:rPr>
              <w:t>аралас қоректендіру</w:t>
            </w:r>
            <w:r w:rsidRPr="00016FE7">
              <w:rPr>
                <w:sz w:val="28"/>
                <w:szCs w:val="28"/>
                <w:lang w:val="kk-KZ" w:eastAsia="ru-RU"/>
              </w:rPr>
              <w:t>:</w:t>
            </w:r>
            <w:r w:rsidRPr="00016FE7">
              <w:rPr>
                <w:sz w:val="28"/>
                <w:szCs w:val="28"/>
                <w:lang w:eastAsia="ru-RU"/>
              </w:rPr>
              <w:t xml:space="preserve">  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1. медициналық: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- бейінді маманның қорытындысы болған кездегі дәрілік препараттарды (цитостатиктерді, радиоактивті, тиреоидті немесе есірткілік) қабылдаумен қоса жүретін емізетін ананың аурулары:</w:t>
            </w:r>
            <w:r w:rsidRPr="00016FE7">
              <w:rPr>
                <w:sz w:val="28"/>
                <w:szCs w:val="28"/>
                <w:lang w:val="kk-KZ"/>
              </w:rPr>
              <w:t xml:space="preserve"> қанның, қан өндіру аппараты ауруларының ауыр нысандары, қатерлі онкологиялық аурулар, бүйрек функциясы жетіспеушілінің дамуымен бүйрек ауруларының ауыр нысаны, іріңді-септикалық аурулар,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>гипогалактикалардың бастапқы нысандары.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rStyle w:val="s0"/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2. әлеуметтік: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rStyle w:val="s0"/>
                <w:sz w:val="28"/>
                <w:szCs w:val="28"/>
                <w:lang w:val="kk-KZ"/>
              </w:rPr>
              <w:t>- к</w:t>
            </w:r>
            <w:r w:rsidRPr="00016FE7">
              <w:rPr>
                <w:sz w:val="28"/>
                <w:szCs w:val="28"/>
                <w:lang w:val="kk-KZ"/>
              </w:rPr>
              <w:t>өп ұрықты жүктіліктен болатын балалар;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6FE7">
              <w:rPr>
                <w:sz w:val="28"/>
                <w:szCs w:val="28"/>
                <w:lang w:val="kk-KZ"/>
              </w:rPr>
              <w:t>- күндізгі оқу нысаны бойынша оқу орындарында оқитын аналардың балалары;</w:t>
            </w:r>
          </w:p>
          <w:p w:rsidR="00CD627A" w:rsidRPr="00016FE7" w:rsidRDefault="00CD627A" w:rsidP="00CD627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 w:eastAsia="ru-RU"/>
              </w:rPr>
            </w:pPr>
            <w:r w:rsidRPr="00016FE7">
              <w:rPr>
                <w:sz w:val="28"/>
                <w:szCs w:val="28"/>
                <w:lang w:val="kk-KZ"/>
              </w:rPr>
              <w:t>- аналарды стационарлық емдеу</w:t>
            </w:r>
          </w:p>
        </w:tc>
        <w:tc>
          <w:tcPr>
            <w:tcW w:w="4110" w:type="dxa"/>
            <w:shd w:val="clear" w:color="000000" w:fill="FFFFFF"/>
          </w:tcPr>
          <w:p w:rsidR="00CD627A" w:rsidRPr="00016FE7" w:rsidRDefault="00CD627A" w:rsidP="00CD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6F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Емшек сүтіне бейімделген алмастырғыштар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CD627A" w:rsidRPr="00016FE7" w:rsidRDefault="00CD627A" w:rsidP="00CD627A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B44C27" w:rsidRPr="00016FE7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CC20FA" w:rsidRPr="00016FE7" w:rsidRDefault="00CC20FA" w:rsidP="008A1B3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60344" w:rsidRPr="00016FE7" w:rsidRDefault="00A60344" w:rsidP="00A6034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  <w:sectPr w:rsidR="00A60344" w:rsidRPr="00016FE7" w:rsidSect="00CC20FA">
          <w:pgSz w:w="16838" w:h="11906" w:orient="landscape"/>
          <w:pgMar w:top="1418" w:right="851" w:bottom="1418" w:left="1418" w:header="510" w:footer="284" w:gutter="0"/>
          <w:cols w:space="708"/>
          <w:docGrid w:linePitch="360"/>
        </w:sectPr>
      </w:pPr>
    </w:p>
    <w:p w:rsidR="00082EC8" w:rsidRPr="00C90520" w:rsidRDefault="00082EC8" w:rsidP="00082EC8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16F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1" w:name="_GoBack"/>
      <w:bookmarkEnd w:id="1"/>
      <w:r w:rsidRPr="00C905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sectPr w:rsidR="00082EC8" w:rsidRPr="00C90520" w:rsidSect="00CC20FA">
      <w:pgSz w:w="11906" w:h="16838"/>
      <w:pgMar w:top="1418" w:right="851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82" w:rsidRDefault="00C37C82">
      <w:pPr>
        <w:spacing w:after="0" w:line="240" w:lineRule="auto"/>
      </w:pPr>
      <w:r>
        <w:separator/>
      </w:r>
    </w:p>
  </w:endnote>
  <w:endnote w:type="continuationSeparator" w:id="0">
    <w:p w:rsidR="00C37C82" w:rsidRDefault="00C3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82" w:rsidRDefault="00C37C82">
      <w:pPr>
        <w:spacing w:after="0" w:line="240" w:lineRule="auto"/>
      </w:pPr>
      <w:r>
        <w:separator/>
      </w:r>
    </w:p>
  </w:footnote>
  <w:footnote w:type="continuationSeparator" w:id="0">
    <w:p w:rsidR="00C37C82" w:rsidRDefault="00C3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87021"/>
      <w:docPartObj>
        <w:docPartGallery w:val="Page Numbers (Top of Page)"/>
        <w:docPartUnique/>
      </w:docPartObj>
    </w:sdtPr>
    <w:sdtContent>
      <w:p w:rsidR="00B52501" w:rsidRDefault="00B52501">
        <w:pPr>
          <w:pStyle w:val="ab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B52501" w:rsidRDefault="00B52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56B4"/>
    <w:multiLevelType w:val="hybridMultilevel"/>
    <w:tmpl w:val="1B026A0E"/>
    <w:lvl w:ilvl="0" w:tplc="4D401EE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E14B3"/>
    <w:multiLevelType w:val="hybridMultilevel"/>
    <w:tmpl w:val="4A86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06FB"/>
    <w:multiLevelType w:val="hybridMultilevel"/>
    <w:tmpl w:val="3670B898"/>
    <w:lvl w:ilvl="0" w:tplc="04A8F2E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2331DC"/>
    <w:multiLevelType w:val="hybridMultilevel"/>
    <w:tmpl w:val="03F6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488C"/>
    <w:multiLevelType w:val="hybridMultilevel"/>
    <w:tmpl w:val="D3D4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352B"/>
    <w:multiLevelType w:val="hybridMultilevel"/>
    <w:tmpl w:val="7428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5662"/>
    <w:rsid w:val="00001560"/>
    <w:rsid w:val="00003968"/>
    <w:rsid w:val="00004724"/>
    <w:rsid w:val="00016FE7"/>
    <w:rsid w:val="000177F9"/>
    <w:rsid w:val="0002046B"/>
    <w:rsid w:val="000244EB"/>
    <w:rsid w:val="000253A9"/>
    <w:rsid w:val="000367D1"/>
    <w:rsid w:val="000372C8"/>
    <w:rsid w:val="0003756D"/>
    <w:rsid w:val="00040411"/>
    <w:rsid w:val="000414CF"/>
    <w:rsid w:val="00046C93"/>
    <w:rsid w:val="00053883"/>
    <w:rsid w:val="00054361"/>
    <w:rsid w:val="00056220"/>
    <w:rsid w:val="0005643A"/>
    <w:rsid w:val="000568C2"/>
    <w:rsid w:val="00060694"/>
    <w:rsid w:val="00062BB5"/>
    <w:rsid w:val="00064D52"/>
    <w:rsid w:val="00072271"/>
    <w:rsid w:val="00073CA8"/>
    <w:rsid w:val="00074F81"/>
    <w:rsid w:val="00075988"/>
    <w:rsid w:val="00082EC8"/>
    <w:rsid w:val="000854C9"/>
    <w:rsid w:val="00091C92"/>
    <w:rsid w:val="00092B30"/>
    <w:rsid w:val="00093DDF"/>
    <w:rsid w:val="000971AB"/>
    <w:rsid w:val="000974F5"/>
    <w:rsid w:val="000A60A5"/>
    <w:rsid w:val="000A78CA"/>
    <w:rsid w:val="000B1E86"/>
    <w:rsid w:val="000B2627"/>
    <w:rsid w:val="000B2905"/>
    <w:rsid w:val="000B49F1"/>
    <w:rsid w:val="000B51C7"/>
    <w:rsid w:val="000B5416"/>
    <w:rsid w:val="000B5EBB"/>
    <w:rsid w:val="000B73F3"/>
    <w:rsid w:val="000D4D26"/>
    <w:rsid w:val="000D6739"/>
    <w:rsid w:val="000E2229"/>
    <w:rsid w:val="000E25F1"/>
    <w:rsid w:val="000E26D2"/>
    <w:rsid w:val="000E60A5"/>
    <w:rsid w:val="000F1680"/>
    <w:rsid w:val="000F48F3"/>
    <w:rsid w:val="000F56C2"/>
    <w:rsid w:val="000F7B92"/>
    <w:rsid w:val="00101C41"/>
    <w:rsid w:val="001027F1"/>
    <w:rsid w:val="001053A1"/>
    <w:rsid w:val="00107CCA"/>
    <w:rsid w:val="00110951"/>
    <w:rsid w:val="0011729A"/>
    <w:rsid w:val="00120FBA"/>
    <w:rsid w:val="00134D08"/>
    <w:rsid w:val="00135842"/>
    <w:rsid w:val="001364EA"/>
    <w:rsid w:val="00142695"/>
    <w:rsid w:val="00143833"/>
    <w:rsid w:val="001525C9"/>
    <w:rsid w:val="00155F3A"/>
    <w:rsid w:val="00162FAF"/>
    <w:rsid w:val="001665D2"/>
    <w:rsid w:val="00167194"/>
    <w:rsid w:val="00171398"/>
    <w:rsid w:val="001729E2"/>
    <w:rsid w:val="001729FC"/>
    <w:rsid w:val="00175C64"/>
    <w:rsid w:val="00176E9D"/>
    <w:rsid w:val="001812AF"/>
    <w:rsid w:val="00186719"/>
    <w:rsid w:val="00194E7D"/>
    <w:rsid w:val="00195A94"/>
    <w:rsid w:val="001A24A9"/>
    <w:rsid w:val="001A32F6"/>
    <w:rsid w:val="001A447F"/>
    <w:rsid w:val="001A4B27"/>
    <w:rsid w:val="001B090E"/>
    <w:rsid w:val="001B0F91"/>
    <w:rsid w:val="001B46FD"/>
    <w:rsid w:val="001B79BA"/>
    <w:rsid w:val="001B7A04"/>
    <w:rsid w:val="001C794E"/>
    <w:rsid w:val="001C7F3C"/>
    <w:rsid w:val="001D0DCC"/>
    <w:rsid w:val="001D527E"/>
    <w:rsid w:val="001D72AD"/>
    <w:rsid w:val="001E04B6"/>
    <w:rsid w:val="001E08F6"/>
    <w:rsid w:val="001E118C"/>
    <w:rsid w:val="001E1AF2"/>
    <w:rsid w:val="001E3080"/>
    <w:rsid w:val="001E4193"/>
    <w:rsid w:val="001E4FAE"/>
    <w:rsid w:val="001E6B8A"/>
    <w:rsid w:val="001F7766"/>
    <w:rsid w:val="0020222D"/>
    <w:rsid w:val="00202D83"/>
    <w:rsid w:val="0021052F"/>
    <w:rsid w:val="00210C85"/>
    <w:rsid w:val="002119AB"/>
    <w:rsid w:val="00212241"/>
    <w:rsid w:val="0021314E"/>
    <w:rsid w:val="002167E6"/>
    <w:rsid w:val="00217A0A"/>
    <w:rsid w:val="0022629D"/>
    <w:rsid w:val="00226FA5"/>
    <w:rsid w:val="00236CCA"/>
    <w:rsid w:val="002413AD"/>
    <w:rsid w:val="0024164F"/>
    <w:rsid w:val="00241D9E"/>
    <w:rsid w:val="00244385"/>
    <w:rsid w:val="002446A7"/>
    <w:rsid w:val="00251757"/>
    <w:rsid w:val="002526D5"/>
    <w:rsid w:val="002535FD"/>
    <w:rsid w:val="002564FE"/>
    <w:rsid w:val="00256737"/>
    <w:rsid w:val="00260C3A"/>
    <w:rsid w:val="00262B89"/>
    <w:rsid w:val="00263E2A"/>
    <w:rsid w:val="00264328"/>
    <w:rsid w:val="0026502B"/>
    <w:rsid w:val="0027354E"/>
    <w:rsid w:val="00274CA4"/>
    <w:rsid w:val="00275DB1"/>
    <w:rsid w:val="0027615A"/>
    <w:rsid w:val="00276214"/>
    <w:rsid w:val="00283BB4"/>
    <w:rsid w:val="002865CF"/>
    <w:rsid w:val="00286639"/>
    <w:rsid w:val="00290473"/>
    <w:rsid w:val="00296FCA"/>
    <w:rsid w:val="002A34D5"/>
    <w:rsid w:val="002B381C"/>
    <w:rsid w:val="002B3AC3"/>
    <w:rsid w:val="002B5624"/>
    <w:rsid w:val="002B6619"/>
    <w:rsid w:val="002B706B"/>
    <w:rsid w:val="002C2FB5"/>
    <w:rsid w:val="002C400F"/>
    <w:rsid w:val="002C57BD"/>
    <w:rsid w:val="002C662E"/>
    <w:rsid w:val="002C6BBA"/>
    <w:rsid w:val="002C72FB"/>
    <w:rsid w:val="002C7990"/>
    <w:rsid w:val="002D3856"/>
    <w:rsid w:val="002D6459"/>
    <w:rsid w:val="002D7829"/>
    <w:rsid w:val="002E3EDB"/>
    <w:rsid w:val="002F0299"/>
    <w:rsid w:val="002F3937"/>
    <w:rsid w:val="002F4EC0"/>
    <w:rsid w:val="002F5AB3"/>
    <w:rsid w:val="002F6789"/>
    <w:rsid w:val="003018E8"/>
    <w:rsid w:val="003019E2"/>
    <w:rsid w:val="0031182E"/>
    <w:rsid w:val="00316456"/>
    <w:rsid w:val="003213AD"/>
    <w:rsid w:val="003218F0"/>
    <w:rsid w:val="0032248D"/>
    <w:rsid w:val="00322655"/>
    <w:rsid w:val="0032318B"/>
    <w:rsid w:val="00323232"/>
    <w:rsid w:val="00330206"/>
    <w:rsid w:val="003309A6"/>
    <w:rsid w:val="00331B9B"/>
    <w:rsid w:val="00335372"/>
    <w:rsid w:val="0033550B"/>
    <w:rsid w:val="0033561F"/>
    <w:rsid w:val="00336D8F"/>
    <w:rsid w:val="00342846"/>
    <w:rsid w:val="00347E06"/>
    <w:rsid w:val="00350E6A"/>
    <w:rsid w:val="00352197"/>
    <w:rsid w:val="003538AA"/>
    <w:rsid w:val="00356BD7"/>
    <w:rsid w:val="00356E1F"/>
    <w:rsid w:val="0035768E"/>
    <w:rsid w:val="00360C0D"/>
    <w:rsid w:val="0036225C"/>
    <w:rsid w:val="0036417A"/>
    <w:rsid w:val="0036650E"/>
    <w:rsid w:val="0036796D"/>
    <w:rsid w:val="00367FC5"/>
    <w:rsid w:val="00371B30"/>
    <w:rsid w:val="003737FB"/>
    <w:rsid w:val="00373973"/>
    <w:rsid w:val="00374549"/>
    <w:rsid w:val="00375CFE"/>
    <w:rsid w:val="00380F13"/>
    <w:rsid w:val="00381464"/>
    <w:rsid w:val="00381518"/>
    <w:rsid w:val="00381A9B"/>
    <w:rsid w:val="00382FBE"/>
    <w:rsid w:val="003855AE"/>
    <w:rsid w:val="003859DF"/>
    <w:rsid w:val="00387649"/>
    <w:rsid w:val="00387714"/>
    <w:rsid w:val="00390D1B"/>
    <w:rsid w:val="00390EF0"/>
    <w:rsid w:val="0039436E"/>
    <w:rsid w:val="00396C22"/>
    <w:rsid w:val="003973BF"/>
    <w:rsid w:val="00397503"/>
    <w:rsid w:val="003A7535"/>
    <w:rsid w:val="003B4C91"/>
    <w:rsid w:val="003B7842"/>
    <w:rsid w:val="003C29EE"/>
    <w:rsid w:val="003D2EA8"/>
    <w:rsid w:val="003E0A88"/>
    <w:rsid w:val="003E299F"/>
    <w:rsid w:val="003E4389"/>
    <w:rsid w:val="003E4F20"/>
    <w:rsid w:val="003F0CA9"/>
    <w:rsid w:val="003F20CD"/>
    <w:rsid w:val="003F2520"/>
    <w:rsid w:val="003F270B"/>
    <w:rsid w:val="003F354B"/>
    <w:rsid w:val="003F374D"/>
    <w:rsid w:val="003F5C38"/>
    <w:rsid w:val="003F6364"/>
    <w:rsid w:val="00420235"/>
    <w:rsid w:val="00425F76"/>
    <w:rsid w:val="00427A9F"/>
    <w:rsid w:val="00432D4D"/>
    <w:rsid w:val="00434964"/>
    <w:rsid w:val="00435B94"/>
    <w:rsid w:val="00436D34"/>
    <w:rsid w:val="00436E11"/>
    <w:rsid w:val="00440EED"/>
    <w:rsid w:val="004426E2"/>
    <w:rsid w:val="00447327"/>
    <w:rsid w:val="004531AB"/>
    <w:rsid w:val="00454A7E"/>
    <w:rsid w:val="00455CA2"/>
    <w:rsid w:val="00457CE4"/>
    <w:rsid w:val="00461673"/>
    <w:rsid w:val="004630DF"/>
    <w:rsid w:val="004648CA"/>
    <w:rsid w:val="00473885"/>
    <w:rsid w:val="00473B04"/>
    <w:rsid w:val="00474FCF"/>
    <w:rsid w:val="00482228"/>
    <w:rsid w:val="00483726"/>
    <w:rsid w:val="00484372"/>
    <w:rsid w:val="004845DE"/>
    <w:rsid w:val="00484913"/>
    <w:rsid w:val="00486554"/>
    <w:rsid w:val="004866F5"/>
    <w:rsid w:val="00491BDA"/>
    <w:rsid w:val="00494D67"/>
    <w:rsid w:val="004975EB"/>
    <w:rsid w:val="004A0823"/>
    <w:rsid w:val="004A1071"/>
    <w:rsid w:val="004A162B"/>
    <w:rsid w:val="004A3241"/>
    <w:rsid w:val="004A3E9C"/>
    <w:rsid w:val="004B4074"/>
    <w:rsid w:val="004B7E3E"/>
    <w:rsid w:val="004C110E"/>
    <w:rsid w:val="004C16FA"/>
    <w:rsid w:val="004C434D"/>
    <w:rsid w:val="004D076C"/>
    <w:rsid w:val="004D7224"/>
    <w:rsid w:val="004D781D"/>
    <w:rsid w:val="004E11C6"/>
    <w:rsid w:val="004E6FFB"/>
    <w:rsid w:val="004F0812"/>
    <w:rsid w:val="004F6F31"/>
    <w:rsid w:val="00500634"/>
    <w:rsid w:val="00501F85"/>
    <w:rsid w:val="00504007"/>
    <w:rsid w:val="00507C04"/>
    <w:rsid w:val="0051062E"/>
    <w:rsid w:val="00511E3E"/>
    <w:rsid w:val="00514417"/>
    <w:rsid w:val="00520E88"/>
    <w:rsid w:val="00524F44"/>
    <w:rsid w:val="005264DF"/>
    <w:rsid w:val="00544BA8"/>
    <w:rsid w:val="00544DB3"/>
    <w:rsid w:val="00547D6A"/>
    <w:rsid w:val="00552E5B"/>
    <w:rsid w:val="0055678A"/>
    <w:rsid w:val="005601A7"/>
    <w:rsid w:val="0056083C"/>
    <w:rsid w:val="00560DDD"/>
    <w:rsid w:val="00562900"/>
    <w:rsid w:val="00562C33"/>
    <w:rsid w:val="0056386B"/>
    <w:rsid w:val="0057211E"/>
    <w:rsid w:val="005732C0"/>
    <w:rsid w:val="005734BB"/>
    <w:rsid w:val="005774F6"/>
    <w:rsid w:val="00581720"/>
    <w:rsid w:val="0058227A"/>
    <w:rsid w:val="00586DC5"/>
    <w:rsid w:val="00586F22"/>
    <w:rsid w:val="00587276"/>
    <w:rsid w:val="00590902"/>
    <w:rsid w:val="00591E1B"/>
    <w:rsid w:val="005927CB"/>
    <w:rsid w:val="00593A4D"/>
    <w:rsid w:val="00594467"/>
    <w:rsid w:val="005A26C3"/>
    <w:rsid w:val="005A3FD2"/>
    <w:rsid w:val="005A53A3"/>
    <w:rsid w:val="005A5BBD"/>
    <w:rsid w:val="005B1627"/>
    <w:rsid w:val="005B2CC8"/>
    <w:rsid w:val="005B3B8C"/>
    <w:rsid w:val="005C7802"/>
    <w:rsid w:val="005C79B4"/>
    <w:rsid w:val="005D006B"/>
    <w:rsid w:val="005D0621"/>
    <w:rsid w:val="005D1ED0"/>
    <w:rsid w:val="005D2F26"/>
    <w:rsid w:val="005D604C"/>
    <w:rsid w:val="005E04EB"/>
    <w:rsid w:val="005E24FB"/>
    <w:rsid w:val="005E2882"/>
    <w:rsid w:val="005E2DDD"/>
    <w:rsid w:val="005E75BB"/>
    <w:rsid w:val="005E7799"/>
    <w:rsid w:val="005F05BA"/>
    <w:rsid w:val="005F0697"/>
    <w:rsid w:val="005F1629"/>
    <w:rsid w:val="005F3707"/>
    <w:rsid w:val="005F382F"/>
    <w:rsid w:val="005F6216"/>
    <w:rsid w:val="006001B6"/>
    <w:rsid w:val="006062AB"/>
    <w:rsid w:val="00610645"/>
    <w:rsid w:val="006166CD"/>
    <w:rsid w:val="006168F5"/>
    <w:rsid w:val="00616D74"/>
    <w:rsid w:val="0061767D"/>
    <w:rsid w:val="0062677F"/>
    <w:rsid w:val="00632694"/>
    <w:rsid w:val="00637127"/>
    <w:rsid w:val="006400D0"/>
    <w:rsid w:val="00640626"/>
    <w:rsid w:val="00641052"/>
    <w:rsid w:val="00644510"/>
    <w:rsid w:val="00645F53"/>
    <w:rsid w:val="00651533"/>
    <w:rsid w:val="00653C62"/>
    <w:rsid w:val="006576D3"/>
    <w:rsid w:val="0066196B"/>
    <w:rsid w:val="00664EFA"/>
    <w:rsid w:val="006756B5"/>
    <w:rsid w:val="00676F97"/>
    <w:rsid w:val="00680CAF"/>
    <w:rsid w:val="00680F6C"/>
    <w:rsid w:val="0068281B"/>
    <w:rsid w:val="0068309F"/>
    <w:rsid w:val="00683B89"/>
    <w:rsid w:val="00687A8C"/>
    <w:rsid w:val="00690E93"/>
    <w:rsid w:val="0069367C"/>
    <w:rsid w:val="006948B4"/>
    <w:rsid w:val="006978B8"/>
    <w:rsid w:val="00697B7B"/>
    <w:rsid w:val="006A233B"/>
    <w:rsid w:val="006A3DBF"/>
    <w:rsid w:val="006A4802"/>
    <w:rsid w:val="006A64FB"/>
    <w:rsid w:val="006A78D8"/>
    <w:rsid w:val="006B6410"/>
    <w:rsid w:val="006C0023"/>
    <w:rsid w:val="006C026F"/>
    <w:rsid w:val="006C1A11"/>
    <w:rsid w:val="006C388C"/>
    <w:rsid w:val="006C68CB"/>
    <w:rsid w:val="006C7BB9"/>
    <w:rsid w:val="006D1B74"/>
    <w:rsid w:val="006D1F60"/>
    <w:rsid w:val="006D2297"/>
    <w:rsid w:val="006D62A1"/>
    <w:rsid w:val="006D7D47"/>
    <w:rsid w:val="006E0B6F"/>
    <w:rsid w:val="006E4E8A"/>
    <w:rsid w:val="006E722D"/>
    <w:rsid w:val="006F7CA3"/>
    <w:rsid w:val="00700800"/>
    <w:rsid w:val="00700A1E"/>
    <w:rsid w:val="0070242B"/>
    <w:rsid w:val="007024DC"/>
    <w:rsid w:val="0070559B"/>
    <w:rsid w:val="007062E3"/>
    <w:rsid w:val="00714E39"/>
    <w:rsid w:val="00717A98"/>
    <w:rsid w:val="007210B6"/>
    <w:rsid w:val="007261AE"/>
    <w:rsid w:val="00726C03"/>
    <w:rsid w:val="00733E26"/>
    <w:rsid w:val="007458F8"/>
    <w:rsid w:val="00746806"/>
    <w:rsid w:val="0074716A"/>
    <w:rsid w:val="00754048"/>
    <w:rsid w:val="00762A8F"/>
    <w:rsid w:val="00770F4D"/>
    <w:rsid w:val="0077308B"/>
    <w:rsid w:val="007733A1"/>
    <w:rsid w:val="00774722"/>
    <w:rsid w:val="00774DE4"/>
    <w:rsid w:val="00775AB6"/>
    <w:rsid w:val="00777AB7"/>
    <w:rsid w:val="00777C38"/>
    <w:rsid w:val="007800EF"/>
    <w:rsid w:val="00783441"/>
    <w:rsid w:val="0078373F"/>
    <w:rsid w:val="00785F0E"/>
    <w:rsid w:val="00790E3E"/>
    <w:rsid w:val="0079179A"/>
    <w:rsid w:val="00792A83"/>
    <w:rsid w:val="007A75DB"/>
    <w:rsid w:val="007B09F9"/>
    <w:rsid w:val="007B1439"/>
    <w:rsid w:val="007B170D"/>
    <w:rsid w:val="007B4CA2"/>
    <w:rsid w:val="007B60E3"/>
    <w:rsid w:val="007B64AC"/>
    <w:rsid w:val="007C3F0B"/>
    <w:rsid w:val="007C48DF"/>
    <w:rsid w:val="007D0375"/>
    <w:rsid w:val="007D0430"/>
    <w:rsid w:val="007D075A"/>
    <w:rsid w:val="007D08FE"/>
    <w:rsid w:val="007D1063"/>
    <w:rsid w:val="007D17EE"/>
    <w:rsid w:val="007D343E"/>
    <w:rsid w:val="007D4DF9"/>
    <w:rsid w:val="007D56BB"/>
    <w:rsid w:val="007D58B9"/>
    <w:rsid w:val="007E0225"/>
    <w:rsid w:val="007E6C3D"/>
    <w:rsid w:val="007F259A"/>
    <w:rsid w:val="007F39D2"/>
    <w:rsid w:val="007F3CC1"/>
    <w:rsid w:val="007F710A"/>
    <w:rsid w:val="00800283"/>
    <w:rsid w:val="0080247E"/>
    <w:rsid w:val="0080453A"/>
    <w:rsid w:val="0080481F"/>
    <w:rsid w:val="008060FE"/>
    <w:rsid w:val="00811D0D"/>
    <w:rsid w:val="008143C8"/>
    <w:rsid w:val="00815B68"/>
    <w:rsid w:val="00817530"/>
    <w:rsid w:val="00817577"/>
    <w:rsid w:val="008222CB"/>
    <w:rsid w:val="00827733"/>
    <w:rsid w:val="00830733"/>
    <w:rsid w:val="008321C5"/>
    <w:rsid w:val="00833F15"/>
    <w:rsid w:val="008348D9"/>
    <w:rsid w:val="00835187"/>
    <w:rsid w:val="00835662"/>
    <w:rsid w:val="0084069B"/>
    <w:rsid w:val="00843B92"/>
    <w:rsid w:val="00843E46"/>
    <w:rsid w:val="0085168B"/>
    <w:rsid w:val="00851BCF"/>
    <w:rsid w:val="00852BB9"/>
    <w:rsid w:val="00853A6F"/>
    <w:rsid w:val="00860229"/>
    <w:rsid w:val="00860753"/>
    <w:rsid w:val="00860E9A"/>
    <w:rsid w:val="00863FEA"/>
    <w:rsid w:val="008648A2"/>
    <w:rsid w:val="00872431"/>
    <w:rsid w:val="008736E3"/>
    <w:rsid w:val="00874259"/>
    <w:rsid w:val="0087479B"/>
    <w:rsid w:val="008748CB"/>
    <w:rsid w:val="00875747"/>
    <w:rsid w:val="00875B36"/>
    <w:rsid w:val="00875B45"/>
    <w:rsid w:val="00877317"/>
    <w:rsid w:val="0088162D"/>
    <w:rsid w:val="00883F6B"/>
    <w:rsid w:val="008860D9"/>
    <w:rsid w:val="00890076"/>
    <w:rsid w:val="00892236"/>
    <w:rsid w:val="00892996"/>
    <w:rsid w:val="008964DB"/>
    <w:rsid w:val="00896C7B"/>
    <w:rsid w:val="008972AE"/>
    <w:rsid w:val="008A180B"/>
    <w:rsid w:val="008A1A92"/>
    <w:rsid w:val="008A1AED"/>
    <w:rsid w:val="008A1B08"/>
    <w:rsid w:val="008A1B33"/>
    <w:rsid w:val="008A30D6"/>
    <w:rsid w:val="008A5849"/>
    <w:rsid w:val="008A7394"/>
    <w:rsid w:val="008B03B5"/>
    <w:rsid w:val="008B0415"/>
    <w:rsid w:val="008B0572"/>
    <w:rsid w:val="008B31AC"/>
    <w:rsid w:val="008B486C"/>
    <w:rsid w:val="008B72AB"/>
    <w:rsid w:val="008C13E4"/>
    <w:rsid w:val="008C552D"/>
    <w:rsid w:val="008C64E8"/>
    <w:rsid w:val="008C798A"/>
    <w:rsid w:val="008D145C"/>
    <w:rsid w:val="008D1897"/>
    <w:rsid w:val="008D5FA4"/>
    <w:rsid w:val="008D60CC"/>
    <w:rsid w:val="008E0149"/>
    <w:rsid w:val="008E03CF"/>
    <w:rsid w:val="008E1C74"/>
    <w:rsid w:val="008E261C"/>
    <w:rsid w:val="008E4941"/>
    <w:rsid w:val="008F7165"/>
    <w:rsid w:val="008F7E97"/>
    <w:rsid w:val="0090117E"/>
    <w:rsid w:val="00901249"/>
    <w:rsid w:val="009016E5"/>
    <w:rsid w:val="00905454"/>
    <w:rsid w:val="00905B14"/>
    <w:rsid w:val="00906FB1"/>
    <w:rsid w:val="009103E9"/>
    <w:rsid w:val="009117CB"/>
    <w:rsid w:val="00911A82"/>
    <w:rsid w:val="00912EF5"/>
    <w:rsid w:val="00915179"/>
    <w:rsid w:val="009176AA"/>
    <w:rsid w:val="00917DF8"/>
    <w:rsid w:val="0092092C"/>
    <w:rsid w:val="009323BC"/>
    <w:rsid w:val="0094286E"/>
    <w:rsid w:val="00943377"/>
    <w:rsid w:val="009442F8"/>
    <w:rsid w:val="009445F9"/>
    <w:rsid w:val="00945A1E"/>
    <w:rsid w:val="00945F90"/>
    <w:rsid w:val="009479DA"/>
    <w:rsid w:val="00956A0D"/>
    <w:rsid w:val="00956E95"/>
    <w:rsid w:val="009573B8"/>
    <w:rsid w:val="00961074"/>
    <w:rsid w:val="009613A8"/>
    <w:rsid w:val="0096144C"/>
    <w:rsid w:val="00971AAF"/>
    <w:rsid w:val="0097528E"/>
    <w:rsid w:val="00975D32"/>
    <w:rsid w:val="00983735"/>
    <w:rsid w:val="00983F98"/>
    <w:rsid w:val="009859E8"/>
    <w:rsid w:val="00986698"/>
    <w:rsid w:val="00990636"/>
    <w:rsid w:val="0099435B"/>
    <w:rsid w:val="00995885"/>
    <w:rsid w:val="00996FCE"/>
    <w:rsid w:val="00997D4F"/>
    <w:rsid w:val="009A0392"/>
    <w:rsid w:val="009A0E3B"/>
    <w:rsid w:val="009A1626"/>
    <w:rsid w:val="009A3B2A"/>
    <w:rsid w:val="009A44C1"/>
    <w:rsid w:val="009A46E7"/>
    <w:rsid w:val="009B0481"/>
    <w:rsid w:val="009B183B"/>
    <w:rsid w:val="009B3423"/>
    <w:rsid w:val="009B4E89"/>
    <w:rsid w:val="009B53D5"/>
    <w:rsid w:val="009C0682"/>
    <w:rsid w:val="009C07A7"/>
    <w:rsid w:val="009C21E9"/>
    <w:rsid w:val="009C4109"/>
    <w:rsid w:val="009D02EF"/>
    <w:rsid w:val="009D13B9"/>
    <w:rsid w:val="009D5718"/>
    <w:rsid w:val="009E4C01"/>
    <w:rsid w:val="009E58A6"/>
    <w:rsid w:val="009E6E6B"/>
    <w:rsid w:val="009E76A7"/>
    <w:rsid w:val="009F240B"/>
    <w:rsid w:val="009F7ED0"/>
    <w:rsid w:val="00A00402"/>
    <w:rsid w:val="00A030F8"/>
    <w:rsid w:val="00A037A8"/>
    <w:rsid w:val="00A07FD1"/>
    <w:rsid w:val="00A10ECF"/>
    <w:rsid w:val="00A12A03"/>
    <w:rsid w:val="00A16881"/>
    <w:rsid w:val="00A20E02"/>
    <w:rsid w:val="00A21CF8"/>
    <w:rsid w:val="00A2271E"/>
    <w:rsid w:val="00A22BFB"/>
    <w:rsid w:val="00A23750"/>
    <w:rsid w:val="00A30087"/>
    <w:rsid w:val="00A30DAA"/>
    <w:rsid w:val="00A336BA"/>
    <w:rsid w:val="00A37188"/>
    <w:rsid w:val="00A420C2"/>
    <w:rsid w:val="00A43521"/>
    <w:rsid w:val="00A44390"/>
    <w:rsid w:val="00A45650"/>
    <w:rsid w:val="00A456DA"/>
    <w:rsid w:val="00A46CDE"/>
    <w:rsid w:val="00A52FB6"/>
    <w:rsid w:val="00A53831"/>
    <w:rsid w:val="00A54614"/>
    <w:rsid w:val="00A55ED8"/>
    <w:rsid w:val="00A56361"/>
    <w:rsid w:val="00A60344"/>
    <w:rsid w:val="00A61203"/>
    <w:rsid w:val="00A62970"/>
    <w:rsid w:val="00A6437B"/>
    <w:rsid w:val="00A64482"/>
    <w:rsid w:val="00A6747A"/>
    <w:rsid w:val="00A74A3B"/>
    <w:rsid w:val="00A86A15"/>
    <w:rsid w:val="00A932DE"/>
    <w:rsid w:val="00A95C7A"/>
    <w:rsid w:val="00AA2819"/>
    <w:rsid w:val="00AA53C7"/>
    <w:rsid w:val="00AA5F57"/>
    <w:rsid w:val="00AA6770"/>
    <w:rsid w:val="00AA78E9"/>
    <w:rsid w:val="00AB52F3"/>
    <w:rsid w:val="00AB78D5"/>
    <w:rsid w:val="00AC02C4"/>
    <w:rsid w:val="00AC22AD"/>
    <w:rsid w:val="00AC28F5"/>
    <w:rsid w:val="00AC31A5"/>
    <w:rsid w:val="00AC38D7"/>
    <w:rsid w:val="00AC7185"/>
    <w:rsid w:val="00AD1703"/>
    <w:rsid w:val="00AD24AB"/>
    <w:rsid w:val="00AD4562"/>
    <w:rsid w:val="00AD4A16"/>
    <w:rsid w:val="00AD7999"/>
    <w:rsid w:val="00AE001A"/>
    <w:rsid w:val="00AE68EF"/>
    <w:rsid w:val="00AE7249"/>
    <w:rsid w:val="00AE7BD2"/>
    <w:rsid w:val="00AF3118"/>
    <w:rsid w:val="00AF5369"/>
    <w:rsid w:val="00AF6308"/>
    <w:rsid w:val="00B00B1D"/>
    <w:rsid w:val="00B108EF"/>
    <w:rsid w:val="00B10EEA"/>
    <w:rsid w:val="00B11E2F"/>
    <w:rsid w:val="00B176F3"/>
    <w:rsid w:val="00B211D7"/>
    <w:rsid w:val="00B306A0"/>
    <w:rsid w:val="00B33D2E"/>
    <w:rsid w:val="00B346D3"/>
    <w:rsid w:val="00B40AE1"/>
    <w:rsid w:val="00B42382"/>
    <w:rsid w:val="00B44B27"/>
    <w:rsid w:val="00B44C27"/>
    <w:rsid w:val="00B47A15"/>
    <w:rsid w:val="00B509E0"/>
    <w:rsid w:val="00B52501"/>
    <w:rsid w:val="00B56940"/>
    <w:rsid w:val="00B60837"/>
    <w:rsid w:val="00B647C3"/>
    <w:rsid w:val="00B71391"/>
    <w:rsid w:val="00B71848"/>
    <w:rsid w:val="00B74DEF"/>
    <w:rsid w:val="00B75E02"/>
    <w:rsid w:val="00B76EBC"/>
    <w:rsid w:val="00B77119"/>
    <w:rsid w:val="00B803D3"/>
    <w:rsid w:val="00B806E3"/>
    <w:rsid w:val="00B827F8"/>
    <w:rsid w:val="00B8288F"/>
    <w:rsid w:val="00B834F8"/>
    <w:rsid w:val="00B84B02"/>
    <w:rsid w:val="00B91326"/>
    <w:rsid w:val="00B95DB0"/>
    <w:rsid w:val="00B96FEE"/>
    <w:rsid w:val="00B97605"/>
    <w:rsid w:val="00BA0B44"/>
    <w:rsid w:val="00BA10EA"/>
    <w:rsid w:val="00BA56C4"/>
    <w:rsid w:val="00BA6690"/>
    <w:rsid w:val="00BA6915"/>
    <w:rsid w:val="00BA7155"/>
    <w:rsid w:val="00BB0F0D"/>
    <w:rsid w:val="00BB2DF9"/>
    <w:rsid w:val="00BB4358"/>
    <w:rsid w:val="00BB4EC8"/>
    <w:rsid w:val="00BC174A"/>
    <w:rsid w:val="00BC47EC"/>
    <w:rsid w:val="00BC4F8B"/>
    <w:rsid w:val="00BC63F9"/>
    <w:rsid w:val="00BD000F"/>
    <w:rsid w:val="00BD1FA2"/>
    <w:rsid w:val="00BE0765"/>
    <w:rsid w:val="00BE1751"/>
    <w:rsid w:val="00BE2D40"/>
    <w:rsid w:val="00BE57AF"/>
    <w:rsid w:val="00BE5875"/>
    <w:rsid w:val="00BF1146"/>
    <w:rsid w:val="00BF1362"/>
    <w:rsid w:val="00BF64DB"/>
    <w:rsid w:val="00BF67D4"/>
    <w:rsid w:val="00C00C76"/>
    <w:rsid w:val="00C00EC1"/>
    <w:rsid w:val="00C029E4"/>
    <w:rsid w:val="00C0674C"/>
    <w:rsid w:val="00C14DDF"/>
    <w:rsid w:val="00C17D4F"/>
    <w:rsid w:val="00C227C2"/>
    <w:rsid w:val="00C300E9"/>
    <w:rsid w:val="00C30903"/>
    <w:rsid w:val="00C31373"/>
    <w:rsid w:val="00C321CE"/>
    <w:rsid w:val="00C32CB5"/>
    <w:rsid w:val="00C37C82"/>
    <w:rsid w:val="00C44007"/>
    <w:rsid w:val="00C4403E"/>
    <w:rsid w:val="00C4413D"/>
    <w:rsid w:val="00C44622"/>
    <w:rsid w:val="00C52C5D"/>
    <w:rsid w:val="00C56C8C"/>
    <w:rsid w:val="00C63327"/>
    <w:rsid w:val="00C63590"/>
    <w:rsid w:val="00C6406B"/>
    <w:rsid w:val="00C675AD"/>
    <w:rsid w:val="00C7189E"/>
    <w:rsid w:val="00C77369"/>
    <w:rsid w:val="00C80CFB"/>
    <w:rsid w:val="00C81595"/>
    <w:rsid w:val="00C8243F"/>
    <w:rsid w:val="00C84FCD"/>
    <w:rsid w:val="00C90520"/>
    <w:rsid w:val="00C93CDF"/>
    <w:rsid w:val="00C9490F"/>
    <w:rsid w:val="00C94D38"/>
    <w:rsid w:val="00C95568"/>
    <w:rsid w:val="00C962EC"/>
    <w:rsid w:val="00CA0D78"/>
    <w:rsid w:val="00CA1C7B"/>
    <w:rsid w:val="00CA2874"/>
    <w:rsid w:val="00CA4626"/>
    <w:rsid w:val="00CA4CE5"/>
    <w:rsid w:val="00CA6AF9"/>
    <w:rsid w:val="00CB05E3"/>
    <w:rsid w:val="00CB0892"/>
    <w:rsid w:val="00CB3C3B"/>
    <w:rsid w:val="00CB509D"/>
    <w:rsid w:val="00CB5437"/>
    <w:rsid w:val="00CB629F"/>
    <w:rsid w:val="00CB7C27"/>
    <w:rsid w:val="00CC0362"/>
    <w:rsid w:val="00CC086E"/>
    <w:rsid w:val="00CC20FA"/>
    <w:rsid w:val="00CC23D0"/>
    <w:rsid w:val="00CC3358"/>
    <w:rsid w:val="00CC7E98"/>
    <w:rsid w:val="00CD1D13"/>
    <w:rsid w:val="00CD3C18"/>
    <w:rsid w:val="00CD3D97"/>
    <w:rsid w:val="00CD4503"/>
    <w:rsid w:val="00CD48AE"/>
    <w:rsid w:val="00CD627A"/>
    <w:rsid w:val="00CE0D23"/>
    <w:rsid w:val="00CE6073"/>
    <w:rsid w:val="00CE774A"/>
    <w:rsid w:val="00CF3AA3"/>
    <w:rsid w:val="00CF5216"/>
    <w:rsid w:val="00CF614E"/>
    <w:rsid w:val="00CF73EB"/>
    <w:rsid w:val="00CF7577"/>
    <w:rsid w:val="00D0313B"/>
    <w:rsid w:val="00D031CA"/>
    <w:rsid w:val="00D03F08"/>
    <w:rsid w:val="00D0581B"/>
    <w:rsid w:val="00D061F6"/>
    <w:rsid w:val="00D112EC"/>
    <w:rsid w:val="00D14B4D"/>
    <w:rsid w:val="00D24C5B"/>
    <w:rsid w:val="00D263CF"/>
    <w:rsid w:val="00D33CEC"/>
    <w:rsid w:val="00D37847"/>
    <w:rsid w:val="00D37C43"/>
    <w:rsid w:val="00D37F92"/>
    <w:rsid w:val="00D41364"/>
    <w:rsid w:val="00D42492"/>
    <w:rsid w:val="00D44303"/>
    <w:rsid w:val="00D448C5"/>
    <w:rsid w:val="00D4558C"/>
    <w:rsid w:val="00D45CC7"/>
    <w:rsid w:val="00D461EE"/>
    <w:rsid w:val="00D5084B"/>
    <w:rsid w:val="00D519D1"/>
    <w:rsid w:val="00D5605F"/>
    <w:rsid w:val="00D63248"/>
    <w:rsid w:val="00D677F5"/>
    <w:rsid w:val="00D704AE"/>
    <w:rsid w:val="00D73B2A"/>
    <w:rsid w:val="00D771ED"/>
    <w:rsid w:val="00D8563F"/>
    <w:rsid w:val="00D85D52"/>
    <w:rsid w:val="00D862AA"/>
    <w:rsid w:val="00D90CB3"/>
    <w:rsid w:val="00D91C21"/>
    <w:rsid w:val="00D92004"/>
    <w:rsid w:val="00D96B99"/>
    <w:rsid w:val="00D96E31"/>
    <w:rsid w:val="00D9794D"/>
    <w:rsid w:val="00DA27B7"/>
    <w:rsid w:val="00DB4724"/>
    <w:rsid w:val="00DB5080"/>
    <w:rsid w:val="00DB536A"/>
    <w:rsid w:val="00DB54CD"/>
    <w:rsid w:val="00DB5E9A"/>
    <w:rsid w:val="00DC61BE"/>
    <w:rsid w:val="00DC792A"/>
    <w:rsid w:val="00DC7A8D"/>
    <w:rsid w:val="00DD2124"/>
    <w:rsid w:val="00DE0953"/>
    <w:rsid w:val="00DE3BE8"/>
    <w:rsid w:val="00DE56EE"/>
    <w:rsid w:val="00DE5CC9"/>
    <w:rsid w:val="00DE6B5B"/>
    <w:rsid w:val="00DF0A2F"/>
    <w:rsid w:val="00DF21D1"/>
    <w:rsid w:val="00E001B4"/>
    <w:rsid w:val="00E02898"/>
    <w:rsid w:val="00E072FF"/>
    <w:rsid w:val="00E1277C"/>
    <w:rsid w:val="00E129C4"/>
    <w:rsid w:val="00E17686"/>
    <w:rsid w:val="00E2022A"/>
    <w:rsid w:val="00E20B05"/>
    <w:rsid w:val="00E2257A"/>
    <w:rsid w:val="00E2296D"/>
    <w:rsid w:val="00E24E08"/>
    <w:rsid w:val="00E26952"/>
    <w:rsid w:val="00E300AF"/>
    <w:rsid w:val="00E31246"/>
    <w:rsid w:val="00E3335C"/>
    <w:rsid w:val="00E35CFF"/>
    <w:rsid w:val="00E369F8"/>
    <w:rsid w:val="00E401A9"/>
    <w:rsid w:val="00E40569"/>
    <w:rsid w:val="00E4392E"/>
    <w:rsid w:val="00E44169"/>
    <w:rsid w:val="00E44373"/>
    <w:rsid w:val="00E47B43"/>
    <w:rsid w:val="00E516E3"/>
    <w:rsid w:val="00E548D7"/>
    <w:rsid w:val="00E65E5C"/>
    <w:rsid w:val="00E743D0"/>
    <w:rsid w:val="00E7490F"/>
    <w:rsid w:val="00E74D75"/>
    <w:rsid w:val="00E8717D"/>
    <w:rsid w:val="00E93DC0"/>
    <w:rsid w:val="00E97E86"/>
    <w:rsid w:val="00EA617C"/>
    <w:rsid w:val="00EB0CE8"/>
    <w:rsid w:val="00EB27EE"/>
    <w:rsid w:val="00EB37AD"/>
    <w:rsid w:val="00EB7880"/>
    <w:rsid w:val="00EC53D0"/>
    <w:rsid w:val="00EC67A0"/>
    <w:rsid w:val="00EC7E91"/>
    <w:rsid w:val="00ED0254"/>
    <w:rsid w:val="00ED15A2"/>
    <w:rsid w:val="00ED1ABC"/>
    <w:rsid w:val="00ED6593"/>
    <w:rsid w:val="00ED65E9"/>
    <w:rsid w:val="00EE4E19"/>
    <w:rsid w:val="00EE57C9"/>
    <w:rsid w:val="00EE6259"/>
    <w:rsid w:val="00EE675E"/>
    <w:rsid w:val="00EF5536"/>
    <w:rsid w:val="00EF7A25"/>
    <w:rsid w:val="00F0118E"/>
    <w:rsid w:val="00F012E0"/>
    <w:rsid w:val="00F03155"/>
    <w:rsid w:val="00F041CC"/>
    <w:rsid w:val="00F05FBE"/>
    <w:rsid w:val="00F06E75"/>
    <w:rsid w:val="00F16CF4"/>
    <w:rsid w:val="00F30F58"/>
    <w:rsid w:val="00F31B40"/>
    <w:rsid w:val="00F367B5"/>
    <w:rsid w:val="00F40031"/>
    <w:rsid w:val="00F40E17"/>
    <w:rsid w:val="00F438A9"/>
    <w:rsid w:val="00F453EE"/>
    <w:rsid w:val="00F50CEF"/>
    <w:rsid w:val="00F52B7D"/>
    <w:rsid w:val="00F5473D"/>
    <w:rsid w:val="00F57DF6"/>
    <w:rsid w:val="00F57F28"/>
    <w:rsid w:val="00F622DE"/>
    <w:rsid w:val="00F674B5"/>
    <w:rsid w:val="00F7021D"/>
    <w:rsid w:val="00F73E69"/>
    <w:rsid w:val="00F76F74"/>
    <w:rsid w:val="00F80376"/>
    <w:rsid w:val="00F80463"/>
    <w:rsid w:val="00F82982"/>
    <w:rsid w:val="00F82AF4"/>
    <w:rsid w:val="00F83F75"/>
    <w:rsid w:val="00F8496F"/>
    <w:rsid w:val="00F925DB"/>
    <w:rsid w:val="00F94690"/>
    <w:rsid w:val="00F951CD"/>
    <w:rsid w:val="00FA0278"/>
    <w:rsid w:val="00FA1820"/>
    <w:rsid w:val="00FA2C43"/>
    <w:rsid w:val="00FA657A"/>
    <w:rsid w:val="00FB1016"/>
    <w:rsid w:val="00FB1ED4"/>
    <w:rsid w:val="00FB4A01"/>
    <w:rsid w:val="00FB4ADC"/>
    <w:rsid w:val="00FC1999"/>
    <w:rsid w:val="00FC1CB9"/>
    <w:rsid w:val="00FC5C6D"/>
    <w:rsid w:val="00FC5FEE"/>
    <w:rsid w:val="00FC7F52"/>
    <w:rsid w:val="00FD1FE5"/>
    <w:rsid w:val="00FD259A"/>
    <w:rsid w:val="00FD2A51"/>
    <w:rsid w:val="00FD2D8F"/>
    <w:rsid w:val="00FD491A"/>
    <w:rsid w:val="00FD5674"/>
    <w:rsid w:val="00FD5FC6"/>
    <w:rsid w:val="00FD7778"/>
    <w:rsid w:val="00FD781B"/>
    <w:rsid w:val="00FE0E10"/>
    <w:rsid w:val="00FE0F2B"/>
    <w:rsid w:val="00FE111B"/>
    <w:rsid w:val="00FE38E3"/>
    <w:rsid w:val="00FE7DAB"/>
    <w:rsid w:val="00FF0A27"/>
    <w:rsid w:val="00FF5C0E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8"/>
  </w:style>
  <w:style w:type="paragraph" w:styleId="1">
    <w:name w:val="heading 1"/>
    <w:basedOn w:val="a"/>
    <w:next w:val="a"/>
    <w:link w:val="10"/>
    <w:uiPriority w:val="9"/>
    <w:qFormat/>
    <w:rsid w:val="00B44C2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C2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4C2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C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4C27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44C27"/>
  </w:style>
  <w:style w:type="character" w:styleId="a3">
    <w:name w:val="Hyperlink"/>
    <w:uiPriority w:val="99"/>
    <w:rsid w:val="00B44C27"/>
    <w:rPr>
      <w:color w:val="333399"/>
      <w:u w:val="single"/>
    </w:rPr>
  </w:style>
  <w:style w:type="paragraph" w:styleId="a4">
    <w:name w:val="Normal (Web)"/>
    <w:aliases w:val="Обычный (Web)"/>
    <w:basedOn w:val="a"/>
    <w:link w:val="a5"/>
    <w:uiPriority w:val="99"/>
    <w:qFormat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B44C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44C27"/>
    <w:rPr>
      <w:rFonts w:ascii="Times New Roman" w:hAnsi="Times New Roman" w:cs="Times New Roman" w:hint="default"/>
      <w:b/>
      <w:bCs/>
      <w:color w:val="000000"/>
    </w:rPr>
  </w:style>
  <w:style w:type="character" w:customStyle="1" w:styleId="apple-converted-space">
    <w:name w:val="apple-converted-space"/>
    <w:basedOn w:val="a0"/>
    <w:rsid w:val="00B44C27"/>
  </w:style>
  <w:style w:type="paragraph" w:styleId="a6">
    <w:name w:val="No Spacing"/>
    <w:uiPriority w:val="1"/>
    <w:qFormat/>
    <w:rsid w:val="00B4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44C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B44C27"/>
    <w:rPr>
      <w:i/>
      <w:iCs/>
    </w:rPr>
  </w:style>
  <w:style w:type="character" w:styleId="a9">
    <w:name w:val="Strong"/>
    <w:uiPriority w:val="22"/>
    <w:qFormat/>
    <w:rsid w:val="00B44C27"/>
    <w:rPr>
      <w:b/>
      <w:bCs/>
    </w:rPr>
  </w:style>
  <w:style w:type="character" w:styleId="aa">
    <w:name w:val="FollowedHyperlink"/>
    <w:uiPriority w:val="99"/>
    <w:semiHidden/>
    <w:unhideWhenUsed/>
    <w:rsid w:val="00B44C27"/>
    <w:rPr>
      <w:color w:val="800080"/>
      <w:u w:val="single"/>
    </w:rPr>
  </w:style>
  <w:style w:type="paragraph" w:customStyle="1" w:styleId="font5">
    <w:name w:val="font5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6">
    <w:name w:val="font6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customStyle="1" w:styleId="font11">
    <w:name w:val="font11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B44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4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4C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44C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B4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44C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44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44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44C2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B44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44C27"/>
    <w:rPr>
      <w:rFonts w:ascii="Calibri" w:eastAsia="Times New Roman" w:hAnsi="Calibri" w:cs="Times New Roman"/>
    </w:rPr>
  </w:style>
  <w:style w:type="character" w:customStyle="1" w:styleId="hlight">
    <w:name w:val="hlight"/>
    <w:basedOn w:val="a0"/>
    <w:rsid w:val="00B44C27"/>
  </w:style>
  <w:style w:type="table" w:styleId="af">
    <w:name w:val="Table Grid"/>
    <w:basedOn w:val="a1"/>
    <w:uiPriority w:val="59"/>
    <w:rsid w:val="00B4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B44C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4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A0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02B8-B921-42AA-A8D6-1F95C00B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40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</cp:lastModifiedBy>
  <cp:revision>24</cp:revision>
  <cp:lastPrinted>2017-09-27T11:54:00Z</cp:lastPrinted>
  <dcterms:created xsi:type="dcterms:W3CDTF">2017-11-21T08:16:00Z</dcterms:created>
  <dcterms:modified xsi:type="dcterms:W3CDTF">2019-09-11T04:32:00Z</dcterms:modified>
</cp:coreProperties>
</file>