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82" w:rsidRPr="00455F14" w:rsidRDefault="00FA0582" w:rsidP="00AD7D87">
      <w:pPr>
        <w:pStyle w:val="Default"/>
        <w:jc w:val="center"/>
        <w:rPr>
          <w:b/>
          <w:bCs/>
        </w:rPr>
      </w:pPr>
      <w:r w:rsidRPr="00455F14">
        <w:rPr>
          <w:b/>
          <w:bCs/>
        </w:rPr>
        <w:t xml:space="preserve">Объявление о проведении закупа </w:t>
      </w:r>
      <w:r w:rsidR="0071064C">
        <w:rPr>
          <w:b/>
          <w:bCs/>
        </w:rPr>
        <w:t xml:space="preserve"> от </w:t>
      </w:r>
      <w:r w:rsidR="00B82542">
        <w:rPr>
          <w:b/>
          <w:bCs/>
          <w:lang w:val="kk-KZ"/>
        </w:rPr>
        <w:t>11</w:t>
      </w:r>
      <w:r w:rsidR="00014D08">
        <w:rPr>
          <w:b/>
          <w:bCs/>
          <w:lang w:val="kk-KZ"/>
        </w:rPr>
        <w:t xml:space="preserve"> октября </w:t>
      </w:r>
      <w:r w:rsidR="00CF16F5">
        <w:rPr>
          <w:b/>
          <w:bCs/>
        </w:rPr>
        <w:t xml:space="preserve"> </w:t>
      </w:r>
      <w:r w:rsidR="0071064C">
        <w:rPr>
          <w:b/>
          <w:bCs/>
        </w:rPr>
        <w:t>2019 год</w:t>
      </w:r>
    </w:p>
    <w:p w:rsidR="00FA0582" w:rsidRPr="00455F14" w:rsidRDefault="00FA0582" w:rsidP="00FA0582">
      <w:pPr>
        <w:pStyle w:val="Default"/>
        <w:jc w:val="center"/>
      </w:pPr>
    </w:p>
    <w:p w:rsidR="00FA0582" w:rsidRPr="00455F14" w:rsidRDefault="00FA0582" w:rsidP="007013DB">
      <w:pPr>
        <w:pStyle w:val="Default"/>
        <w:ind w:firstLine="708"/>
      </w:pPr>
      <w:r w:rsidRPr="00455F14">
        <w:t>КГП на ПХВ «</w:t>
      </w:r>
      <w:proofErr w:type="spellStart"/>
      <w:r w:rsidR="00FD50BE" w:rsidRPr="00455F14">
        <w:t>Щербактинская</w:t>
      </w:r>
      <w:proofErr w:type="spellEnd"/>
      <w:r w:rsidR="00FD50BE" w:rsidRPr="00455F14">
        <w:t xml:space="preserve"> </w:t>
      </w:r>
      <w:r w:rsidR="00CA7A04" w:rsidRPr="00455F14">
        <w:t>районная</w:t>
      </w:r>
      <w:r w:rsidR="00FD50BE" w:rsidRPr="00455F14">
        <w:t xml:space="preserve"> больница</w:t>
      </w:r>
      <w:r w:rsidRPr="00455F14">
        <w:t xml:space="preserve">», </w:t>
      </w:r>
      <w:r w:rsidR="002A429F" w:rsidRPr="00455F14">
        <w:t xml:space="preserve">Павлодарская область, </w:t>
      </w:r>
      <w:proofErr w:type="spellStart"/>
      <w:r w:rsidR="002A429F" w:rsidRPr="00455F14">
        <w:t>Щербактинский</w:t>
      </w:r>
      <w:proofErr w:type="spellEnd"/>
      <w:r w:rsidR="002A429F" w:rsidRPr="00455F14">
        <w:t xml:space="preserve"> район </w:t>
      </w:r>
      <w:r w:rsidR="00FD50BE" w:rsidRPr="00455F14">
        <w:t>с</w:t>
      </w:r>
      <w:r w:rsidRPr="00455F14">
        <w:t xml:space="preserve">. </w:t>
      </w:r>
      <w:proofErr w:type="spellStart"/>
      <w:r w:rsidR="00FD50BE" w:rsidRPr="00455F14">
        <w:t>Шарбакты</w:t>
      </w:r>
      <w:proofErr w:type="spellEnd"/>
      <w:r w:rsidRPr="00455F14">
        <w:t xml:space="preserve">, ул. </w:t>
      </w:r>
      <w:r w:rsidR="00FD50BE" w:rsidRPr="00455F14">
        <w:t>Гагарина 49</w:t>
      </w:r>
      <w:r w:rsidRPr="00455F14">
        <w:t xml:space="preserve">, объявляет о проведении закупа способом запроса ценовых предложений. </w:t>
      </w:r>
    </w:p>
    <w:p w:rsidR="00FA0582" w:rsidRPr="00455F14" w:rsidRDefault="00FA0582" w:rsidP="00FA0582">
      <w:pPr>
        <w:pStyle w:val="Default"/>
        <w:spacing w:after="36"/>
      </w:pPr>
      <w:r w:rsidRPr="00455F14">
        <w:t xml:space="preserve">1) Место поставки </w:t>
      </w:r>
      <w:r w:rsidR="002A429F" w:rsidRPr="00455F14">
        <w:t>–</w:t>
      </w:r>
      <w:r w:rsidRPr="00455F14">
        <w:t xml:space="preserve"> </w:t>
      </w:r>
      <w:r w:rsidR="002A429F" w:rsidRPr="00455F14">
        <w:t xml:space="preserve">Павлодарская область, </w:t>
      </w:r>
      <w:proofErr w:type="spellStart"/>
      <w:r w:rsidR="002A429F" w:rsidRPr="00455F14">
        <w:t>Щербактинский</w:t>
      </w:r>
      <w:proofErr w:type="spellEnd"/>
      <w:r w:rsidR="002A429F" w:rsidRPr="00455F14">
        <w:t xml:space="preserve"> район, </w:t>
      </w:r>
      <w:r w:rsidR="00FD50BE" w:rsidRPr="00455F14">
        <w:t>с</w:t>
      </w:r>
      <w:r w:rsidR="002A429F" w:rsidRPr="00455F14">
        <w:t>ело</w:t>
      </w:r>
      <w:r w:rsidRPr="00455F14">
        <w:t xml:space="preserve"> </w:t>
      </w:r>
      <w:proofErr w:type="spellStart"/>
      <w:r w:rsidR="00FD50BE" w:rsidRPr="00455F14">
        <w:t>Шарбакты</w:t>
      </w:r>
      <w:proofErr w:type="spellEnd"/>
      <w:r w:rsidRPr="00455F14">
        <w:t xml:space="preserve">, ул. </w:t>
      </w:r>
      <w:r w:rsidR="00FD50BE" w:rsidRPr="00455F14">
        <w:t>Гагарина 49</w:t>
      </w:r>
      <w:r w:rsidRPr="00455F14">
        <w:t xml:space="preserve"> </w:t>
      </w:r>
    </w:p>
    <w:p w:rsidR="00014D08" w:rsidRDefault="00FA0582" w:rsidP="00FA0582">
      <w:pPr>
        <w:pStyle w:val="Default"/>
      </w:pPr>
      <w:r w:rsidRPr="00455F14">
        <w:t>2) Сроки поставки –</w:t>
      </w:r>
      <w:r w:rsidR="00014D08">
        <w:t xml:space="preserve"> </w:t>
      </w:r>
      <w:r w:rsidR="00F3024E">
        <w:t xml:space="preserve"> по лоту №3,4 согласно технической спецификации</w:t>
      </w:r>
      <w:proofErr w:type="gramStart"/>
      <w:r w:rsidR="00F3024E">
        <w:t>.</w:t>
      </w:r>
      <w:proofErr w:type="gramEnd"/>
      <w:r w:rsidR="00F3024E">
        <w:t xml:space="preserve"> По лоту №1,2 в течение 30 календарных дней </w:t>
      </w:r>
      <w:bookmarkStart w:id="0" w:name="_GoBack"/>
      <w:bookmarkEnd w:id="0"/>
      <w:r w:rsidR="00F3024E">
        <w:t xml:space="preserve"> </w:t>
      </w:r>
    </w:p>
    <w:p w:rsidR="00AC7E3C" w:rsidRPr="00455F14" w:rsidRDefault="002A429F" w:rsidP="00FA0582">
      <w:pPr>
        <w:pStyle w:val="Default"/>
      </w:pPr>
      <w:r w:rsidRPr="00455F14">
        <w:t>3</w:t>
      </w:r>
      <w:r w:rsidR="00FA0582" w:rsidRPr="00455F14">
        <w:t xml:space="preserve">) </w:t>
      </w:r>
      <w:r w:rsidR="00FA0582" w:rsidRPr="00455F14">
        <w:rPr>
          <w:b/>
          <w:bCs/>
        </w:rPr>
        <w:t xml:space="preserve">Место предоставления (приема) документов </w:t>
      </w:r>
      <w:r w:rsidR="00FA0582" w:rsidRPr="00455F14">
        <w:t xml:space="preserve">– </w:t>
      </w:r>
      <w:r w:rsidR="00AC7E3C" w:rsidRPr="00455F14">
        <w:t xml:space="preserve">Павлодарская область, </w:t>
      </w:r>
      <w:proofErr w:type="spellStart"/>
      <w:r w:rsidR="00AC7E3C" w:rsidRPr="00455F14">
        <w:t>Щербактинский</w:t>
      </w:r>
      <w:proofErr w:type="spellEnd"/>
      <w:r w:rsidR="00AC7E3C" w:rsidRPr="00455F14">
        <w:t xml:space="preserve"> район </w:t>
      </w:r>
      <w:r w:rsidR="00FD50BE" w:rsidRPr="00455F14">
        <w:t>с</w:t>
      </w:r>
      <w:r w:rsidR="00FA0582" w:rsidRPr="00455F14">
        <w:t xml:space="preserve">. </w:t>
      </w:r>
      <w:proofErr w:type="spellStart"/>
      <w:r w:rsidR="00FD50BE" w:rsidRPr="00455F14">
        <w:t>Шарбакты</w:t>
      </w:r>
      <w:proofErr w:type="spellEnd"/>
      <w:r w:rsidR="00FA0582" w:rsidRPr="00455F14">
        <w:t xml:space="preserve">, ул. </w:t>
      </w:r>
      <w:r w:rsidR="00FD50BE" w:rsidRPr="00455F14">
        <w:t>Гагарина 49</w:t>
      </w:r>
      <w:r w:rsidR="00FA0582" w:rsidRPr="00455F14">
        <w:t>,</w:t>
      </w:r>
    </w:p>
    <w:p w:rsidR="00FA0582" w:rsidRPr="00455F14" w:rsidRDefault="00FA0582" w:rsidP="00FA0582">
      <w:pPr>
        <w:pStyle w:val="Default"/>
      </w:pPr>
      <w:r w:rsidRPr="00455F14">
        <w:t xml:space="preserve"> КГП на ПХВ «</w:t>
      </w:r>
      <w:proofErr w:type="spellStart"/>
      <w:r w:rsidR="00FD50BE" w:rsidRPr="00455F14">
        <w:t>Щербактинская</w:t>
      </w:r>
      <w:proofErr w:type="spellEnd"/>
      <w:r w:rsidR="00FD50BE" w:rsidRPr="00455F14">
        <w:t xml:space="preserve"> районная больница</w:t>
      </w:r>
      <w:r w:rsidRPr="00455F14">
        <w:t>», бухгалтерия</w:t>
      </w:r>
      <w:r w:rsidR="002A429F" w:rsidRPr="00455F14">
        <w:t xml:space="preserve"> </w:t>
      </w:r>
      <w:proofErr w:type="spellStart"/>
      <w:r w:rsidR="002A429F" w:rsidRPr="00455F14">
        <w:t>каб</w:t>
      </w:r>
      <w:proofErr w:type="spellEnd"/>
      <w:r w:rsidR="002A429F" w:rsidRPr="00455F14">
        <w:t xml:space="preserve"> 210</w:t>
      </w:r>
      <w:r w:rsidRPr="00455F14">
        <w:t xml:space="preserve">. </w:t>
      </w:r>
    </w:p>
    <w:p w:rsidR="00FA0582" w:rsidRPr="00455F14" w:rsidRDefault="002A429F" w:rsidP="00FA0582">
      <w:pPr>
        <w:pStyle w:val="Default"/>
      </w:pPr>
      <w:r w:rsidRPr="00455F14">
        <w:t>4</w:t>
      </w:r>
      <w:r w:rsidR="00FA0582" w:rsidRPr="00455F14">
        <w:t xml:space="preserve">) </w:t>
      </w:r>
      <w:r w:rsidR="00FA0582" w:rsidRPr="00455F14">
        <w:rPr>
          <w:b/>
          <w:bCs/>
        </w:rPr>
        <w:t xml:space="preserve">Окончательный срок предоставления ценовых предложений </w:t>
      </w:r>
      <w:r w:rsidR="00AD7D87">
        <w:t xml:space="preserve"> </w:t>
      </w:r>
      <w:r w:rsidR="00FA0582" w:rsidRPr="00455F14">
        <w:t xml:space="preserve">до </w:t>
      </w:r>
      <w:r w:rsidR="00014D08">
        <w:rPr>
          <w:lang w:val="kk-KZ"/>
        </w:rPr>
        <w:t>11</w:t>
      </w:r>
      <w:r w:rsidR="00FA0582" w:rsidRPr="00455F14">
        <w:t xml:space="preserve">-00 часов, </w:t>
      </w:r>
      <w:r w:rsidR="00B82542">
        <w:rPr>
          <w:lang w:val="kk-KZ"/>
        </w:rPr>
        <w:t>18</w:t>
      </w:r>
      <w:r w:rsidR="00A15D59">
        <w:rPr>
          <w:lang w:val="kk-KZ"/>
        </w:rPr>
        <w:t xml:space="preserve"> </w:t>
      </w:r>
      <w:r w:rsidR="00014D08">
        <w:rPr>
          <w:lang w:val="kk-KZ"/>
        </w:rPr>
        <w:t>октября</w:t>
      </w:r>
      <w:r w:rsidR="00FA0582" w:rsidRPr="00455F14">
        <w:t xml:space="preserve"> 201</w:t>
      </w:r>
      <w:r w:rsidR="00CF16F5">
        <w:t>9</w:t>
      </w:r>
      <w:r w:rsidR="00FA0582" w:rsidRPr="00455F14">
        <w:t xml:space="preserve"> года </w:t>
      </w:r>
    </w:p>
    <w:p w:rsidR="00FA0582" w:rsidRDefault="00FA0582" w:rsidP="00FA0582">
      <w:pPr>
        <w:pStyle w:val="Default"/>
      </w:pPr>
      <w:r w:rsidRPr="00455F14">
        <w:t xml:space="preserve">5) </w:t>
      </w:r>
      <w:r w:rsidRPr="00455F14">
        <w:rPr>
          <w:b/>
          <w:bCs/>
        </w:rPr>
        <w:t>Дата, время и место вскрытия конвертов</w:t>
      </w:r>
      <w:r w:rsidRPr="00455F14">
        <w:t xml:space="preserve">: </w:t>
      </w:r>
      <w:r w:rsidR="00014D08">
        <w:rPr>
          <w:lang w:val="kk-KZ"/>
        </w:rPr>
        <w:t>11</w:t>
      </w:r>
      <w:r w:rsidRPr="00455F14">
        <w:t>-</w:t>
      </w:r>
      <w:r w:rsidR="002A429F" w:rsidRPr="00455F14">
        <w:t>15</w:t>
      </w:r>
      <w:r w:rsidRPr="00455F14">
        <w:t xml:space="preserve"> часов, </w:t>
      </w:r>
      <w:r w:rsidR="00B82542">
        <w:rPr>
          <w:lang w:val="kk-KZ"/>
        </w:rPr>
        <w:t>18</w:t>
      </w:r>
      <w:r w:rsidR="00A15D59">
        <w:t xml:space="preserve"> </w:t>
      </w:r>
      <w:r w:rsidR="00014D08">
        <w:rPr>
          <w:lang w:val="kk-KZ"/>
        </w:rPr>
        <w:t>октября</w:t>
      </w:r>
      <w:r w:rsidRPr="00455F14">
        <w:t xml:space="preserve"> 201</w:t>
      </w:r>
      <w:r w:rsidR="00CF16F5">
        <w:t>9</w:t>
      </w:r>
      <w:r w:rsidRPr="00455F14">
        <w:t xml:space="preserve"> года, по адресу </w:t>
      </w:r>
      <w:r w:rsidR="00AC7E3C" w:rsidRPr="00455F14">
        <w:t xml:space="preserve">Павлодарская область, </w:t>
      </w:r>
      <w:proofErr w:type="spellStart"/>
      <w:r w:rsidR="00AC7E3C" w:rsidRPr="00455F14">
        <w:t>Щербактинский</w:t>
      </w:r>
      <w:proofErr w:type="spellEnd"/>
      <w:r w:rsidR="00AC7E3C" w:rsidRPr="00455F14">
        <w:t xml:space="preserve"> район </w:t>
      </w:r>
      <w:r w:rsidR="002A429F" w:rsidRPr="00455F14">
        <w:t>с</w:t>
      </w:r>
      <w:r w:rsidRPr="00455F14">
        <w:t xml:space="preserve">. </w:t>
      </w:r>
      <w:proofErr w:type="spellStart"/>
      <w:r w:rsidR="002A429F" w:rsidRPr="00455F14">
        <w:t>Шарбакты</w:t>
      </w:r>
      <w:proofErr w:type="spellEnd"/>
      <w:r w:rsidRPr="00455F14">
        <w:t xml:space="preserve">, ул. </w:t>
      </w:r>
      <w:r w:rsidR="002A429F" w:rsidRPr="00455F14">
        <w:t>Гагарина 49</w:t>
      </w:r>
      <w:r w:rsidRPr="00455F14">
        <w:t>, КГП на ПХВ «</w:t>
      </w:r>
      <w:proofErr w:type="spellStart"/>
      <w:r w:rsidR="002A429F" w:rsidRPr="00455F14">
        <w:t>Щербактинская</w:t>
      </w:r>
      <w:proofErr w:type="spellEnd"/>
      <w:r w:rsidR="002A429F" w:rsidRPr="00455F14">
        <w:t xml:space="preserve"> районная больница</w:t>
      </w:r>
      <w:r w:rsidRPr="00455F14">
        <w:t>» бухгалтерия</w:t>
      </w:r>
    </w:p>
    <w:p w:rsidR="0039425F" w:rsidRDefault="0039425F" w:rsidP="00FA0582">
      <w:pPr>
        <w:pStyle w:val="Default"/>
      </w:pPr>
    </w:p>
    <w:tbl>
      <w:tblPr>
        <w:tblW w:w="9181" w:type="dxa"/>
        <w:tblInd w:w="93" w:type="dxa"/>
        <w:tblLook w:val="04A0" w:firstRow="1" w:lastRow="0" w:firstColumn="1" w:lastColumn="0" w:noHBand="0" w:noVBand="1"/>
      </w:tblPr>
      <w:tblGrid>
        <w:gridCol w:w="456"/>
        <w:gridCol w:w="4393"/>
        <w:gridCol w:w="960"/>
        <w:gridCol w:w="960"/>
        <w:gridCol w:w="1056"/>
        <w:gridCol w:w="1356"/>
      </w:tblGrid>
      <w:tr w:rsidR="0039425F" w:rsidRPr="0039425F" w:rsidTr="00F3024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25F" w:rsidRPr="0039425F" w:rsidRDefault="0039425F" w:rsidP="0039425F">
            <w:pPr>
              <w:spacing w:after="0" w:line="240" w:lineRule="auto"/>
              <w:rPr>
                <w:rFonts w:ascii="Times New Roman" w:eastAsia="Times New Roman" w:hAnsi="Times New Roman" w:cs="Times New Roman"/>
                <w:color w:val="000000"/>
                <w:sz w:val="24"/>
                <w:szCs w:val="24"/>
              </w:rPr>
            </w:pPr>
            <w:r w:rsidRPr="0039425F">
              <w:rPr>
                <w:rFonts w:ascii="Times New Roman" w:eastAsia="Times New Roman" w:hAnsi="Times New Roman" w:cs="Times New Roman"/>
                <w:color w:val="000000"/>
                <w:sz w:val="24"/>
                <w:szCs w:val="24"/>
              </w:rPr>
              <w:t>№</w:t>
            </w:r>
          </w:p>
        </w:tc>
        <w:tc>
          <w:tcPr>
            <w:tcW w:w="4393" w:type="dxa"/>
            <w:tcBorders>
              <w:top w:val="single" w:sz="4" w:space="0" w:color="auto"/>
              <w:left w:val="nil"/>
              <w:bottom w:val="single" w:sz="4" w:space="0" w:color="auto"/>
              <w:right w:val="single" w:sz="4" w:space="0" w:color="auto"/>
            </w:tcBorders>
            <w:shd w:val="clear" w:color="auto" w:fill="auto"/>
            <w:noWrap/>
            <w:vAlign w:val="bottom"/>
            <w:hideMark/>
          </w:tcPr>
          <w:p w:rsidR="0039425F" w:rsidRPr="0039425F" w:rsidRDefault="0039425F" w:rsidP="0039425F">
            <w:pPr>
              <w:spacing w:after="0" w:line="240" w:lineRule="auto"/>
              <w:rPr>
                <w:rFonts w:ascii="Times New Roman" w:eastAsia="Times New Roman" w:hAnsi="Times New Roman" w:cs="Times New Roman"/>
                <w:color w:val="000000"/>
                <w:sz w:val="24"/>
                <w:szCs w:val="24"/>
              </w:rPr>
            </w:pPr>
            <w:r w:rsidRPr="0039425F">
              <w:rPr>
                <w:rFonts w:ascii="Times New Roman" w:eastAsia="Times New Roman" w:hAnsi="Times New Roman" w:cs="Times New Roman"/>
                <w:color w:val="000000"/>
                <w:sz w:val="24"/>
                <w:szCs w:val="24"/>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25F" w:rsidRPr="0039425F" w:rsidRDefault="0039425F" w:rsidP="0039425F">
            <w:pPr>
              <w:spacing w:after="0" w:line="240" w:lineRule="auto"/>
              <w:rPr>
                <w:rFonts w:ascii="Times New Roman" w:eastAsia="Times New Roman" w:hAnsi="Times New Roman" w:cs="Times New Roman"/>
                <w:color w:val="000000"/>
                <w:sz w:val="24"/>
                <w:szCs w:val="24"/>
              </w:rPr>
            </w:pPr>
            <w:proofErr w:type="spellStart"/>
            <w:r w:rsidRPr="0039425F">
              <w:rPr>
                <w:rFonts w:ascii="Times New Roman" w:eastAsia="Times New Roman" w:hAnsi="Times New Roman" w:cs="Times New Roman"/>
                <w:color w:val="000000"/>
                <w:sz w:val="24"/>
                <w:szCs w:val="24"/>
              </w:rPr>
              <w:t>Ед</w:t>
            </w:r>
            <w:proofErr w:type="gramStart"/>
            <w:r w:rsidRPr="0039425F">
              <w:rPr>
                <w:rFonts w:ascii="Times New Roman" w:eastAsia="Times New Roman" w:hAnsi="Times New Roman" w:cs="Times New Roman"/>
                <w:color w:val="000000"/>
                <w:sz w:val="24"/>
                <w:szCs w:val="24"/>
              </w:rPr>
              <w:t>.и</w:t>
            </w:r>
            <w:proofErr w:type="gramEnd"/>
            <w:r w:rsidRPr="0039425F">
              <w:rPr>
                <w:rFonts w:ascii="Times New Roman" w:eastAsia="Times New Roman" w:hAnsi="Times New Roman" w:cs="Times New Roman"/>
                <w:color w:val="000000"/>
                <w:sz w:val="24"/>
                <w:szCs w:val="24"/>
              </w:rPr>
              <w:t>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25F" w:rsidRPr="0039425F" w:rsidRDefault="0039425F" w:rsidP="0039425F">
            <w:pPr>
              <w:spacing w:after="0" w:line="240" w:lineRule="auto"/>
              <w:rPr>
                <w:rFonts w:ascii="Times New Roman" w:eastAsia="Times New Roman" w:hAnsi="Times New Roman" w:cs="Times New Roman"/>
                <w:color w:val="000000"/>
                <w:sz w:val="24"/>
                <w:szCs w:val="24"/>
              </w:rPr>
            </w:pPr>
            <w:r w:rsidRPr="0039425F">
              <w:rPr>
                <w:rFonts w:ascii="Times New Roman" w:eastAsia="Times New Roman" w:hAnsi="Times New Roman" w:cs="Times New Roman"/>
                <w:color w:val="000000"/>
                <w:sz w:val="24"/>
                <w:szCs w:val="24"/>
              </w:rPr>
              <w:t>кол-во</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9425F" w:rsidRPr="0039425F" w:rsidRDefault="0039425F" w:rsidP="0039425F">
            <w:pPr>
              <w:spacing w:after="0" w:line="240" w:lineRule="auto"/>
              <w:rPr>
                <w:rFonts w:ascii="Times New Roman" w:eastAsia="Times New Roman" w:hAnsi="Times New Roman" w:cs="Times New Roman"/>
                <w:color w:val="000000"/>
                <w:sz w:val="24"/>
                <w:szCs w:val="24"/>
              </w:rPr>
            </w:pPr>
            <w:r w:rsidRPr="0039425F">
              <w:rPr>
                <w:rFonts w:ascii="Times New Roman" w:eastAsia="Times New Roman" w:hAnsi="Times New Roman" w:cs="Times New Roman"/>
                <w:color w:val="000000"/>
                <w:sz w:val="24"/>
                <w:szCs w:val="24"/>
              </w:rPr>
              <w:t>цена</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39425F" w:rsidRPr="0039425F" w:rsidRDefault="0039425F" w:rsidP="0039425F">
            <w:pPr>
              <w:spacing w:after="0" w:line="240" w:lineRule="auto"/>
              <w:rPr>
                <w:rFonts w:ascii="Times New Roman" w:eastAsia="Times New Roman" w:hAnsi="Times New Roman" w:cs="Times New Roman"/>
                <w:color w:val="000000"/>
                <w:sz w:val="24"/>
                <w:szCs w:val="24"/>
              </w:rPr>
            </w:pPr>
            <w:r w:rsidRPr="0039425F">
              <w:rPr>
                <w:rFonts w:ascii="Times New Roman" w:eastAsia="Times New Roman" w:hAnsi="Times New Roman" w:cs="Times New Roman"/>
                <w:color w:val="000000"/>
                <w:sz w:val="24"/>
                <w:szCs w:val="24"/>
              </w:rPr>
              <w:t>сумма</w:t>
            </w:r>
          </w:p>
        </w:tc>
      </w:tr>
      <w:tr w:rsidR="006E0A33" w:rsidRPr="0039425F" w:rsidTr="00F3024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A33" w:rsidRPr="0039425F"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6E0A33" w:rsidRPr="0039425F" w:rsidRDefault="00F3024E" w:rsidP="0039425F">
            <w:pPr>
              <w:spacing w:after="0" w:line="240" w:lineRule="auto"/>
              <w:rPr>
                <w:rFonts w:ascii="Times New Roman" w:eastAsia="Times New Roman" w:hAnsi="Times New Roman" w:cs="Times New Roman"/>
                <w:color w:val="000000"/>
                <w:sz w:val="24"/>
                <w:szCs w:val="24"/>
              </w:rPr>
            </w:pPr>
            <w:r w:rsidRPr="00F3024E">
              <w:rPr>
                <w:rFonts w:ascii="Times New Roman" w:eastAsia="Times New Roman" w:hAnsi="Times New Roman" w:cs="Times New Roman"/>
                <w:color w:val="000000"/>
                <w:sz w:val="24"/>
                <w:szCs w:val="24"/>
              </w:rPr>
              <w:t xml:space="preserve">Гель для </w:t>
            </w:r>
            <w:proofErr w:type="spellStart"/>
            <w:r w:rsidRPr="00F3024E">
              <w:rPr>
                <w:rFonts w:ascii="Times New Roman" w:eastAsia="Times New Roman" w:hAnsi="Times New Roman" w:cs="Times New Roman"/>
                <w:color w:val="000000"/>
                <w:sz w:val="24"/>
                <w:szCs w:val="24"/>
              </w:rPr>
              <w:t>кардиотокографии</w:t>
            </w:r>
            <w:proofErr w:type="spellEnd"/>
            <w:r>
              <w:rPr>
                <w:rFonts w:ascii="Times New Roman" w:eastAsia="Times New Roman" w:hAnsi="Times New Roman" w:cs="Times New Roman"/>
                <w:color w:val="000000"/>
                <w:sz w:val="24"/>
                <w:szCs w:val="24"/>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E0A33" w:rsidRPr="0039425F" w:rsidRDefault="00F3024E" w:rsidP="0039425F">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фл</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E0A33" w:rsidRPr="0039425F"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6E0A33" w:rsidRPr="0039425F"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6E0A33" w:rsidRPr="0039425F"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19200</w:t>
            </w:r>
          </w:p>
        </w:tc>
      </w:tr>
      <w:tr w:rsidR="00F3024E" w:rsidRPr="0039425F" w:rsidTr="00F3024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24E"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F3024E" w:rsidRPr="00F3024E" w:rsidRDefault="00F3024E" w:rsidP="00F3024E">
            <w:pPr>
              <w:rPr>
                <w:rFonts w:ascii="Arial" w:hAnsi="Arial" w:cs="Arial"/>
                <w:b/>
                <w:sz w:val="20"/>
                <w:szCs w:val="20"/>
              </w:rPr>
            </w:pPr>
            <w:r w:rsidRPr="00F3024E">
              <w:rPr>
                <w:rFonts w:ascii="Times New Roman" w:eastAsia="Times New Roman" w:hAnsi="Times New Roman" w:cs="Times New Roman"/>
                <w:color w:val="000000"/>
                <w:sz w:val="24"/>
                <w:szCs w:val="24"/>
              </w:rPr>
              <w:t xml:space="preserve">Записывающая бумага для </w:t>
            </w:r>
            <w:r w:rsidRPr="00F3024E">
              <w:rPr>
                <w:rFonts w:ascii="Times New Roman" w:eastAsia="Times New Roman" w:hAnsi="Times New Roman" w:cs="Times New Roman"/>
                <w:color w:val="000000"/>
              </w:rPr>
              <w:t xml:space="preserve">КТГ </w:t>
            </w:r>
            <w:r w:rsidRPr="00F3024E">
              <w:rPr>
                <w:rFonts w:ascii="Times New Roman" w:hAnsi="Times New Roman" w:cs="Times New Roman"/>
              </w:rPr>
              <w:t xml:space="preserve">Изделие представляет собой термочувствительную бумажную ленту для электрокардиографов и </w:t>
            </w:r>
            <w:proofErr w:type="spellStart"/>
            <w:r w:rsidRPr="00F3024E">
              <w:rPr>
                <w:rFonts w:ascii="Times New Roman" w:hAnsi="Times New Roman" w:cs="Times New Roman"/>
              </w:rPr>
              <w:t>кардиотокографов</w:t>
            </w:r>
            <w:proofErr w:type="spellEnd"/>
            <w:r w:rsidRPr="00F3024E">
              <w:rPr>
                <w:rFonts w:ascii="Times New Roman" w:hAnsi="Times New Roman" w:cs="Times New Roman"/>
              </w:rPr>
              <w:t>, на которой при выполнении ЭКГ отражаются фазы сердечного цикла в международных единицах измерения. Площадь каждого квадрата нанесенной сетки составляет 1 мм на 1 мм. Каждая пятая горизонтальная/вертикальная линия имеет большую толщину и делит документ на квадрат площадью 5 мм на 5 мм. Данный тип бумаги используется на аппаратах для построения ЭКГ.</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3024E"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3024E"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F3024E"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F3024E"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117000</w:t>
            </w:r>
          </w:p>
        </w:tc>
      </w:tr>
      <w:tr w:rsidR="00F3024E" w:rsidRPr="0039425F" w:rsidTr="00F3024E">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24E" w:rsidRPr="0039425F" w:rsidRDefault="00F3024E" w:rsidP="008A6E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F3024E" w:rsidRPr="0039425F" w:rsidRDefault="00F3024E" w:rsidP="008A6EB2">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Фетальный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допплер</w:t>
            </w:r>
            <w:proofErr w:type="spellEnd"/>
            <w:r>
              <w:rPr>
                <w:rFonts w:ascii="Times New Roman" w:eastAsia="Times New Roman" w:hAnsi="Times New Roman" w:cs="Times New Roman"/>
                <w:color w:val="000000"/>
                <w:sz w:val="24"/>
                <w:szCs w:val="24"/>
              </w:rPr>
              <w:t xml:space="preserve"> (смотреть техническую спецификация)</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3024E" w:rsidRPr="0039425F" w:rsidRDefault="00F3024E" w:rsidP="008A6E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3024E" w:rsidRPr="0039425F" w:rsidRDefault="00F3024E" w:rsidP="008A6E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F3024E" w:rsidRPr="0039425F" w:rsidRDefault="00F3024E" w:rsidP="008A6E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94000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F3024E" w:rsidRPr="0039425F" w:rsidRDefault="00F3024E" w:rsidP="008A6E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564000,00</w:t>
            </w:r>
          </w:p>
        </w:tc>
      </w:tr>
      <w:tr w:rsidR="00F3024E" w:rsidRPr="0039425F" w:rsidTr="00F3024E">
        <w:trPr>
          <w:trHeight w:val="479"/>
        </w:trPr>
        <w:tc>
          <w:tcPr>
            <w:tcW w:w="456" w:type="dxa"/>
            <w:tcBorders>
              <w:top w:val="nil"/>
              <w:left w:val="single" w:sz="4" w:space="0" w:color="auto"/>
              <w:bottom w:val="single" w:sz="4" w:space="0" w:color="auto"/>
              <w:right w:val="single" w:sz="4" w:space="0" w:color="auto"/>
            </w:tcBorders>
            <w:shd w:val="clear" w:color="auto" w:fill="auto"/>
            <w:noWrap/>
            <w:vAlign w:val="bottom"/>
          </w:tcPr>
          <w:p w:rsidR="00F3024E" w:rsidRPr="00014D08" w:rsidRDefault="00F3024E" w:rsidP="006E0A33">
            <w:pPr>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4393" w:type="dxa"/>
            <w:tcBorders>
              <w:top w:val="nil"/>
              <w:left w:val="nil"/>
              <w:bottom w:val="single" w:sz="4" w:space="0" w:color="auto"/>
              <w:right w:val="single" w:sz="4" w:space="0" w:color="auto"/>
            </w:tcBorders>
            <w:shd w:val="clear" w:color="auto" w:fill="auto"/>
            <w:vAlign w:val="bottom"/>
          </w:tcPr>
          <w:p w:rsidR="00F3024E" w:rsidRPr="00B72025" w:rsidRDefault="00F3024E" w:rsidP="00B825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 фетальный  </w:t>
            </w:r>
            <w:r>
              <w:rPr>
                <w:rFonts w:ascii="Times New Roman" w:eastAsia="Times New Roman" w:hAnsi="Times New Roman" w:cs="Times New Roman"/>
                <w:color w:val="000000"/>
                <w:sz w:val="24"/>
                <w:szCs w:val="24"/>
              </w:rPr>
              <w:t xml:space="preserve">(смотреть </w:t>
            </w:r>
            <w:proofErr w:type="gramStart"/>
            <w:r>
              <w:rPr>
                <w:rFonts w:ascii="Times New Roman" w:eastAsia="Times New Roman" w:hAnsi="Times New Roman" w:cs="Times New Roman"/>
                <w:color w:val="000000"/>
                <w:sz w:val="24"/>
                <w:szCs w:val="24"/>
              </w:rPr>
              <w:t>техническую</w:t>
            </w:r>
            <w:proofErr w:type="gramEnd"/>
            <w:r>
              <w:rPr>
                <w:rFonts w:ascii="Times New Roman" w:eastAsia="Times New Roman" w:hAnsi="Times New Roman" w:cs="Times New Roman"/>
                <w:color w:val="000000"/>
                <w:sz w:val="24"/>
                <w:szCs w:val="24"/>
              </w:rPr>
              <w:t xml:space="preserve"> спецификация)</w:t>
            </w:r>
          </w:p>
        </w:tc>
        <w:tc>
          <w:tcPr>
            <w:tcW w:w="960" w:type="dxa"/>
            <w:tcBorders>
              <w:top w:val="nil"/>
              <w:left w:val="nil"/>
              <w:bottom w:val="single" w:sz="4" w:space="0" w:color="auto"/>
              <w:right w:val="single" w:sz="4" w:space="0" w:color="auto"/>
            </w:tcBorders>
            <w:shd w:val="clear" w:color="auto" w:fill="auto"/>
            <w:noWrap/>
            <w:vAlign w:val="bottom"/>
          </w:tcPr>
          <w:p w:rsidR="00F3024E" w:rsidRPr="0039425F" w:rsidRDefault="00F3024E" w:rsidP="00394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960" w:type="dxa"/>
            <w:tcBorders>
              <w:top w:val="nil"/>
              <w:left w:val="nil"/>
              <w:bottom w:val="single" w:sz="4" w:space="0" w:color="auto"/>
              <w:right w:val="single" w:sz="4" w:space="0" w:color="auto"/>
            </w:tcBorders>
            <w:shd w:val="clear" w:color="auto" w:fill="auto"/>
            <w:noWrap/>
            <w:vAlign w:val="bottom"/>
          </w:tcPr>
          <w:p w:rsidR="00F3024E" w:rsidRPr="008D6FA8" w:rsidRDefault="00F3024E" w:rsidP="00B72025">
            <w:pPr>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1056" w:type="dxa"/>
            <w:tcBorders>
              <w:top w:val="nil"/>
              <w:left w:val="nil"/>
              <w:bottom w:val="single" w:sz="4" w:space="0" w:color="auto"/>
              <w:right w:val="single" w:sz="4" w:space="0" w:color="auto"/>
            </w:tcBorders>
            <w:shd w:val="clear" w:color="auto" w:fill="auto"/>
            <w:noWrap/>
            <w:vAlign w:val="bottom"/>
          </w:tcPr>
          <w:p w:rsidR="00F3024E" w:rsidRPr="008D6FA8" w:rsidRDefault="00F3024E" w:rsidP="0039425F">
            <w:pPr>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1089900</w:t>
            </w:r>
          </w:p>
        </w:tc>
        <w:tc>
          <w:tcPr>
            <w:tcW w:w="1356" w:type="dxa"/>
            <w:tcBorders>
              <w:top w:val="nil"/>
              <w:left w:val="nil"/>
              <w:bottom w:val="single" w:sz="4" w:space="0" w:color="auto"/>
              <w:right w:val="single" w:sz="4" w:space="0" w:color="auto"/>
            </w:tcBorders>
            <w:shd w:val="clear" w:color="auto" w:fill="auto"/>
            <w:noWrap/>
            <w:vAlign w:val="bottom"/>
          </w:tcPr>
          <w:p w:rsidR="00F3024E" w:rsidRPr="008D6FA8" w:rsidRDefault="00F3024E" w:rsidP="0039425F">
            <w:pPr>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1089900,00</w:t>
            </w:r>
          </w:p>
        </w:tc>
      </w:tr>
    </w:tbl>
    <w:p w:rsidR="00014D08" w:rsidRDefault="00014D08" w:rsidP="00352A8D">
      <w:pPr>
        <w:pStyle w:val="Default"/>
        <w:rPr>
          <w:lang w:val="kk-KZ"/>
        </w:rPr>
      </w:pPr>
    </w:p>
    <w:p w:rsidR="00C13C71" w:rsidRPr="00661BDD" w:rsidRDefault="00FA0582" w:rsidP="00352A8D">
      <w:pPr>
        <w:pStyle w:val="Default"/>
      </w:pPr>
      <w:r w:rsidRPr="00661BDD">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61BDD">
        <w:t>Конверт содержит ценовое предложение по форме утвержденным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E83C54" w:rsidRDefault="00E83C54" w:rsidP="00FD50BE">
      <w:pPr>
        <w:pStyle w:val="Default"/>
        <w:jc w:val="right"/>
      </w:pPr>
    </w:p>
    <w:p w:rsidR="00175AD1" w:rsidRDefault="00175AD1" w:rsidP="00FD50BE">
      <w:pPr>
        <w:pStyle w:val="Default"/>
        <w:jc w:val="right"/>
      </w:pPr>
    </w:p>
    <w:p w:rsidR="00175AD1" w:rsidRDefault="00175AD1" w:rsidP="00FD50BE">
      <w:pPr>
        <w:pStyle w:val="Default"/>
        <w:jc w:val="right"/>
      </w:pPr>
    </w:p>
    <w:p w:rsidR="00175AD1" w:rsidRDefault="00175AD1" w:rsidP="00FD50BE">
      <w:pPr>
        <w:pStyle w:val="Default"/>
        <w:jc w:val="right"/>
      </w:pPr>
    </w:p>
    <w:p w:rsidR="00175AD1" w:rsidRDefault="00175AD1" w:rsidP="00FD50BE">
      <w:pPr>
        <w:pStyle w:val="Default"/>
        <w:jc w:val="right"/>
      </w:pPr>
    </w:p>
    <w:p w:rsidR="006E0A33" w:rsidRPr="006B770A" w:rsidRDefault="006E0A33" w:rsidP="006E0A33">
      <w:pPr>
        <w:pStyle w:val="Default"/>
        <w:jc w:val="right"/>
        <w:rPr>
          <w:sz w:val="22"/>
          <w:szCs w:val="22"/>
        </w:rPr>
      </w:pPr>
      <w:r w:rsidRPr="006B770A">
        <w:rPr>
          <w:sz w:val="22"/>
          <w:szCs w:val="22"/>
        </w:rPr>
        <w:t>Приложение №1 к объявлению от 11.10.2019 года</w:t>
      </w:r>
    </w:p>
    <w:p w:rsidR="006E0A33" w:rsidRPr="006B770A" w:rsidRDefault="006E0A33" w:rsidP="006E0A33">
      <w:pPr>
        <w:pStyle w:val="Default"/>
        <w:jc w:val="center"/>
        <w:rPr>
          <w:sz w:val="22"/>
          <w:szCs w:val="22"/>
        </w:rPr>
      </w:pPr>
    </w:p>
    <w:p w:rsidR="00175AD1" w:rsidRPr="006B770A" w:rsidRDefault="006E0A33" w:rsidP="006E0A33">
      <w:pPr>
        <w:pStyle w:val="Default"/>
        <w:jc w:val="center"/>
        <w:rPr>
          <w:sz w:val="22"/>
          <w:szCs w:val="22"/>
        </w:rPr>
      </w:pPr>
      <w:r w:rsidRPr="006B770A">
        <w:rPr>
          <w:sz w:val="22"/>
          <w:szCs w:val="22"/>
        </w:rPr>
        <w:t>Техническая спецификация</w:t>
      </w:r>
    </w:p>
    <w:p w:rsidR="006E0A33" w:rsidRPr="006B770A" w:rsidRDefault="006E0A33" w:rsidP="006E0A33">
      <w:pPr>
        <w:pStyle w:val="Default"/>
        <w:jc w:val="center"/>
        <w:rPr>
          <w:sz w:val="22"/>
          <w:szCs w:val="22"/>
        </w:rPr>
      </w:pPr>
    </w:p>
    <w:p w:rsidR="006E0A33" w:rsidRPr="006B770A" w:rsidRDefault="006E0A33" w:rsidP="006E0A33">
      <w:pPr>
        <w:ind w:right="-86"/>
        <w:jc w:val="center"/>
        <w:rPr>
          <w:rFonts w:ascii="Times New Roman" w:hAnsi="Times New Roman" w:cs="Times New Roman"/>
          <w:b/>
        </w:rPr>
      </w:pPr>
      <w:r w:rsidRPr="006B770A">
        <w:rPr>
          <w:rFonts w:ascii="Times New Roman" w:hAnsi="Times New Roman" w:cs="Times New Roman"/>
          <w:b/>
          <w:noProof/>
        </w:rPr>
        <w:t>МОНИТОР ФЕТАЛЬНЫЙ</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Отображает сердечный ритм плода (FHR),</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Активность матки (UC) и движения плода (FM)</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Определяет состояние плода при одноплодной</w:t>
      </w:r>
      <w:r w:rsidRPr="006B770A">
        <w:rPr>
          <w:rFonts w:ascii="Times New Roman" w:hAnsi="Times New Roman" w:cs="Times New Roman"/>
        </w:rPr>
        <w:t xml:space="preserve"> </w:t>
      </w:r>
      <w:r w:rsidRPr="006B770A">
        <w:rPr>
          <w:rFonts w:ascii="Times New Roman" w:hAnsi="Times New Roman" w:cs="Times New Roman"/>
          <w:bCs/>
        </w:rPr>
        <w:t xml:space="preserve">и </w:t>
      </w:r>
      <w:proofErr w:type="spellStart"/>
      <w:r w:rsidRPr="006B770A">
        <w:rPr>
          <w:rFonts w:ascii="Times New Roman" w:hAnsi="Times New Roman" w:cs="Times New Roman"/>
          <w:bCs/>
        </w:rPr>
        <w:t>двуплодной</w:t>
      </w:r>
      <w:proofErr w:type="spellEnd"/>
      <w:r w:rsidRPr="006B770A">
        <w:rPr>
          <w:rFonts w:ascii="Times New Roman" w:hAnsi="Times New Roman" w:cs="Times New Roman"/>
          <w:bCs/>
        </w:rPr>
        <w:t xml:space="preserve"> беременности</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Автоматическое обнаружение движения плода</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800х480 цветной ЖК-дисплей</w:t>
      </w:r>
      <w:r w:rsidRPr="006B770A">
        <w:rPr>
          <w:rFonts w:ascii="Times New Roman" w:hAnsi="Times New Roman" w:cs="Times New Roman"/>
        </w:rPr>
        <w:t xml:space="preserve"> сенсорный</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Функция тревоги при отклонении ЧСС плода</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 xml:space="preserve">Режим высокой скорости печати сохраненных данных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Печать на диаграммной бумаге формата A4 и В5</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 xml:space="preserve"> Возможность использования бумаги для факса</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Легкий экранный доступ дисплея с функцией прокрутки</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Водонепроницаемые датчики</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12- часовая память сохраненных данных</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Высокая точность с частотой 1 МГц</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Обновление программного обеспечения через RS-232C</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Автоматический анализ CTG</w:t>
      </w:r>
      <w:r w:rsidRPr="006B770A">
        <w:rPr>
          <w:rFonts w:ascii="Times New Roman" w:hAnsi="Times New Roman" w:cs="Times New Roman"/>
        </w:rPr>
        <w:t xml:space="preserve"> </w:t>
      </w:r>
    </w:p>
    <w:p w:rsidR="006E0A33" w:rsidRPr="006B770A" w:rsidRDefault="006E0A33" w:rsidP="006E0A33">
      <w:pPr>
        <w:numPr>
          <w:ilvl w:val="0"/>
          <w:numId w:val="3"/>
        </w:numPr>
        <w:tabs>
          <w:tab w:val="num" w:pos="567"/>
        </w:tabs>
        <w:spacing w:after="0" w:line="240" w:lineRule="auto"/>
        <w:ind w:left="1208" w:hanging="1208"/>
        <w:contextualSpacing/>
        <w:jc w:val="both"/>
        <w:rPr>
          <w:rFonts w:ascii="Times New Roman" w:hAnsi="Times New Roman" w:cs="Times New Roman"/>
        </w:rPr>
      </w:pPr>
      <w:r w:rsidRPr="006B770A">
        <w:rPr>
          <w:rFonts w:ascii="Times New Roman" w:hAnsi="Times New Roman" w:cs="Times New Roman"/>
          <w:bCs/>
        </w:rPr>
        <w:t>Система удаленного мониторинга на 8 пациентов (опция) Встроенный 2-часовой аккумулятор (опция)</w:t>
      </w:r>
      <w:r w:rsidRPr="006B770A">
        <w:rPr>
          <w:rFonts w:ascii="Times New Roman" w:hAnsi="Times New Roman" w:cs="Times New Roman"/>
        </w:rPr>
        <w:t xml:space="preserve"> </w:t>
      </w:r>
    </w:p>
    <w:p w:rsidR="006E0A33" w:rsidRPr="006B770A" w:rsidRDefault="006E0A33" w:rsidP="006E0A33">
      <w:pPr>
        <w:ind w:left="1208"/>
        <w:contextualSpacing/>
        <w:jc w:val="both"/>
        <w:rPr>
          <w:rFonts w:ascii="Times New Roman" w:hAnsi="Times New Roman" w:cs="Times New Roman"/>
        </w:rPr>
      </w:pPr>
    </w:p>
    <w:p w:rsidR="006E0A33" w:rsidRPr="006B770A" w:rsidRDefault="006E0A33" w:rsidP="006E0A33">
      <w:pPr>
        <w:shd w:val="clear" w:color="auto" w:fill="BDD6EE"/>
        <w:rPr>
          <w:rFonts w:ascii="Times New Roman" w:hAnsi="Times New Roman" w:cs="Times New Roman"/>
          <w:b/>
          <w:bCs/>
        </w:rPr>
      </w:pPr>
      <w:r w:rsidRPr="006B770A">
        <w:rPr>
          <w:rFonts w:ascii="Times New Roman" w:hAnsi="Times New Roman" w:cs="Times New Roman"/>
          <w:b/>
          <w:bCs/>
        </w:rPr>
        <w:t>Технические характеристики</w:t>
      </w:r>
    </w:p>
    <w:p w:rsidR="006E0A33" w:rsidRPr="006B770A" w:rsidRDefault="006E0A33" w:rsidP="006E0A33">
      <w:pPr>
        <w:shd w:val="clear" w:color="auto" w:fill="BDD6EE"/>
        <w:rPr>
          <w:rFonts w:ascii="Times New Roman" w:hAnsi="Times New Roman" w:cs="Times New Roman"/>
        </w:rPr>
      </w:pPr>
    </w:p>
    <w:tbl>
      <w:tblPr>
        <w:tblW w:w="4891" w:type="pct"/>
        <w:tblInd w:w="108" w:type="dxa"/>
        <w:tblBorders>
          <w:insideH w:val="single" w:sz="12" w:space="0" w:color="5B9BD5"/>
        </w:tblBorders>
        <w:tblLook w:val="04A0" w:firstRow="1" w:lastRow="0" w:firstColumn="1" w:lastColumn="0" w:noHBand="0" w:noVBand="1"/>
      </w:tblPr>
      <w:tblGrid>
        <w:gridCol w:w="729"/>
        <w:gridCol w:w="2908"/>
        <w:gridCol w:w="6280"/>
      </w:tblGrid>
      <w:tr w:rsidR="006E0A33" w:rsidRPr="006B770A" w:rsidTr="006E0A33">
        <w:tc>
          <w:tcPr>
            <w:tcW w:w="709" w:type="dxa"/>
            <w:tcBorders>
              <w:top w:val="nil"/>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2826" w:type="dxa"/>
            <w:tcBorders>
              <w:top w:val="nil"/>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Габариты</w:t>
            </w:r>
          </w:p>
        </w:tc>
        <w:tc>
          <w:tcPr>
            <w:tcW w:w="6103" w:type="dxa"/>
            <w:tcBorders>
              <w:top w:val="nil"/>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296 х 305,5 х 97,5 мм, прибл. 3,2 кг (без аккумулятора)</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2.</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Дисплей</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7'' ЖК-дисплей (</w:t>
            </w:r>
            <w:r w:rsidR="006B770A">
              <w:rPr>
                <w:rFonts w:ascii="Times New Roman" w:hAnsi="Times New Roman" w:cs="Times New Roman"/>
              </w:rPr>
              <w:t xml:space="preserve">не менее </w:t>
            </w:r>
            <w:r w:rsidRPr="006B770A">
              <w:rPr>
                <w:rFonts w:ascii="Times New Roman" w:hAnsi="Times New Roman" w:cs="Times New Roman"/>
              </w:rPr>
              <w:t>800х480) сенсорный</w:t>
            </w:r>
          </w:p>
        </w:tc>
      </w:tr>
      <w:tr w:rsidR="006E0A33" w:rsidRPr="006B770A" w:rsidTr="006E0A33">
        <w:tc>
          <w:tcPr>
            <w:tcW w:w="709" w:type="dxa"/>
            <w:vMerge w:val="restart"/>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3.</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4.</w:t>
            </w:r>
          </w:p>
        </w:tc>
        <w:tc>
          <w:tcPr>
            <w:tcW w:w="2826" w:type="dxa"/>
            <w:vMerge w:val="restart"/>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Записывающее устройство</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Метод: Термальная матричная печать</w:t>
            </w:r>
          </w:p>
        </w:tc>
      </w:tr>
      <w:tr w:rsidR="006E0A33" w:rsidRPr="006B770A" w:rsidTr="006E0A33">
        <w:tc>
          <w:tcPr>
            <w:tcW w:w="0" w:type="auto"/>
            <w:vMerge/>
            <w:tcBorders>
              <w:top w:val="single" w:sz="12" w:space="0" w:color="5B9BD5"/>
              <w:left w:val="nil"/>
              <w:bottom w:val="single" w:sz="12" w:space="0" w:color="5B9BD5"/>
              <w:right w:val="nil"/>
            </w:tcBorders>
            <w:vAlign w:val="center"/>
            <w:hideMark/>
          </w:tcPr>
          <w:p w:rsidR="006E0A33" w:rsidRPr="006B770A" w:rsidRDefault="006E0A33" w:rsidP="006B770A">
            <w:pPr>
              <w:pStyle w:val="a5"/>
              <w:rPr>
                <w:rFonts w:ascii="Times New Roman" w:hAnsi="Times New Roman" w:cs="Times New Roman"/>
              </w:rPr>
            </w:pPr>
          </w:p>
        </w:tc>
        <w:tc>
          <w:tcPr>
            <w:tcW w:w="0" w:type="auto"/>
            <w:vMerge/>
            <w:tcBorders>
              <w:top w:val="single" w:sz="12" w:space="0" w:color="5B9BD5"/>
              <w:left w:val="nil"/>
              <w:bottom w:val="single" w:sz="12" w:space="0" w:color="5B9BD5"/>
              <w:right w:val="nil"/>
            </w:tcBorders>
            <w:vAlign w:val="center"/>
            <w:hideMark/>
          </w:tcPr>
          <w:p w:rsidR="006E0A33" w:rsidRPr="006B770A" w:rsidRDefault="006E0A33" w:rsidP="006B770A">
            <w:pPr>
              <w:pStyle w:val="a5"/>
              <w:rPr>
                <w:rFonts w:ascii="Times New Roman" w:hAnsi="Times New Roman" w:cs="Times New Roman"/>
              </w:rPr>
            </w:pP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Разрешение: 8 (вертикально)/10 (горизонтально) </w:t>
            </w:r>
            <w:proofErr w:type="spellStart"/>
            <w:r w:rsidRPr="006B770A">
              <w:rPr>
                <w:rFonts w:ascii="Times New Roman" w:hAnsi="Times New Roman" w:cs="Times New Roman"/>
              </w:rPr>
              <w:t>точ</w:t>
            </w:r>
            <w:proofErr w:type="spellEnd"/>
            <w:r w:rsidRPr="006B770A">
              <w:rPr>
                <w:rFonts w:ascii="Times New Roman" w:hAnsi="Times New Roman" w:cs="Times New Roman"/>
              </w:rPr>
              <w:t>/мм/</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Скорости печати:</w:t>
            </w:r>
            <w:r w:rsidR="006B770A">
              <w:rPr>
                <w:rFonts w:ascii="Times New Roman" w:hAnsi="Times New Roman" w:cs="Times New Roman"/>
              </w:rPr>
              <w:t xml:space="preserve"> не менее</w:t>
            </w:r>
            <w:r w:rsidRPr="006B770A">
              <w:rPr>
                <w:rFonts w:ascii="Times New Roman" w:hAnsi="Times New Roman" w:cs="Times New Roman"/>
              </w:rPr>
              <w:t xml:space="preserve"> 1, 2, 3 см/мин </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Функция подачи бумаги</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5.</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Электропитание</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Входящее: 100 - 240</w:t>
            </w:r>
            <w:proofErr w:type="gramStart"/>
            <w:r w:rsidRPr="006B770A">
              <w:rPr>
                <w:rFonts w:ascii="Times New Roman" w:hAnsi="Times New Roman" w:cs="Times New Roman"/>
              </w:rPr>
              <w:t xml:space="preserve"> В</w:t>
            </w:r>
            <w:proofErr w:type="gramEnd"/>
            <w:r w:rsidRPr="006B770A">
              <w:rPr>
                <w:rFonts w:ascii="Times New Roman" w:hAnsi="Times New Roman" w:cs="Times New Roman"/>
              </w:rPr>
              <w:t>, 50-60 Гц, 1.2.А</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Исходящее: 18</w:t>
            </w:r>
            <w:proofErr w:type="gramStart"/>
            <w:r w:rsidRPr="006B770A">
              <w:rPr>
                <w:rFonts w:ascii="Times New Roman" w:hAnsi="Times New Roman" w:cs="Times New Roman"/>
              </w:rPr>
              <w:t xml:space="preserve"> В</w:t>
            </w:r>
            <w:proofErr w:type="gramEnd"/>
            <w:r w:rsidRPr="006B770A">
              <w:rPr>
                <w:rFonts w:ascii="Times New Roman" w:hAnsi="Times New Roman" w:cs="Times New Roman"/>
              </w:rPr>
              <w:t>, 2,5 А</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Защита при сбое питания</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6.</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Аккумулятор (</w:t>
            </w:r>
            <w:r w:rsidRPr="006B770A">
              <w:rPr>
                <w:rFonts w:ascii="Times New Roman" w:hAnsi="Times New Roman" w:cs="Times New Roman"/>
                <w:b/>
              </w:rPr>
              <w:t>Опция)</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proofErr w:type="spellStart"/>
            <w:r w:rsidRPr="006B770A">
              <w:rPr>
                <w:rFonts w:ascii="Times New Roman" w:hAnsi="Times New Roman" w:cs="Times New Roman"/>
              </w:rPr>
              <w:t>Ni</w:t>
            </w:r>
            <w:proofErr w:type="spellEnd"/>
            <w:r w:rsidRPr="006B770A">
              <w:rPr>
                <w:rFonts w:ascii="Times New Roman" w:hAnsi="Times New Roman" w:cs="Times New Roman"/>
              </w:rPr>
              <w:t>-MH (12</w:t>
            </w:r>
            <w:proofErr w:type="gramStart"/>
            <w:r w:rsidRPr="006B770A">
              <w:rPr>
                <w:rFonts w:ascii="Times New Roman" w:hAnsi="Times New Roman" w:cs="Times New Roman"/>
              </w:rPr>
              <w:t xml:space="preserve"> В</w:t>
            </w:r>
            <w:proofErr w:type="gramEnd"/>
            <w:r w:rsidRPr="006B770A">
              <w:rPr>
                <w:rFonts w:ascii="Times New Roman" w:hAnsi="Times New Roman" w:cs="Times New Roman"/>
              </w:rPr>
              <w:t xml:space="preserve">, 2600мА) </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7.</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Внешняя связь</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RS-232C: загрузка программы,</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центральная система связи (дополнительно)</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8.</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Температура</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Рабочая температура: 10°- 40°С.</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Температура хранения: -10-60°С.</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9.</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ЧСС плода</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Входящий сигнал: ультразвуковой </w:t>
            </w:r>
            <w:proofErr w:type="spellStart"/>
            <w:r w:rsidRPr="006B770A">
              <w:rPr>
                <w:rFonts w:ascii="Times New Roman" w:hAnsi="Times New Roman" w:cs="Times New Roman"/>
              </w:rPr>
              <w:t>допплер</w:t>
            </w:r>
            <w:proofErr w:type="spellEnd"/>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lastRenderedPageBreak/>
              <w:t xml:space="preserve">Ультразвуковая частота: 1МГц </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Ультразвуковая мощность: &lt;10мВт/см</w:t>
            </w:r>
            <w:proofErr w:type="gramStart"/>
            <w:r w:rsidRPr="006B770A">
              <w:rPr>
                <w:rFonts w:ascii="Times New Roman" w:hAnsi="Times New Roman" w:cs="Times New Roman"/>
              </w:rPr>
              <w:t>2</w:t>
            </w:r>
            <w:proofErr w:type="gramEnd"/>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Способ детектирования: автокорреляция</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Диапазон ЧСС плода: 50-210 уд/мин</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Точность ЧСС плода: 120-160 уд/мин: ±2 уд/мин</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lastRenderedPageBreak/>
              <w:t>10.</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Маточное сокращение</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Источник входящего потока: </w:t>
            </w:r>
            <w:proofErr w:type="spellStart"/>
            <w:r w:rsidRPr="006B770A">
              <w:rPr>
                <w:rFonts w:ascii="Times New Roman" w:hAnsi="Times New Roman" w:cs="Times New Roman"/>
              </w:rPr>
              <w:t>экстеранальный</w:t>
            </w:r>
            <w:proofErr w:type="spellEnd"/>
            <w:r w:rsidRPr="006B770A">
              <w:rPr>
                <w:rFonts w:ascii="Times New Roman" w:hAnsi="Times New Roman" w:cs="Times New Roman"/>
              </w:rPr>
              <w:t xml:space="preserve"> датчик с </w:t>
            </w:r>
            <w:proofErr w:type="spellStart"/>
            <w:r w:rsidRPr="006B770A">
              <w:rPr>
                <w:rFonts w:ascii="Times New Roman" w:hAnsi="Times New Roman" w:cs="Times New Roman"/>
              </w:rPr>
              <w:t>тензорезистором</w:t>
            </w:r>
            <w:proofErr w:type="spellEnd"/>
            <w:r w:rsidRPr="006B770A">
              <w:rPr>
                <w:rFonts w:ascii="Times New Roman" w:hAnsi="Times New Roman" w:cs="Times New Roman"/>
              </w:rPr>
              <w:t xml:space="preserve"> Нулевой сигнал: включение в одно касание</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Диапазон измерения: 0-99 </w:t>
            </w:r>
            <w:proofErr w:type="spellStart"/>
            <w:proofErr w:type="gramStart"/>
            <w:r w:rsidRPr="006B770A">
              <w:rPr>
                <w:rFonts w:ascii="Times New Roman" w:hAnsi="Times New Roman" w:cs="Times New Roman"/>
              </w:rPr>
              <w:t>ед</w:t>
            </w:r>
            <w:proofErr w:type="spellEnd"/>
            <w:proofErr w:type="gramEnd"/>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11.</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Измерение движения плода</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Измерительный источник: ультразвуковой импульсный доплеровский РЛС Метод записи: всплески активности на линии канала UC показывают относительную интенсивность и длительность/движения эмбриона</w:t>
            </w:r>
          </w:p>
        </w:tc>
      </w:tr>
      <w:tr w:rsidR="006E0A33" w:rsidRPr="006B770A" w:rsidTr="006E0A33">
        <w:tc>
          <w:tcPr>
            <w:tcW w:w="709"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12.</w:t>
            </w:r>
          </w:p>
        </w:tc>
        <w:tc>
          <w:tcPr>
            <w:tcW w:w="2826"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Память</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12 часов</w:t>
            </w:r>
          </w:p>
        </w:tc>
      </w:tr>
      <w:tr w:rsidR="006E0A33" w:rsidRPr="006B770A" w:rsidTr="006E0A33">
        <w:tc>
          <w:tcPr>
            <w:tcW w:w="709" w:type="dxa"/>
            <w:vMerge w:val="restart"/>
            <w:tcBorders>
              <w:top w:val="single" w:sz="12" w:space="0" w:color="5B9BD5"/>
              <w:left w:val="nil"/>
              <w:bottom w:val="nil"/>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13.</w:t>
            </w:r>
          </w:p>
        </w:tc>
        <w:tc>
          <w:tcPr>
            <w:tcW w:w="2826" w:type="dxa"/>
            <w:vMerge w:val="restart"/>
            <w:tcBorders>
              <w:top w:val="single" w:sz="12" w:space="0" w:color="5B9BD5"/>
              <w:left w:val="nil"/>
              <w:bottom w:val="nil"/>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Автоматический анализ CTG</w:t>
            </w: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Среднее значение базы ЧСС плода</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Число маточных сокращений</w:t>
            </w:r>
          </w:p>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rPr>
              <w:t xml:space="preserve">Число </w:t>
            </w:r>
            <w:proofErr w:type="spellStart"/>
            <w:r w:rsidRPr="006B770A">
              <w:rPr>
                <w:rFonts w:ascii="Times New Roman" w:hAnsi="Times New Roman" w:cs="Times New Roman"/>
              </w:rPr>
              <w:t>акселераций</w:t>
            </w:r>
            <w:proofErr w:type="spellEnd"/>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Число </w:t>
            </w:r>
            <w:proofErr w:type="spellStart"/>
            <w:r w:rsidRPr="006B770A">
              <w:rPr>
                <w:rFonts w:ascii="Times New Roman" w:hAnsi="Times New Roman" w:cs="Times New Roman"/>
              </w:rPr>
              <w:t>децелераций</w:t>
            </w:r>
            <w:proofErr w:type="spellEnd"/>
          </w:p>
        </w:tc>
      </w:tr>
      <w:tr w:rsidR="006E0A33" w:rsidRPr="006B770A" w:rsidTr="006E0A33">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брадикардия на высоте сокращения пуповины у плода</w:t>
            </w:r>
          </w:p>
        </w:tc>
      </w:tr>
      <w:tr w:rsidR="006E0A33" w:rsidRPr="006B770A" w:rsidTr="006E0A33">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брадикардия в начале сокращения пуповины у плода</w:t>
            </w:r>
          </w:p>
        </w:tc>
      </w:tr>
      <w:tr w:rsidR="006E0A33" w:rsidRPr="006B770A" w:rsidTr="006E0A33">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6103" w:type="dxa"/>
            <w:tcBorders>
              <w:top w:val="single" w:sz="12" w:space="0" w:color="5B9BD5"/>
              <w:left w:val="nil"/>
              <w:bottom w:val="single" w:sz="12" w:space="0" w:color="5B9BD5"/>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брадикардия при сокращении пуповины у плода</w:t>
            </w:r>
          </w:p>
        </w:tc>
      </w:tr>
      <w:tr w:rsidR="006E0A33" w:rsidRPr="006B770A" w:rsidTr="006E0A33">
        <w:trPr>
          <w:trHeight w:val="775"/>
        </w:trPr>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0" w:type="auto"/>
            <w:vMerge/>
            <w:tcBorders>
              <w:top w:val="single" w:sz="12" w:space="0" w:color="5B9BD5"/>
              <w:left w:val="nil"/>
              <w:bottom w:val="nil"/>
              <w:right w:val="nil"/>
            </w:tcBorders>
            <w:vAlign w:val="center"/>
            <w:hideMark/>
          </w:tcPr>
          <w:p w:rsidR="006E0A33" w:rsidRPr="006B770A" w:rsidRDefault="006E0A33" w:rsidP="006B770A">
            <w:pPr>
              <w:pStyle w:val="a5"/>
              <w:rPr>
                <w:rFonts w:ascii="Times New Roman" w:hAnsi="Times New Roman" w:cs="Times New Roman"/>
              </w:rPr>
            </w:pPr>
          </w:p>
        </w:tc>
        <w:tc>
          <w:tcPr>
            <w:tcW w:w="6103" w:type="dxa"/>
            <w:tcBorders>
              <w:top w:val="single" w:sz="12" w:space="0" w:color="5B9BD5"/>
              <w:left w:val="nil"/>
              <w:bottom w:val="nil"/>
              <w:right w:val="nil"/>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Тахикардия (умеренная, сильная)</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Брадикардия (</w:t>
            </w:r>
            <w:proofErr w:type="gramStart"/>
            <w:r w:rsidRPr="006B770A">
              <w:rPr>
                <w:rFonts w:ascii="Times New Roman" w:hAnsi="Times New Roman" w:cs="Times New Roman"/>
              </w:rPr>
              <w:t>умеренная</w:t>
            </w:r>
            <w:proofErr w:type="gramEnd"/>
            <w:r w:rsidRPr="006B770A">
              <w:rPr>
                <w:rFonts w:ascii="Times New Roman" w:hAnsi="Times New Roman" w:cs="Times New Roman"/>
              </w:rPr>
              <w:t>, сильная)</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Результаты анализа CTG распечатываются каждые 10 мин (среднесрочный анализ)</w:t>
            </w:r>
          </w:p>
        </w:tc>
      </w:tr>
    </w:tbl>
    <w:p w:rsidR="006E0A33" w:rsidRPr="006B770A" w:rsidRDefault="006E0A33" w:rsidP="006E0A33">
      <w:pPr>
        <w:rPr>
          <w:rFonts w:ascii="Times New Roman" w:hAnsi="Times New Roman" w:cs="Times New Roman"/>
          <w:b/>
          <w:bCs/>
          <w:i/>
        </w:rPr>
      </w:pPr>
      <w:r w:rsidRPr="006B770A">
        <w:rPr>
          <w:rFonts w:ascii="Times New Roman" w:hAnsi="Times New Roman" w:cs="Times New Roman"/>
          <w:b/>
          <w:bCs/>
        </w:rPr>
        <w:t xml:space="preserve">              </w:t>
      </w:r>
      <w:r w:rsidRPr="006B770A">
        <w:rPr>
          <w:rFonts w:ascii="Times New Roman" w:hAnsi="Times New Roman" w:cs="Times New Roman"/>
          <w:b/>
        </w:rPr>
        <w:t>Стандартный комплект поставки</w:t>
      </w:r>
      <w:r w:rsidRPr="006B770A">
        <w:rPr>
          <w:rFonts w:ascii="Times New Roman" w:hAnsi="Times New Roman" w:cs="Times New Roman"/>
          <w:b/>
          <w:bCs/>
          <w:i/>
        </w:rPr>
        <w:t>:</w:t>
      </w:r>
    </w:p>
    <w:tbl>
      <w:tblPr>
        <w:tblW w:w="9645" w:type="dxa"/>
        <w:tblInd w:w="40" w:type="dxa"/>
        <w:tblLayout w:type="fixed"/>
        <w:tblCellMar>
          <w:left w:w="40" w:type="dxa"/>
          <w:right w:w="40" w:type="dxa"/>
        </w:tblCellMar>
        <w:tblLook w:val="04A0" w:firstRow="1" w:lastRow="0" w:firstColumn="1" w:lastColumn="0" w:noHBand="0" w:noVBand="1"/>
      </w:tblPr>
      <w:tblGrid>
        <w:gridCol w:w="851"/>
        <w:gridCol w:w="4822"/>
        <w:gridCol w:w="1277"/>
        <w:gridCol w:w="2695"/>
      </w:tblGrid>
      <w:tr w:rsidR="006E0A33" w:rsidRPr="006B770A" w:rsidTr="00727F99">
        <w:trPr>
          <w:cantSplit/>
        </w:trPr>
        <w:tc>
          <w:tcPr>
            <w:tcW w:w="851" w:type="dxa"/>
            <w:tcBorders>
              <w:top w:val="single" w:sz="6" w:space="0" w:color="auto"/>
              <w:left w:val="single" w:sz="6" w:space="0" w:color="auto"/>
              <w:bottom w:val="nil"/>
              <w:right w:val="single" w:sz="6" w:space="0" w:color="auto"/>
            </w:tcBorders>
            <w:shd w:val="clear" w:color="auto" w:fill="BDD6EE"/>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w:t>
            </w:r>
          </w:p>
        </w:tc>
        <w:tc>
          <w:tcPr>
            <w:tcW w:w="4822" w:type="dxa"/>
            <w:tcBorders>
              <w:top w:val="single" w:sz="6" w:space="0" w:color="auto"/>
              <w:left w:val="single" w:sz="6" w:space="0" w:color="auto"/>
              <w:bottom w:val="nil"/>
              <w:right w:val="single" w:sz="6" w:space="0" w:color="auto"/>
            </w:tcBorders>
            <w:shd w:val="clear" w:color="auto" w:fill="BDD6EE"/>
            <w:vAlign w:val="center"/>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Описание</w:t>
            </w:r>
          </w:p>
        </w:tc>
        <w:tc>
          <w:tcPr>
            <w:tcW w:w="1277" w:type="dxa"/>
            <w:tcBorders>
              <w:top w:val="single" w:sz="6" w:space="0" w:color="auto"/>
              <w:left w:val="single" w:sz="6" w:space="0" w:color="auto"/>
              <w:bottom w:val="nil"/>
              <w:right w:val="single" w:sz="6" w:space="0" w:color="auto"/>
            </w:tcBorders>
            <w:shd w:val="clear" w:color="auto" w:fill="BDD6EE"/>
            <w:vAlign w:val="center"/>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Кол-во</w:t>
            </w:r>
          </w:p>
        </w:tc>
        <w:tc>
          <w:tcPr>
            <w:tcW w:w="2695" w:type="dxa"/>
            <w:tcBorders>
              <w:top w:val="single" w:sz="6" w:space="0" w:color="auto"/>
              <w:left w:val="single" w:sz="6" w:space="0" w:color="auto"/>
              <w:bottom w:val="nil"/>
              <w:right w:val="single" w:sz="6" w:space="0" w:color="auto"/>
            </w:tcBorders>
            <w:shd w:val="clear" w:color="auto" w:fill="BDD6EE"/>
            <w:hideMark/>
          </w:tcPr>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rPr>
              <w:t>Сумма, тенге</w:t>
            </w: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Фетальный монитор </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lang w:val="en-US"/>
              </w:rPr>
              <w:t>2</w:t>
            </w:r>
            <w:r w:rsidRPr="006B770A">
              <w:rPr>
                <w:rFonts w:ascii="Times New Roman" w:hAnsi="Times New Roman" w:cs="Times New Roman"/>
              </w:rPr>
              <w:t>.</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Ультразвуковой датчик</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lang w:val="en-US"/>
              </w:rPr>
              <w:t>2</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lang w:val="en-US"/>
              </w:rPr>
              <w:t>3</w:t>
            </w:r>
            <w:r w:rsidRPr="006B770A">
              <w:rPr>
                <w:rFonts w:ascii="Times New Roman" w:hAnsi="Times New Roman" w:cs="Times New Roman"/>
              </w:rPr>
              <w:t>.</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rPr>
              <w:t xml:space="preserve">Датчик маточных сокращений </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4.</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Отметчик режимов</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5.</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Бумага</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2</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6.</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Адаптер и кабель питания</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7.</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Гель</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r w:rsidR="006E0A33" w:rsidRPr="006B770A" w:rsidTr="00727F99">
        <w:trPr>
          <w:cantSplit/>
          <w:trHeight w:val="311"/>
        </w:trPr>
        <w:tc>
          <w:tcPr>
            <w:tcW w:w="851" w:type="dxa"/>
            <w:tcBorders>
              <w:top w:val="single" w:sz="4" w:space="0" w:color="auto"/>
              <w:left w:val="single" w:sz="4"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8.</w:t>
            </w:r>
          </w:p>
        </w:tc>
        <w:tc>
          <w:tcPr>
            <w:tcW w:w="4822" w:type="dxa"/>
            <w:tcBorders>
              <w:top w:val="single" w:sz="4" w:space="0" w:color="auto"/>
              <w:left w:val="single" w:sz="6" w:space="0" w:color="auto"/>
              <w:bottom w:val="single" w:sz="4" w:space="0" w:color="auto"/>
              <w:right w:val="single" w:sz="6"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Пояса для датчиков</w:t>
            </w:r>
          </w:p>
        </w:tc>
        <w:tc>
          <w:tcPr>
            <w:tcW w:w="1277" w:type="dxa"/>
            <w:tcBorders>
              <w:top w:val="single" w:sz="4" w:space="0" w:color="auto"/>
              <w:left w:val="single" w:sz="6"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3</w:t>
            </w:r>
          </w:p>
        </w:tc>
        <w:tc>
          <w:tcPr>
            <w:tcW w:w="2695" w:type="dxa"/>
            <w:tcBorders>
              <w:top w:val="single" w:sz="4" w:space="0" w:color="auto"/>
              <w:left w:val="single" w:sz="6" w:space="0" w:color="auto"/>
              <w:bottom w:val="single" w:sz="4" w:space="0" w:color="auto"/>
              <w:right w:val="single" w:sz="4" w:space="0" w:color="auto"/>
            </w:tcBorders>
          </w:tcPr>
          <w:p w:rsidR="006E0A33" w:rsidRPr="006B770A" w:rsidRDefault="006E0A33" w:rsidP="006B770A">
            <w:pPr>
              <w:pStyle w:val="a5"/>
              <w:rPr>
                <w:rFonts w:ascii="Times New Roman" w:hAnsi="Times New Roman" w:cs="Times New Roman"/>
              </w:rPr>
            </w:pPr>
          </w:p>
        </w:tc>
      </w:tr>
    </w:tbl>
    <w:p w:rsidR="006E0A33" w:rsidRPr="006B770A" w:rsidRDefault="006E0A33" w:rsidP="006E0A33">
      <w:pPr>
        <w:rPr>
          <w:rFonts w:ascii="Times New Roman" w:hAnsi="Times New Roman" w:cs="Times New Roman"/>
          <w:b/>
        </w:rPr>
      </w:pPr>
      <w:r w:rsidRPr="006B770A">
        <w:rPr>
          <w:rFonts w:ascii="Times New Roman" w:hAnsi="Times New Roman" w:cs="Times New Roman"/>
          <w:b/>
        </w:rPr>
        <w:t xml:space="preserve"> Условия поставки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5244"/>
      </w:tblGrid>
      <w:tr w:rsidR="006E0A33" w:rsidRPr="006B770A" w:rsidTr="006E0A33">
        <w:tc>
          <w:tcPr>
            <w:tcW w:w="851" w:type="dxa"/>
            <w:tcBorders>
              <w:top w:val="single" w:sz="4" w:space="0" w:color="auto"/>
              <w:left w:val="single" w:sz="4" w:space="0" w:color="auto"/>
              <w:bottom w:val="single" w:sz="4" w:space="0" w:color="auto"/>
              <w:right w:val="single" w:sz="4" w:space="0" w:color="auto"/>
            </w:tcBorders>
            <w:shd w:val="clear" w:color="auto" w:fill="BDD6EE"/>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shd w:val="clear" w:color="auto" w:fill="BDD6EE"/>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Наименование</w:t>
            </w:r>
          </w:p>
        </w:tc>
        <w:tc>
          <w:tcPr>
            <w:tcW w:w="5244" w:type="dxa"/>
            <w:tcBorders>
              <w:top w:val="single" w:sz="4" w:space="0" w:color="auto"/>
              <w:left w:val="single" w:sz="4" w:space="0" w:color="auto"/>
              <w:bottom w:val="single" w:sz="4" w:space="0" w:color="auto"/>
              <w:right w:val="single" w:sz="4" w:space="0" w:color="auto"/>
            </w:tcBorders>
            <w:shd w:val="clear" w:color="auto" w:fill="BDD6EE"/>
            <w:hideMark/>
          </w:tcPr>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rPr>
              <w:t>Условие</w:t>
            </w: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rPr>
              <w:t>Срок поставки</w:t>
            </w: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30-45 рабочих дней</w:t>
            </w: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lang w:val="en-US"/>
              </w:rPr>
            </w:pPr>
            <w:r w:rsidRPr="006B770A">
              <w:rPr>
                <w:rFonts w:ascii="Times New Roman" w:hAnsi="Times New Roman" w:cs="Times New Roman"/>
              </w:rPr>
              <w:t>Условия поставки</w:t>
            </w: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lang w:val="en-US"/>
              </w:rPr>
              <w:t xml:space="preserve">DDP </w:t>
            </w:r>
            <w:r w:rsidRPr="006B770A">
              <w:rPr>
                <w:rFonts w:ascii="Times New Roman" w:hAnsi="Times New Roman" w:cs="Times New Roman"/>
              </w:rPr>
              <w:t>Согласно договору</w:t>
            </w: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Сведения о регистрации в РК</w:t>
            </w: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lang w:val="en-US"/>
              </w:rPr>
            </w:pP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Сведения о ГСИ</w:t>
            </w: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6.</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Сведения об инсталляции, обучению и </w:t>
            </w:r>
            <w:proofErr w:type="spellStart"/>
            <w:r w:rsidRPr="006B770A">
              <w:rPr>
                <w:rFonts w:ascii="Times New Roman" w:hAnsi="Times New Roman" w:cs="Times New Roman"/>
              </w:rPr>
              <w:t>постгарантийному</w:t>
            </w:r>
            <w:proofErr w:type="spellEnd"/>
            <w:r w:rsidRPr="006B770A">
              <w:rPr>
                <w:rFonts w:ascii="Times New Roman" w:hAnsi="Times New Roman" w:cs="Times New Roman"/>
              </w:rPr>
              <w:t xml:space="preserve"> обслуживанию</w:t>
            </w: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Установка оборудования и обучение персонала на рабочем месте включены в общую стоимость. </w:t>
            </w:r>
            <w:proofErr w:type="spellStart"/>
            <w:r w:rsidRPr="006B770A">
              <w:rPr>
                <w:rFonts w:ascii="Times New Roman" w:hAnsi="Times New Roman" w:cs="Times New Roman"/>
              </w:rPr>
              <w:t>Постгарантийное</w:t>
            </w:r>
            <w:proofErr w:type="spellEnd"/>
            <w:r w:rsidRPr="006B770A">
              <w:rPr>
                <w:rFonts w:ascii="Times New Roman" w:hAnsi="Times New Roman" w:cs="Times New Roman"/>
              </w:rPr>
              <w:t xml:space="preserve"> техобслуживание – согласно заключенному договору</w:t>
            </w:r>
          </w:p>
        </w:tc>
      </w:tr>
      <w:tr w:rsidR="006E0A33" w:rsidRPr="006B770A" w:rsidTr="006E0A33">
        <w:tc>
          <w:tcPr>
            <w:tcW w:w="851"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Гарантия</w:t>
            </w:r>
          </w:p>
        </w:tc>
        <w:tc>
          <w:tcPr>
            <w:tcW w:w="5244" w:type="dxa"/>
            <w:tcBorders>
              <w:top w:val="single" w:sz="4" w:space="0" w:color="auto"/>
              <w:left w:val="single" w:sz="4" w:space="0" w:color="auto"/>
              <w:bottom w:val="single" w:sz="4" w:space="0" w:color="auto"/>
              <w:right w:val="single" w:sz="4" w:space="0" w:color="auto"/>
            </w:tcBorders>
            <w:hideMark/>
          </w:tcPr>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 xml:space="preserve">Гарантия – 37 месяцев </w:t>
            </w:r>
            <w:proofErr w:type="gramStart"/>
            <w:r w:rsidRPr="006B770A">
              <w:rPr>
                <w:rFonts w:ascii="Times New Roman" w:hAnsi="Times New Roman" w:cs="Times New Roman"/>
              </w:rPr>
              <w:t>с даты ввода</w:t>
            </w:r>
            <w:proofErr w:type="gramEnd"/>
            <w:r w:rsidRPr="006B770A">
              <w:rPr>
                <w:rFonts w:ascii="Times New Roman" w:hAnsi="Times New Roman" w:cs="Times New Roman"/>
              </w:rPr>
              <w:t xml:space="preserve"> в эксплуатацию. Согласно приказу «№ 427» МЗСР РК  </w:t>
            </w:r>
          </w:p>
          <w:p w:rsidR="006E0A33" w:rsidRPr="006B770A" w:rsidRDefault="006E0A33" w:rsidP="006B770A">
            <w:pPr>
              <w:pStyle w:val="a5"/>
              <w:rPr>
                <w:rFonts w:ascii="Times New Roman" w:hAnsi="Times New Roman" w:cs="Times New Roman"/>
              </w:rPr>
            </w:pPr>
            <w:r w:rsidRPr="006B770A">
              <w:rPr>
                <w:rFonts w:ascii="Times New Roman" w:hAnsi="Times New Roman" w:cs="Times New Roman"/>
              </w:rPr>
              <w:t>от «29 мая 2015 года»</w:t>
            </w:r>
          </w:p>
        </w:tc>
      </w:tr>
    </w:tbl>
    <w:p w:rsidR="006E0A33" w:rsidRPr="006B770A" w:rsidRDefault="006E0A33" w:rsidP="006E0A33">
      <w:pPr>
        <w:rPr>
          <w:rFonts w:ascii="Times New Roman" w:hAnsi="Times New Roman" w:cs="Times New Roman"/>
          <w:b/>
        </w:rPr>
      </w:pPr>
    </w:p>
    <w:p w:rsidR="006B770A" w:rsidRDefault="006B770A"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Default="006B6A19" w:rsidP="006B770A">
      <w:pPr>
        <w:jc w:val="center"/>
        <w:rPr>
          <w:rFonts w:ascii="Times New Roman" w:hAnsi="Times New Roman" w:cs="Times New Roman"/>
          <w:b/>
        </w:rPr>
      </w:pPr>
    </w:p>
    <w:p w:rsidR="006B6A19" w:rsidRPr="006B770A" w:rsidRDefault="006B6A19" w:rsidP="006B6A19">
      <w:pPr>
        <w:pStyle w:val="Default"/>
        <w:jc w:val="center"/>
        <w:rPr>
          <w:sz w:val="22"/>
          <w:szCs w:val="22"/>
        </w:rPr>
      </w:pPr>
    </w:p>
    <w:p w:rsidR="006B770A" w:rsidRPr="006B770A" w:rsidRDefault="006B770A" w:rsidP="006B770A">
      <w:pPr>
        <w:jc w:val="center"/>
        <w:rPr>
          <w:rFonts w:ascii="Times New Roman" w:hAnsi="Times New Roman" w:cs="Times New Roman"/>
          <w:b/>
        </w:rPr>
      </w:pPr>
      <w:r w:rsidRPr="006B770A">
        <w:rPr>
          <w:rFonts w:ascii="Times New Roman" w:hAnsi="Times New Roman" w:cs="Times New Roman"/>
          <w:b/>
        </w:rPr>
        <w:t>ФЕТАЛЬНЫЙ ДОППЛЕР</w:t>
      </w:r>
    </w:p>
    <w:p w:rsidR="006B770A" w:rsidRPr="006B770A" w:rsidRDefault="006B770A" w:rsidP="006B770A">
      <w:pPr>
        <w:ind w:firstLine="708"/>
        <w:rPr>
          <w:rFonts w:ascii="Times New Roman" w:hAnsi="Times New Roman" w:cs="Times New Roman"/>
        </w:rPr>
      </w:pPr>
      <w:proofErr w:type="gramStart"/>
      <w:r w:rsidRPr="006B770A">
        <w:rPr>
          <w:rFonts w:ascii="Times New Roman" w:hAnsi="Times New Roman" w:cs="Times New Roman"/>
        </w:rPr>
        <w:t>Портативный</w:t>
      </w:r>
      <w:proofErr w:type="gramEnd"/>
      <w:r w:rsidRPr="006B770A">
        <w:rPr>
          <w:rFonts w:ascii="Times New Roman" w:hAnsi="Times New Roman" w:cs="Times New Roman"/>
        </w:rPr>
        <w:t xml:space="preserve">, компактный и легкий фетальный </w:t>
      </w:r>
      <w:proofErr w:type="spellStart"/>
      <w:r w:rsidRPr="006B770A">
        <w:rPr>
          <w:rFonts w:ascii="Times New Roman" w:hAnsi="Times New Roman" w:cs="Times New Roman"/>
        </w:rPr>
        <w:t>допплер</w:t>
      </w:r>
      <w:proofErr w:type="spellEnd"/>
      <w:r w:rsidRPr="006B770A">
        <w:rPr>
          <w:rFonts w:ascii="Times New Roman" w:hAnsi="Times New Roman" w:cs="Times New Roman"/>
        </w:rPr>
        <w:t xml:space="preserve"> используется для </w:t>
      </w:r>
      <w:proofErr w:type="spellStart"/>
      <w:r w:rsidRPr="006B770A">
        <w:rPr>
          <w:rFonts w:ascii="Times New Roman" w:hAnsi="Times New Roman" w:cs="Times New Roman"/>
        </w:rPr>
        <w:t>мониторирования</w:t>
      </w:r>
      <w:proofErr w:type="spellEnd"/>
      <w:r w:rsidRPr="006B770A">
        <w:rPr>
          <w:rFonts w:ascii="Times New Roman" w:hAnsi="Times New Roman" w:cs="Times New Roman"/>
        </w:rPr>
        <w:t xml:space="preserve"> ЧСС и прослушивания сердцебиения плода. Прибор работает от батарейки, поэтому его можно использовать в любых условиях и в любое время. Значения получаются с помощью безвредного ультразвукового сигнала высокой чувствительности, что обеспечивает их максимальную точность. </w:t>
      </w:r>
    </w:p>
    <w:p w:rsidR="006B770A" w:rsidRPr="006B770A" w:rsidRDefault="006B770A" w:rsidP="006B770A">
      <w:pPr>
        <w:ind w:firstLine="708"/>
        <w:rPr>
          <w:rFonts w:ascii="Times New Roman" w:hAnsi="Times New Roman" w:cs="Times New Roman"/>
        </w:rPr>
      </w:pPr>
      <w:proofErr w:type="spellStart"/>
      <w:r w:rsidRPr="006B770A">
        <w:rPr>
          <w:rFonts w:ascii="Times New Roman" w:hAnsi="Times New Roman" w:cs="Times New Roman"/>
        </w:rPr>
        <w:t>Допплер</w:t>
      </w:r>
      <w:proofErr w:type="spellEnd"/>
      <w:r w:rsidRPr="006B770A">
        <w:rPr>
          <w:rFonts w:ascii="Times New Roman" w:hAnsi="Times New Roman" w:cs="Times New Roman"/>
        </w:rPr>
        <w:t xml:space="preserve"> </w:t>
      </w:r>
      <w:proofErr w:type="gramStart"/>
      <w:r w:rsidRPr="006B770A">
        <w:rPr>
          <w:rFonts w:ascii="Times New Roman" w:hAnsi="Times New Roman" w:cs="Times New Roman"/>
        </w:rPr>
        <w:t>оснащен</w:t>
      </w:r>
      <w:proofErr w:type="gramEnd"/>
      <w:r w:rsidRPr="006B770A">
        <w:rPr>
          <w:rFonts w:ascii="Times New Roman" w:hAnsi="Times New Roman" w:cs="Times New Roman"/>
        </w:rPr>
        <w:t xml:space="preserve"> светодиодным дисплеем для отображения полученных значений. Для прослушивания сердцебиения плода служит динамик, который также выполняет функцию крышки для защиты ультразвукового датчика. Громкость динамика можно регулировать, что позволяет слышать сердцебиение плода более четко. В приборе предусмотрена функция записи с максимальной продолжительностью 17 мин. Также можно зафиксировать движение плода, если оно произошло во время записи звука сердцебиения. В качестве дополнительного аксессуара предлагается кабель соединения с персональным компьютером, с помощью которого данные можно передавать для сохранения в памяти компьютера. </w:t>
      </w:r>
    </w:p>
    <w:p w:rsidR="006B770A" w:rsidRPr="006B770A" w:rsidRDefault="006B770A" w:rsidP="006B770A">
      <w:pPr>
        <w:pStyle w:val="a5"/>
        <w:rPr>
          <w:rFonts w:ascii="Times New Roman" w:hAnsi="Times New Roman" w:cs="Times New Roman"/>
        </w:rPr>
      </w:pPr>
      <w:r w:rsidRPr="006B770A">
        <w:t xml:space="preserve"> </w:t>
      </w:r>
      <w:r w:rsidRPr="006B770A">
        <w:rPr>
          <w:rFonts w:ascii="Times New Roman" w:hAnsi="Times New Roman" w:cs="Times New Roman"/>
        </w:rPr>
        <w:t>Преимущества •</w:t>
      </w:r>
      <w:r w:rsidRPr="006B770A">
        <w:rPr>
          <w:rFonts w:ascii="Times New Roman" w:hAnsi="Times New Roman" w:cs="Times New Roman"/>
        </w:rPr>
        <w:tab/>
        <w:t>точные значения ЧСС плода;</w:t>
      </w:r>
    </w:p>
    <w:p w:rsidR="006B770A" w:rsidRPr="006B770A" w:rsidRDefault="006B770A" w:rsidP="006B770A">
      <w:pPr>
        <w:pStyle w:val="a5"/>
        <w:rPr>
          <w:rFonts w:ascii="Times New Roman" w:hAnsi="Times New Roman" w:cs="Times New Roman"/>
        </w:rPr>
      </w:pPr>
      <w:r w:rsidRPr="006B770A">
        <w:rPr>
          <w:rFonts w:ascii="Times New Roman" w:hAnsi="Times New Roman" w:cs="Times New Roman"/>
        </w:rPr>
        <w:t>•</w:t>
      </w:r>
      <w:r w:rsidRPr="006B770A">
        <w:rPr>
          <w:rFonts w:ascii="Times New Roman" w:hAnsi="Times New Roman" w:cs="Times New Roman"/>
        </w:rPr>
        <w:tab/>
        <w:t xml:space="preserve">звук без помех; </w:t>
      </w:r>
    </w:p>
    <w:p w:rsidR="006B770A" w:rsidRPr="006B770A" w:rsidRDefault="006B770A" w:rsidP="006B770A">
      <w:pPr>
        <w:pStyle w:val="a5"/>
        <w:rPr>
          <w:rFonts w:ascii="Times New Roman" w:hAnsi="Times New Roman" w:cs="Times New Roman"/>
        </w:rPr>
      </w:pPr>
      <w:r w:rsidRPr="006B770A">
        <w:rPr>
          <w:rFonts w:ascii="Times New Roman" w:hAnsi="Times New Roman" w:cs="Times New Roman"/>
        </w:rPr>
        <w:t>•</w:t>
      </w:r>
      <w:r w:rsidRPr="006B770A">
        <w:rPr>
          <w:rFonts w:ascii="Times New Roman" w:hAnsi="Times New Roman" w:cs="Times New Roman"/>
        </w:rPr>
        <w:tab/>
        <w:t>отдельный динамик, выполняющий функцию крышки для защиты датчика;</w:t>
      </w:r>
    </w:p>
    <w:p w:rsidR="006B770A" w:rsidRPr="006B770A" w:rsidRDefault="006B770A" w:rsidP="006B770A">
      <w:pPr>
        <w:pStyle w:val="a5"/>
        <w:rPr>
          <w:rFonts w:ascii="Times New Roman" w:hAnsi="Times New Roman" w:cs="Times New Roman"/>
        </w:rPr>
      </w:pPr>
      <w:r w:rsidRPr="006B770A">
        <w:rPr>
          <w:rFonts w:ascii="Times New Roman" w:hAnsi="Times New Roman" w:cs="Times New Roman"/>
        </w:rPr>
        <w:t>•</w:t>
      </w:r>
      <w:r w:rsidRPr="006B770A">
        <w:rPr>
          <w:rFonts w:ascii="Times New Roman" w:hAnsi="Times New Roman" w:cs="Times New Roman"/>
        </w:rPr>
        <w:tab/>
        <w:t>компактность и легкий вес;</w:t>
      </w:r>
    </w:p>
    <w:p w:rsidR="006B770A" w:rsidRPr="006B770A" w:rsidRDefault="006B770A" w:rsidP="006B770A">
      <w:pPr>
        <w:pStyle w:val="a5"/>
        <w:rPr>
          <w:rFonts w:ascii="Times New Roman" w:hAnsi="Times New Roman" w:cs="Times New Roman"/>
        </w:rPr>
      </w:pPr>
      <w:r w:rsidRPr="006B770A">
        <w:rPr>
          <w:rFonts w:ascii="Times New Roman" w:hAnsi="Times New Roman" w:cs="Times New Roman"/>
        </w:rPr>
        <w:t>•</w:t>
      </w:r>
      <w:r w:rsidRPr="006B770A">
        <w:rPr>
          <w:rFonts w:ascii="Times New Roman" w:hAnsi="Times New Roman" w:cs="Times New Roman"/>
        </w:rPr>
        <w:tab/>
        <w:t>работа от батарейки;</w:t>
      </w:r>
    </w:p>
    <w:p w:rsidR="006B770A" w:rsidRPr="006B770A" w:rsidRDefault="006B770A" w:rsidP="006B770A">
      <w:pPr>
        <w:pStyle w:val="a5"/>
        <w:rPr>
          <w:rFonts w:ascii="Times New Roman" w:hAnsi="Times New Roman" w:cs="Times New Roman"/>
        </w:rPr>
      </w:pPr>
      <w:r w:rsidRPr="006B770A">
        <w:rPr>
          <w:rFonts w:ascii="Times New Roman" w:hAnsi="Times New Roman" w:cs="Times New Roman"/>
        </w:rPr>
        <w:t>•</w:t>
      </w:r>
      <w:r w:rsidRPr="006B770A">
        <w:rPr>
          <w:rFonts w:ascii="Times New Roman" w:hAnsi="Times New Roman" w:cs="Times New Roman"/>
        </w:rPr>
        <w:tab/>
        <w:t>безвредный ультразвуковой сигнал;</w:t>
      </w:r>
    </w:p>
    <w:p w:rsidR="006B770A" w:rsidRPr="006B770A" w:rsidRDefault="006B770A" w:rsidP="006B770A">
      <w:pPr>
        <w:pStyle w:val="a5"/>
        <w:rPr>
          <w:rFonts w:ascii="Times New Roman" w:hAnsi="Times New Roman" w:cs="Times New Roman"/>
        </w:rPr>
      </w:pPr>
      <w:r w:rsidRPr="006B770A">
        <w:rPr>
          <w:rFonts w:ascii="Times New Roman" w:hAnsi="Times New Roman" w:cs="Times New Roman"/>
        </w:rPr>
        <w:t>•</w:t>
      </w:r>
      <w:r w:rsidRPr="006B770A">
        <w:rPr>
          <w:rFonts w:ascii="Times New Roman" w:hAnsi="Times New Roman" w:cs="Times New Roman"/>
        </w:rPr>
        <w:tab/>
        <w:t>простота эксплуатации.</w:t>
      </w:r>
    </w:p>
    <w:p w:rsidR="006B770A" w:rsidRPr="006B6A19" w:rsidRDefault="006B770A" w:rsidP="006B6A19">
      <w:pPr>
        <w:pStyle w:val="a5"/>
        <w:rPr>
          <w:rFonts w:ascii="Times New Roman" w:hAnsi="Times New Roman" w:cs="Times New Roman"/>
        </w:rPr>
      </w:pP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 xml:space="preserve">  Технические характеристики</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1.</w:t>
      </w:r>
      <w:r w:rsidRPr="006B6A19">
        <w:rPr>
          <w:rFonts w:ascii="Times New Roman" w:hAnsi="Times New Roman" w:cs="Times New Roman"/>
        </w:rPr>
        <w:tab/>
        <w:t>Дисплей</w:t>
      </w:r>
      <w:r w:rsidRPr="006B6A19">
        <w:rPr>
          <w:rFonts w:ascii="Times New Roman" w:hAnsi="Times New Roman" w:cs="Times New Roman"/>
        </w:rPr>
        <w:tab/>
        <w:t xml:space="preserve">светодиодный, </w:t>
      </w:r>
      <w:proofErr w:type="spellStart"/>
      <w:r w:rsidRPr="006B6A19">
        <w:rPr>
          <w:rFonts w:ascii="Times New Roman" w:hAnsi="Times New Roman" w:cs="Times New Roman"/>
        </w:rPr>
        <w:t>трехсегментный</w:t>
      </w:r>
      <w:proofErr w:type="spellEnd"/>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2.</w:t>
      </w:r>
      <w:r w:rsidRPr="006B6A19">
        <w:rPr>
          <w:rFonts w:ascii="Times New Roman" w:hAnsi="Times New Roman" w:cs="Times New Roman"/>
        </w:rPr>
        <w:tab/>
        <w:t>Диапазон значений ЧСС плода</w:t>
      </w:r>
      <w:r w:rsidRPr="006B6A19">
        <w:rPr>
          <w:rFonts w:ascii="Times New Roman" w:hAnsi="Times New Roman" w:cs="Times New Roman"/>
        </w:rPr>
        <w:tab/>
      </w:r>
      <w:r w:rsidR="006B6A19" w:rsidRPr="006B6A19">
        <w:rPr>
          <w:rFonts w:ascii="Times New Roman" w:hAnsi="Times New Roman" w:cs="Times New Roman"/>
        </w:rPr>
        <w:t xml:space="preserve"> не менее </w:t>
      </w:r>
      <w:r w:rsidRPr="006B6A19">
        <w:rPr>
          <w:rFonts w:ascii="Times New Roman" w:hAnsi="Times New Roman" w:cs="Times New Roman"/>
        </w:rPr>
        <w:t>50</w:t>
      </w:r>
      <w:r w:rsidRPr="006B6A19">
        <w:rPr>
          <w:rFonts w:ascii="Times New Roman" w:hAnsi="Times New Roman" w:cs="Times New Roman"/>
        </w:rPr>
        <w:t>240 ударов/мин</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3.</w:t>
      </w:r>
      <w:r w:rsidRPr="006B6A19">
        <w:rPr>
          <w:rFonts w:ascii="Times New Roman" w:hAnsi="Times New Roman" w:cs="Times New Roman"/>
        </w:rPr>
        <w:tab/>
        <w:t>Разрешение</w:t>
      </w:r>
      <w:r w:rsidRPr="006B6A19">
        <w:rPr>
          <w:rFonts w:ascii="Times New Roman" w:hAnsi="Times New Roman" w:cs="Times New Roman"/>
        </w:rPr>
        <w:tab/>
      </w:r>
      <w:r w:rsidR="006B6A19" w:rsidRPr="006B6A19">
        <w:rPr>
          <w:rFonts w:ascii="Times New Roman" w:hAnsi="Times New Roman" w:cs="Times New Roman"/>
        </w:rPr>
        <w:t xml:space="preserve">не менее  </w:t>
      </w:r>
      <w:r w:rsidRPr="006B6A19">
        <w:rPr>
          <w:rFonts w:ascii="Times New Roman" w:hAnsi="Times New Roman" w:cs="Times New Roman"/>
        </w:rPr>
        <w:t>3 удара/мин</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4.</w:t>
      </w:r>
      <w:r w:rsidRPr="006B6A19">
        <w:rPr>
          <w:rFonts w:ascii="Times New Roman" w:hAnsi="Times New Roman" w:cs="Times New Roman"/>
        </w:rPr>
        <w:tab/>
        <w:t>Мощность динамика</w:t>
      </w:r>
      <w:r w:rsidRPr="006B6A19">
        <w:rPr>
          <w:rFonts w:ascii="Times New Roman" w:hAnsi="Times New Roman" w:cs="Times New Roman"/>
        </w:rPr>
        <w:tab/>
      </w:r>
      <w:r w:rsidR="006B6A19" w:rsidRPr="006B6A19">
        <w:rPr>
          <w:rFonts w:ascii="Times New Roman" w:hAnsi="Times New Roman" w:cs="Times New Roman"/>
        </w:rPr>
        <w:t xml:space="preserve">не менее </w:t>
      </w:r>
      <w:r w:rsidRPr="006B6A19">
        <w:rPr>
          <w:rFonts w:ascii="Times New Roman" w:hAnsi="Times New Roman" w:cs="Times New Roman"/>
        </w:rPr>
        <w:t>1 Вт</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5.</w:t>
      </w:r>
      <w:r w:rsidRPr="006B6A19">
        <w:rPr>
          <w:rFonts w:ascii="Times New Roman" w:hAnsi="Times New Roman" w:cs="Times New Roman"/>
        </w:rPr>
        <w:tab/>
        <w:t>Частота ультразвукового сигнала</w:t>
      </w:r>
      <w:r w:rsidRPr="006B6A19">
        <w:rPr>
          <w:rFonts w:ascii="Times New Roman" w:hAnsi="Times New Roman" w:cs="Times New Roman"/>
        </w:rPr>
        <w:tab/>
        <w:t>2,0 МГц</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6.</w:t>
      </w:r>
      <w:r w:rsidRPr="006B6A19">
        <w:rPr>
          <w:rFonts w:ascii="Times New Roman" w:hAnsi="Times New Roman" w:cs="Times New Roman"/>
        </w:rPr>
        <w:tab/>
        <w:t>Источник питания</w:t>
      </w:r>
      <w:r w:rsidRPr="006B6A19">
        <w:rPr>
          <w:rFonts w:ascii="Times New Roman" w:hAnsi="Times New Roman" w:cs="Times New Roman"/>
        </w:rPr>
        <w:tab/>
        <w:t>батарея 9</w:t>
      </w:r>
      <w:proofErr w:type="gramStart"/>
      <w:r w:rsidRPr="006B6A19">
        <w:rPr>
          <w:rFonts w:ascii="Times New Roman" w:hAnsi="Times New Roman" w:cs="Times New Roman"/>
        </w:rPr>
        <w:t xml:space="preserve"> В</w:t>
      </w:r>
      <w:proofErr w:type="gramEnd"/>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7.</w:t>
      </w:r>
      <w:r w:rsidRPr="006B6A19">
        <w:rPr>
          <w:rFonts w:ascii="Times New Roman" w:hAnsi="Times New Roman" w:cs="Times New Roman"/>
        </w:rPr>
        <w:tab/>
        <w:t>Чувствительность</w:t>
      </w:r>
      <w:r w:rsidRPr="006B6A19">
        <w:rPr>
          <w:rFonts w:ascii="Times New Roman" w:hAnsi="Times New Roman" w:cs="Times New Roman"/>
        </w:rPr>
        <w:tab/>
        <w:t>от 12 недель беременности</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8.</w:t>
      </w:r>
      <w:r w:rsidRPr="006B6A19">
        <w:rPr>
          <w:rFonts w:ascii="Times New Roman" w:hAnsi="Times New Roman" w:cs="Times New Roman"/>
        </w:rPr>
        <w:tab/>
        <w:t>Вес</w:t>
      </w:r>
      <w:r w:rsidRPr="006B6A19">
        <w:rPr>
          <w:rFonts w:ascii="Times New Roman" w:hAnsi="Times New Roman" w:cs="Times New Roman"/>
        </w:rPr>
        <w:tab/>
        <w:t>290 г (без батареи)</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9</w:t>
      </w:r>
      <w:r w:rsidRPr="006B6A19">
        <w:rPr>
          <w:rFonts w:ascii="Times New Roman" w:hAnsi="Times New Roman" w:cs="Times New Roman"/>
        </w:rPr>
        <w:tab/>
        <w:t>Стандартные аксессуары</w:t>
      </w:r>
      <w:r w:rsidRPr="006B6A19">
        <w:rPr>
          <w:rFonts w:ascii="Times New Roman" w:hAnsi="Times New Roman" w:cs="Times New Roman"/>
        </w:rPr>
        <w:tab/>
        <w:t>Гель, батарея 9</w:t>
      </w:r>
      <w:proofErr w:type="gramStart"/>
      <w:r w:rsidRPr="006B6A19">
        <w:rPr>
          <w:rFonts w:ascii="Times New Roman" w:hAnsi="Times New Roman" w:cs="Times New Roman"/>
        </w:rPr>
        <w:t xml:space="preserve"> В</w:t>
      </w:r>
      <w:proofErr w:type="gramEnd"/>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 xml:space="preserve"> Комплектация:</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1.</w:t>
      </w:r>
      <w:r w:rsidRPr="006B6A19">
        <w:rPr>
          <w:rFonts w:ascii="Times New Roman" w:hAnsi="Times New Roman" w:cs="Times New Roman"/>
        </w:rPr>
        <w:tab/>
        <w:t xml:space="preserve">Фетальный </w:t>
      </w:r>
      <w:proofErr w:type="spellStart"/>
      <w:r w:rsidRPr="006B6A19">
        <w:rPr>
          <w:rFonts w:ascii="Times New Roman" w:hAnsi="Times New Roman" w:cs="Times New Roman"/>
        </w:rPr>
        <w:t>допплер</w:t>
      </w:r>
      <w:proofErr w:type="spellEnd"/>
      <w:r w:rsidRPr="006B6A19">
        <w:rPr>
          <w:rFonts w:ascii="Times New Roman" w:hAnsi="Times New Roman" w:cs="Times New Roman"/>
        </w:rPr>
        <w:t xml:space="preserve"> </w:t>
      </w:r>
      <w:proofErr w:type="spellStart"/>
      <w:r w:rsidRPr="006B6A19">
        <w:rPr>
          <w:rFonts w:ascii="Times New Roman" w:hAnsi="Times New Roman" w:cs="Times New Roman"/>
        </w:rPr>
        <w:t>BabyCare</w:t>
      </w:r>
      <w:proofErr w:type="spellEnd"/>
      <w:r w:rsidRPr="006B6A19">
        <w:rPr>
          <w:rFonts w:ascii="Times New Roman" w:hAnsi="Times New Roman" w:cs="Times New Roman"/>
        </w:rPr>
        <w:tab/>
        <w:t>1</w:t>
      </w:r>
      <w:r w:rsidRPr="006B6A19">
        <w:rPr>
          <w:rFonts w:ascii="Times New Roman" w:hAnsi="Times New Roman" w:cs="Times New Roman"/>
        </w:rPr>
        <w:t>шт.</w:t>
      </w:r>
      <w:r w:rsidRPr="006B6A19">
        <w:rPr>
          <w:rFonts w:ascii="Times New Roman" w:hAnsi="Times New Roman" w:cs="Times New Roman"/>
        </w:rPr>
        <w:tab/>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2.</w:t>
      </w:r>
      <w:r w:rsidRPr="006B6A19">
        <w:rPr>
          <w:rFonts w:ascii="Times New Roman" w:hAnsi="Times New Roman" w:cs="Times New Roman"/>
        </w:rPr>
        <w:tab/>
        <w:t>Инструкция по эксплуатации на русском языке</w:t>
      </w:r>
      <w:r w:rsidRPr="006B6A19">
        <w:rPr>
          <w:rFonts w:ascii="Times New Roman" w:hAnsi="Times New Roman" w:cs="Times New Roman"/>
        </w:rPr>
        <w:tab/>
        <w:t>1</w:t>
      </w:r>
      <w:r w:rsidRPr="006B6A19">
        <w:rPr>
          <w:rFonts w:ascii="Times New Roman" w:hAnsi="Times New Roman" w:cs="Times New Roman"/>
        </w:rPr>
        <w:t>шт.</w:t>
      </w:r>
      <w:r w:rsidRPr="006B6A19">
        <w:rPr>
          <w:rFonts w:ascii="Times New Roman" w:hAnsi="Times New Roman" w:cs="Times New Roman"/>
        </w:rPr>
        <w:tab/>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3.</w:t>
      </w:r>
      <w:r w:rsidRPr="006B6A19">
        <w:rPr>
          <w:rFonts w:ascii="Times New Roman" w:hAnsi="Times New Roman" w:cs="Times New Roman"/>
        </w:rPr>
        <w:tab/>
        <w:t>Гель</w:t>
      </w:r>
      <w:r w:rsidRPr="006B6A19">
        <w:rPr>
          <w:rFonts w:ascii="Times New Roman" w:hAnsi="Times New Roman" w:cs="Times New Roman"/>
        </w:rPr>
        <w:tab/>
        <w:t>1шт.</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 xml:space="preserve"> Условия поставки на </w:t>
      </w:r>
      <w:proofErr w:type="gramStart"/>
      <w:r w:rsidRPr="006B6A19">
        <w:rPr>
          <w:rFonts w:ascii="Times New Roman" w:hAnsi="Times New Roman" w:cs="Times New Roman"/>
        </w:rPr>
        <w:t>Фетальный</w:t>
      </w:r>
      <w:proofErr w:type="gramEnd"/>
      <w:r w:rsidRPr="006B6A19">
        <w:rPr>
          <w:rFonts w:ascii="Times New Roman" w:hAnsi="Times New Roman" w:cs="Times New Roman"/>
        </w:rPr>
        <w:t xml:space="preserve"> </w:t>
      </w:r>
      <w:proofErr w:type="spellStart"/>
      <w:r w:rsidRPr="006B6A19">
        <w:rPr>
          <w:rFonts w:ascii="Times New Roman" w:hAnsi="Times New Roman" w:cs="Times New Roman"/>
        </w:rPr>
        <w:t>допплер</w:t>
      </w:r>
      <w:proofErr w:type="spellEnd"/>
      <w:r w:rsidRPr="006B6A19">
        <w:rPr>
          <w:rFonts w:ascii="Times New Roman" w:hAnsi="Times New Roman" w:cs="Times New Roman"/>
        </w:rPr>
        <w:t>:</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w:t>
      </w:r>
      <w:r w:rsidRPr="006B6A19">
        <w:rPr>
          <w:rFonts w:ascii="Times New Roman" w:hAnsi="Times New Roman" w:cs="Times New Roman"/>
        </w:rPr>
        <w:tab/>
        <w:t>Наименование</w:t>
      </w:r>
      <w:r w:rsidRPr="006B6A19">
        <w:rPr>
          <w:rFonts w:ascii="Times New Roman" w:hAnsi="Times New Roman" w:cs="Times New Roman"/>
        </w:rPr>
        <w:tab/>
        <w:t>Условие</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1.</w:t>
      </w:r>
      <w:r w:rsidRPr="006B6A19">
        <w:rPr>
          <w:rFonts w:ascii="Times New Roman" w:hAnsi="Times New Roman" w:cs="Times New Roman"/>
        </w:rPr>
        <w:tab/>
        <w:t>Срок поставки</w:t>
      </w:r>
      <w:r w:rsidR="006B6A19" w:rsidRPr="006B6A19">
        <w:rPr>
          <w:rFonts w:ascii="Times New Roman" w:hAnsi="Times New Roman" w:cs="Times New Roman"/>
        </w:rPr>
        <w:t xml:space="preserve"> </w:t>
      </w:r>
      <w:r w:rsidRPr="006B6A19">
        <w:rPr>
          <w:rFonts w:ascii="Times New Roman" w:hAnsi="Times New Roman" w:cs="Times New Roman"/>
        </w:rPr>
        <w:tab/>
        <w:t>30-45 рабочих дней</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2.</w:t>
      </w:r>
      <w:r w:rsidRPr="006B6A19">
        <w:rPr>
          <w:rFonts w:ascii="Times New Roman" w:hAnsi="Times New Roman" w:cs="Times New Roman"/>
        </w:rPr>
        <w:tab/>
        <w:t>Условия поставки</w:t>
      </w:r>
      <w:r w:rsidRPr="006B6A19">
        <w:rPr>
          <w:rFonts w:ascii="Times New Roman" w:hAnsi="Times New Roman" w:cs="Times New Roman"/>
        </w:rPr>
        <w:tab/>
        <w:t>DDP Согласно договору</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t>3.</w:t>
      </w:r>
      <w:r w:rsidRPr="006B6A19">
        <w:rPr>
          <w:rFonts w:ascii="Times New Roman" w:hAnsi="Times New Roman" w:cs="Times New Roman"/>
        </w:rPr>
        <w:tab/>
        <w:t>Условия оплаты</w:t>
      </w:r>
      <w:r w:rsidRPr="006B6A19">
        <w:rPr>
          <w:rFonts w:ascii="Times New Roman" w:hAnsi="Times New Roman" w:cs="Times New Roman"/>
        </w:rPr>
        <w:tab/>
        <w:t>Предоплата - 100%</w:t>
      </w:r>
    </w:p>
    <w:p w:rsidR="006B770A" w:rsidRPr="006B6A19" w:rsidRDefault="006B770A" w:rsidP="006B6A19">
      <w:pPr>
        <w:pStyle w:val="a5"/>
        <w:rPr>
          <w:rFonts w:ascii="Times New Roman" w:hAnsi="Times New Roman" w:cs="Times New Roman"/>
        </w:rPr>
      </w:pPr>
      <w:r w:rsidRPr="006B6A19">
        <w:rPr>
          <w:rFonts w:ascii="Times New Roman" w:hAnsi="Times New Roman" w:cs="Times New Roman"/>
        </w:rPr>
        <w:lastRenderedPageBreak/>
        <w:t>4.</w:t>
      </w:r>
      <w:r w:rsidRPr="006B6A19">
        <w:rPr>
          <w:rFonts w:ascii="Times New Roman" w:hAnsi="Times New Roman" w:cs="Times New Roman"/>
        </w:rPr>
        <w:tab/>
        <w:t xml:space="preserve">Сведения о регистрации </w:t>
      </w:r>
    </w:p>
    <w:p w:rsidR="006B770A" w:rsidRPr="006B770A" w:rsidRDefault="006B770A" w:rsidP="006B770A">
      <w:pPr>
        <w:rPr>
          <w:rFonts w:ascii="Times New Roman" w:hAnsi="Times New Roman" w:cs="Times New Roman"/>
        </w:rPr>
      </w:pPr>
      <w:r w:rsidRPr="006B770A">
        <w:rPr>
          <w:rFonts w:ascii="Times New Roman" w:hAnsi="Times New Roman" w:cs="Times New Roman"/>
        </w:rPr>
        <w:t>5.</w:t>
      </w:r>
      <w:r w:rsidRPr="006B770A">
        <w:rPr>
          <w:rFonts w:ascii="Times New Roman" w:hAnsi="Times New Roman" w:cs="Times New Roman"/>
        </w:rPr>
        <w:tab/>
        <w:t xml:space="preserve">Сведения об инсталляции, обучению и </w:t>
      </w:r>
      <w:proofErr w:type="spellStart"/>
      <w:r w:rsidRPr="006B770A">
        <w:rPr>
          <w:rFonts w:ascii="Times New Roman" w:hAnsi="Times New Roman" w:cs="Times New Roman"/>
        </w:rPr>
        <w:t>постгарантийному</w:t>
      </w:r>
      <w:proofErr w:type="spellEnd"/>
      <w:r w:rsidRPr="006B770A">
        <w:rPr>
          <w:rFonts w:ascii="Times New Roman" w:hAnsi="Times New Roman" w:cs="Times New Roman"/>
        </w:rPr>
        <w:t xml:space="preserve"> обслуживанию</w:t>
      </w:r>
      <w:r w:rsidRPr="006B770A">
        <w:rPr>
          <w:rFonts w:ascii="Times New Roman" w:hAnsi="Times New Roman" w:cs="Times New Roman"/>
        </w:rPr>
        <w:tab/>
        <w:t xml:space="preserve">Установка оборудования и обучение персонала на рабочем месте включены в общую стоимость. </w:t>
      </w:r>
      <w:proofErr w:type="spellStart"/>
      <w:r w:rsidRPr="006B770A">
        <w:rPr>
          <w:rFonts w:ascii="Times New Roman" w:hAnsi="Times New Roman" w:cs="Times New Roman"/>
        </w:rPr>
        <w:t>Постгарантийное</w:t>
      </w:r>
      <w:proofErr w:type="spellEnd"/>
      <w:r w:rsidRPr="006B770A">
        <w:rPr>
          <w:rFonts w:ascii="Times New Roman" w:hAnsi="Times New Roman" w:cs="Times New Roman"/>
        </w:rPr>
        <w:t xml:space="preserve"> техобслуживание – согласно заключенному договору</w:t>
      </w:r>
    </w:p>
    <w:p w:rsidR="006B770A" w:rsidRPr="006B770A" w:rsidRDefault="006B6A19" w:rsidP="006B770A">
      <w:pPr>
        <w:rPr>
          <w:rFonts w:ascii="Times New Roman" w:hAnsi="Times New Roman" w:cs="Times New Roman"/>
        </w:rPr>
      </w:pPr>
      <w:r>
        <w:rPr>
          <w:rFonts w:ascii="Times New Roman" w:hAnsi="Times New Roman" w:cs="Times New Roman"/>
        </w:rPr>
        <w:t>6.</w:t>
      </w:r>
      <w:r w:rsidR="006B770A" w:rsidRPr="006B770A">
        <w:rPr>
          <w:rFonts w:ascii="Times New Roman" w:hAnsi="Times New Roman" w:cs="Times New Roman"/>
        </w:rPr>
        <w:t xml:space="preserve">Гарантия – 37 месяцев </w:t>
      </w:r>
      <w:proofErr w:type="gramStart"/>
      <w:r w:rsidR="006B770A" w:rsidRPr="006B770A">
        <w:rPr>
          <w:rFonts w:ascii="Times New Roman" w:hAnsi="Times New Roman" w:cs="Times New Roman"/>
        </w:rPr>
        <w:t>с даты ввода</w:t>
      </w:r>
      <w:proofErr w:type="gramEnd"/>
      <w:r w:rsidR="006B770A" w:rsidRPr="006B770A">
        <w:rPr>
          <w:rFonts w:ascii="Times New Roman" w:hAnsi="Times New Roman" w:cs="Times New Roman"/>
        </w:rPr>
        <w:t xml:space="preserve"> в эксплуатацию. Согласно приказу «№ 427» МЗСР РК  </w:t>
      </w:r>
    </w:p>
    <w:p w:rsidR="006E0A33" w:rsidRPr="006B770A" w:rsidRDefault="006E0A33" w:rsidP="006E0A33">
      <w:pPr>
        <w:rPr>
          <w:rFonts w:ascii="Times New Roman" w:hAnsi="Times New Roman" w:cs="Times New Roman"/>
        </w:rPr>
      </w:pPr>
    </w:p>
    <w:p w:rsidR="006E0A33" w:rsidRDefault="006E0A33" w:rsidP="006E0A33">
      <w:pPr>
        <w:pStyle w:val="Default"/>
        <w:jc w:val="center"/>
      </w:pPr>
    </w:p>
    <w:p w:rsidR="00E83C54" w:rsidRDefault="00E83C54"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6E0A33" w:rsidRDefault="006E0A33" w:rsidP="00FD50BE">
      <w:pPr>
        <w:pStyle w:val="Default"/>
        <w:jc w:val="right"/>
      </w:pPr>
    </w:p>
    <w:p w:rsidR="00FD50BE" w:rsidRPr="00C13C71" w:rsidRDefault="0039425F" w:rsidP="00FD50BE">
      <w:pPr>
        <w:pStyle w:val="Default"/>
        <w:jc w:val="right"/>
      </w:pPr>
      <w:r>
        <w:t>П</w:t>
      </w:r>
      <w:r w:rsidR="00FD50BE" w:rsidRPr="00C13C71">
        <w:t xml:space="preserve">риложение 12 </w:t>
      </w:r>
    </w:p>
    <w:p w:rsidR="00FD50BE" w:rsidRPr="00C13C71" w:rsidRDefault="00FD50BE" w:rsidP="00FD50BE">
      <w:pPr>
        <w:pStyle w:val="Default"/>
        <w:jc w:val="right"/>
      </w:pPr>
      <w:r w:rsidRPr="00C13C71">
        <w:t xml:space="preserve">к приказу Министра </w:t>
      </w:r>
    </w:p>
    <w:p w:rsidR="00FD50BE" w:rsidRPr="00C13C71" w:rsidRDefault="00FD50BE" w:rsidP="00FD50BE">
      <w:pPr>
        <w:pStyle w:val="Default"/>
        <w:jc w:val="right"/>
      </w:pPr>
      <w:r w:rsidRPr="00C13C71">
        <w:t xml:space="preserve">здравоохранения и </w:t>
      </w:r>
    </w:p>
    <w:p w:rsidR="00FD50BE" w:rsidRPr="00C13C71" w:rsidRDefault="00FD50BE" w:rsidP="00FD50BE">
      <w:pPr>
        <w:pStyle w:val="Default"/>
        <w:jc w:val="right"/>
      </w:pPr>
      <w:r w:rsidRPr="00C13C71">
        <w:t xml:space="preserve">социального развития </w:t>
      </w:r>
    </w:p>
    <w:p w:rsidR="00FD50BE" w:rsidRPr="00C13C71" w:rsidRDefault="00FD50BE" w:rsidP="00FD50BE">
      <w:pPr>
        <w:pStyle w:val="Default"/>
        <w:jc w:val="right"/>
      </w:pPr>
      <w:r w:rsidRPr="00C13C71">
        <w:t xml:space="preserve">Республики Казахстан </w:t>
      </w:r>
    </w:p>
    <w:p w:rsidR="00FD50BE" w:rsidRPr="00C13C71" w:rsidRDefault="00FD50BE" w:rsidP="00FD50BE">
      <w:pPr>
        <w:pStyle w:val="Default"/>
        <w:jc w:val="right"/>
      </w:pPr>
      <w:r w:rsidRPr="00C13C71">
        <w:t>от «__»________201</w:t>
      </w:r>
      <w:r w:rsidR="00931308">
        <w:t xml:space="preserve">8 </w:t>
      </w:r>
      <w:r w:rsidRPr="00C13C71">
        <w:t xml:space="preserve"> года №___ </w:t>
      </w:r>
    </w:p>
    <w:p w:rsidR="00FD50BE" w:rsidRPr="00C13C71" w:rsidRDefault="00FD50BE" w:rsidP="00FD50BE">
      <w:pPr>
        <w:pStyle w:val="Default"/>
        <w:jc w:val="right"/>
      </w:pPr>
      <w:r w:rsidRPr="00C13C71">
        <w:t xml:space="preserve">Форма </w:t>
      </w:r>
    </w:p>
    <w:p w:rsidR="00FD50BE" w:rsidRPr="00C13C71" w:rsidRDefault="00FD50BE" w:rsidP="00FD50BE">
      <w:pPr>
        <w:pStyle w:val="Default"/>
        <w:rPr>
          <w:b/>
          <w:bCs/>
        </w:rPr>
      </w:pPr>
    </w:p>
    <w:p w:rsidR="00FD50BE" w:rsidRPr="00455F14" w:rsidRDefault="00FD50BE" w:rsidP="00FD50BE">
      <w:pPr>
        <w:pStyle w:val="Default"/>
        <w:rPr>
          <w:b/>
          <w:bCs/>
        </w:rPr>
      </w:pPr>
    </w:p>
    <w:p w:rsidR="00FD50BE" w:rsidRPr="00455F14" w:rsidRDefault="00FD50BE" w:rsidP="00FD50BE">
      <w:pPr>
        <w:pStyle w:val="Default"/>
        <w:jc w:val="center"/>
      </w:pPr>
      <w:r w:rsidRPr="00455F14">
        <w:rPr>
          <w:b/>
          <w:bCs/>
        </w:rPr>
        <w:t>Ценовое предложение потенциального поставщика</w:t>
      </w:r>
    </w:p>
    <w:p w:rsidR="00FD50BE" w:rsidRPr="00455F14" w:rsidRDefault="00FD50BE" w:rsidP="00FD50BE">
      <w:pPr>
        <w:pStyle w:val="Default"/>
        <w:rPr>
          <w:b/>
          <w:bCs/>
        </w:rPr>
      </w:pPr>
      <w:r w:rsidRPr="00455F14">
        <w:rPr>
          <w:b/>
          <w:bCs/>
        </w:rPr>
        <w:t xml:space="preserve">(наименование потенциального поставщика) (заполняется отдельно на каждый лот) </w:t>
      </w:r>
    </w:p>
    <w:p w:rsidR="00FD50BE" w:rsidRPr="00455F14" w:rsidRDefault="00FD50BE" w:rsidP="00FD50B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048"/>
      </w:tblGrid>
      <w:tr w:rsidR="00FD50BE" w:rsidRPr="00455F14" w:rsidTr="002A429F">
        <w:trPr>
          <w:trHeight w:val="247"/>
        </w:trPr>
        <w:tc>
          <w:tcPr>
            <w:tcW w:w="3707" w:type="dxa"/>
          </w:tcPr>
          <w:p w:rsidR="00FD50BE" w:rsidRPr="00455F14" w:rsidRDefault="00FD50BE">
            <w:pPr>
              <w:pStyle w:val="Default"/>
            </w:pPr>
            <w:r w:rsidRPr="00455F14">
              <w:t xml:space="preserve">Лот № ____ № </w:t>
            </w:r>
            <w:proofErr w:type="gramStart"/>
            <w:r w:rsidRPr="00455F14">
              <w:t>п</w:t>
            </w:r>
            <w:proofErr w:type="gramEnd"/>
            <w:r w:rsidRPr="00455F14">
              <w:t xml:space="preserve">/п </w:t>
            </w:r>
          </w:p>
        </w:tc>
        <w:tc>
          <w:tcPr>
            <w:tcW w:w="5048" w:type="dxa"/>
          </w:tcPr>
          <w:p w:rsidR="00FD50BE" w:rsidRPr="00455F14" w:rsidRDefault="00FD50BE">
            <w:pPr>
              <w:pStyle w:val="Default"/>
            </w:pPr>
            <w:r w:rsidRPr="00455F14">
              <w:t xml:space="preserve">Содержание </w:t>
            </w:r>
          </w:p>
        </w:tc>
      </w:tr>
      <w:tr w:rsidR="00FD50BE" w:rsidRPr="00455F14" w:rsidTr="002A429F">
        <w:trPr>
          <w:trHeight w:val="523"/>
        </w:trPr>
        <w:tc>
          <w:tcPr>
            <w:tcW w:w="3707" w:type="dxa"/>
          </w:tcPr>
          <w:p w:rsidR="00FD50BE" w:rsidRPr="00455F14" w:rsidRDefault="00FD50BE">
            <w:pPr>
              <w:pStyle w:val="Default"/>
            </w:pPr>
            <w:r w:rsidRPr="00455F14">
              <w:t xml:space="preserve">1 </w:t>
            </w:r>
          </w:p>
        </w:tc>
        <w:tc>
          <w:tcPr>
            <w:tcW w:w="5048" w:type="dxa"/>
          </w:tcPr>
          <w:p w:rsidR="00FD50BE" w:rsidRPr="00455F14" w:rsidRDefault="00FD50BE">
            <w:pPr>
              <w:pStyle w:val="Default"/>
            </w:pPr>
            <w:r w:rsidRPr="00455F14">
              <w:t xml:space="preserve">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 </w:t>
            </w:r>
          </w:p>
        </w:tc>
      </w:tr>
      <w:tr w:rsidR="00FD50BE" w:rsidRPr="00455F14" w:rsidTr="002A429F">
        <w:trPr>
          <w:trHeight w:val="109"/>
        </w:trPr>
        <w:tc>
          <w:tcPr>
            <w:tcW w:w="3707" w:type="dxa"/>
          </w:tcPr>
          <w:p w:rsidR="00FD50BE" w:rsidRPr="00455F14" w:rsidRDefault="00FD50BE">
            <w:pPr>
              <w:pStyle w:val="Default"/>
            </w:pPr>
            <w:r w:rsidRPr="00455F14">
              <w:t xml:space="preserve">2 </w:t>
            </w:r>
          </w:p>
        </w:tc>
        <w:tc>
          <w:tcPr>
            <w:tcW w:w="5048" w:type="dxa"/>
          </w:tcPr>
          <w:p w:rsidR="00FD50BE" w:rsidRPr="00455F14" w:rsidRDefault="00FD50BE">
            <w:pPr>
              <w:pStyle w:val="Default"/>
            </w:pPr>
            <w:r w:rsidRPr="00455F14">
              <w:t xml:space="preserve">Страна происхождения </w:t>
            </w:r>
          </w:p>
        </w:tc>
      </w:tr>
      <w:tr w:rsidR="00FD50BE" w:rsidRPr="00455F14" w:rsidTr="002A429F">
        <w:trPr>
          <w:trHeight w:val="109"/>
        </w:trPr>
        <w:tc>
          <w:tcPr>
            <w:tcW w:w="3707" w:type="dxa"/>
          </w:tcPr>
          <w:p w:rsidR="00FD50BE" w:rsidRPr="00455F14" w:rsidRDefault="00FD50BE">
            <w:pPr>
              <w:pStyle w:val="Default"/>
            </w:pPr>
            <w:r w:rsidRPr="00455F14">
              <w:t xml:space="preserve">3 </w:t>
            </w:r>
          </w:p>
        </w:tc>
        <w:tc>
          <w:tcPr>
            <w:tcW w:w="5048" w:type="dxa"/>
          </w:tcPr>
          <w:p w:rsidR="00FD50BE" w:rsidRPr="00455F14" w:rsidRDefault="00FD50BE">
            <w:pPr>
              <w:pStyle w:val="Default"/>
            </w:pPr>
            <w:r w:rsidRPr="00455F14">
              <w:t xml:space="preserve">Завод-изготовитель </w:t>
            </w:r>
          </w:p>
        </w:tc>
      </w:tr>
      <w:tr w:rsidR="00FD50BE" w:rsidRPr="00455F14" w:rsidTr="002A429F">
        <w:trPr>
          <w:trHeight w:val="109"/>
        </w:trPr>
        <w:tc>
          <w:tcPr>
            <w:tcW w:w="3707" w:type="dxa"/>
          </w:tcPr>
          <w:p w:rsidR="00FD50BE" w:rsidRPr="00455F14" w:rsidRDefault="00FD50BE">
            <w:pPr>
              <w:pStyle w:val="Default"/>
            </w:pPr>
            <w:r w:rsidRPr="00455F14">
              <w:t xml:space="preserve">4 </w:t>
            </w:r>
          </w:p>
        </w:tc>
        <w:tc>
          <w:tcPr>
            <w:tcW w:w="5048" w:type="dxa"/>
          </w:tcPr>
          <w:p w:rsidR="00FD50BE" w:rsidRPr="00455F14" w:rsidRDefault="00FD50BE">
            <w:pPr>
              <w:pStyle w:val="Default"/>
            </w:pPr>
            <w:r w:rsidRPr="00455F14">
              <w:t xml:space="preserve">Единица измерения </w:t>
            </w:r>
          </w:p>
        </w:tc>
      </w:tr>
      <w:tr w:rsidR="00FD50BE" w:rsidRPr="00455F14" w:rsidTr="002A429F">
        <w:trPr>
          <w:trHeight w:val="247"/>
        </w:trPr>
        <w:tc>
          <w:tcPr>
            <w:tcW w:w="3707" w:type="dxa"/>
          </w:tcPr>
          <w:p w:rsidR="00FD50BE" w:rsidRPr="00455F14" w:rsidRDefault="00FD50BE">
            <w:pPr>
              <w:pStyle w:val="Default"/>
            </w:pPr>
            <w:r w:rsidRPr="00455F14">
              <w:t xml:space="preserve">5 </w:t>
            </w:r>
          </w:p>
        </w:tc>
        <w:tc>
          <w:tcPr>
            <w:tcW w:w="5048" w:type="dxa"/>
          </w:tcPr>
          <w:p w:rsidR="00FD50BE" w:rsidRPr="00455F14" w:rsidRDefault="00FD50BE">
            <w:pPr>
              <w:pStyle w:val="Default"/>
            </w:pPr>
            <w:r w:rsidRPr="00455F14">
              <w:t xml:space="preserve">Цена ___ за единицу </w:t>
            </w:r>
            <w:proofErr w:type="gramStart"/>
            <w:r w:rsidRPr="00455F14">
              <w:t>в</w:t>
            </w:r>
            <w:proofErr w:type="gramEnd"/>
            <w:r w:rsidRPr="00455F14">
              <w:t xml:space="preserve"> ___ </w:t>
            </w:r>
            <w:proofErr w:type="gramStart"/>
            <w:r w:rsidRPr="00455F14">
              <w:t>на</w:t>
            </w:r>
            <w:proofErr w:type="gramEnd"/>
            <w:r w:rsidRPr="00455F14">
              <w:t xml:space="preserve"> условиях DDP ИНКОТЕРМС 2010 (пункт назначения) </w:t>
            </w:r>
          </w:p>
        </w:tc>
      </w:tr>
      <w:tr w:rsidR="00FD50BE" w:rsidRPr="00455F14" w:rsidTr="002A429F">
        <w:trPr>
          <w:trHeight w:val="109"/>
        </w:trPr>
        <w:tc>
          <w:tcPr>
            <w:tcW w:w="3707" w:type="dxa"/>
          </w:tcPr>
          <w:p w:rsidR="00FD50BE" w:rsidRPr="00455F14" w:rsidRDefault="00FD50BE">
            <w:pPr>
              <w:pStyle w:val="Default"/>
            </w:pPr>
            <w:r w:rsidRPr="00455F14">
              <w:t xml:space="preserve">6 </w:t>
            </w:r>
          </w:p>
        </w:tc>
        <w:tc>
          <w:tcPr>
            <w:tcW w:w="5048" w:type="dxa"/>
          </w:tcPr>
          <w:p w:rsidR="00FD50BE" w:rsidRPr="00455F14" w:rsidRDefault="00FD50BE">
            <w:pPr>
              <w:pStyle w:val="Default"/>
            </w:pPr>
            <w:r w:rsidRPr="00455F14">
              <w:t xml:space="preserve">Количество </w:t>
            </w:r>
          </w:p>
        </w:tc>
      </w:tr>
      <w:tr w:rsidR="00FD50BE" w:rsidRPr="00455F14" w:rsidTr="002A429F">
        <w:trPr>
          <w:trHeight w:val="661"/>
        </w:trPr>
        <w:tc>
          <w:tcPr>
            <w:tcW w:w="3707" w:type="dxa"/>
          </w:tcPr>
          <w:p w:rsidR="00FD50BE" w:rsidRPr="00455F14" w:rsidRDefault="00FD50BE">
            <w:pPr>
              <w:pStyle w:val="Default"/>
            </w:pPr>
            <w:r w:rsidRPr="00455F14">
              <w:t xml:space="preserve">7 </w:t>
            </w:r>
          </w:p>
        </w:tc>
        <w:tc>
          <w:tcPr>
            <w:tcW w:w="5048" w:type="dxa"/>
          </w:tcPr>
          <w:p w:rsidR="00FD50BE" w:rsidRPr="00455F14" w:rsidRDefault="00FD50BE">
            <w:pPr>
              <w:pStyle w:val="Default"/>
            </w:pPr>
            <w:r w:rsidRPr="00455F14">
              <w:t xml:space="preserve">Общая цена, </w:t>
            </w:r>
            <w:proofErr w:type="gramStart"/>
            <w:r w:rsidRPr="00455F14">
              <w:t>в</w:t>
            </w:r>
            <w:proofErr w:type="gramEnd"/>
            <w:r w:rsidRPr="00455F14">
              <w:t xml:space="preserve"> _______ </w:t>
            </w:r>
            <w:proofErr w:type="gramStart"/>
            <w:r w:rsidRPr="00455F14">
              <w:t>на</w:t>
            </w:r>
            <w:proofErr w:type="gramEnd"/>
            <w:r w:rsidRPr="00455F14">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 </w:t>
            </w:r>
          </w:p>
        </w:tc>
      </w:tr>
    </w:tbl>
    <w:p w:rsidR="00FD50BE" w:rsidRPr="00455F14" w:rsidRDefault="00FD50BE" w:rsidP="00FD50BE">
      <w:pPr>
        <w:rPr>
          <w:rFonts w:ascii="Times New Roman" w:hAnsi="Times New Roman" w:cs="Times New Roman"/>
          <w:sz w:val="24"/>
          <w:szCs w:val="24"/>
        </w:rPr>
      </w:pPr>
      <w:r w:rsidRPr="00455F14">
        <w:rPr>
          <w:rFonts w:ascii="Times New Roman" w:hAnsi="Times New Roman" w:cs="Times New Roman"/>
          <w:sz w:val="24"/>
          <w:szCs w:val="24"/>
        </w:rPr>
        <w:t xml:space="preserve">Печать (при наличии) _______________________________________ </w:t>
      </w:r>
    </w:p>
    <w:p w:rsidR="00FD50BE" w:rsidRPr="00455F14" w:rsidRDefault="00FD50BE" w:rsidP="00FD50BE">
      <w:pPr>
        <w:rPr>
          <w:rFonts w:ascii="Times New Roman" w:hAnsi="Times New Roman" w:cs="Times New Roman"/>
          <w:sz w:val="24"/>
          <w:szCs w:val="24"/>
        </w:rPr>
      </w:pPr>
      <w:r w:rsidRPr="00455F14">
        <w:rPr>
          <w:rFonts w:ascii="Times New Roman" w:hAnsi="Times New Roman" w:cs="Times New Roman"/>
          <w:sz w:val="24"/>
          <w:szCs w:val="24"/>
        </w:rPr>
        <w:t xml:space="preserve">Подпись должность, фамилия, имя, отчество (при его наличии) </w:t>
      </w:r>
    </w:p>
    <w:p w:rsidR="00FD50BE" w:rsidRDefault="00FD50BE" w:rsidP="00FA0582">
      <w:pPr>
        <w:rPr>
          <w:rFonts w:ascii="Times New Roman" w:hAnsi="Times New Roman" w:cs="Times New Roman"/>
          <w:sz w:val="24"/>
          <w:szCs w:val="24"/>
        </w:rPr>
      </w:pPr>
      <w:r w:rsidRPr="00455F14">
        <w:rPr>
          <w:rFonts w:ascii="Times New Roman" w:hAnsi="Times New Roman" w:cs="Times New Roman"/>
          <w:sz w:val="24"/>
          <w:szCs w:val="24"/>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AD7D87" w:rsidRDefault="00AD7D87"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3136BD" w:rsidRDefault="003136BD" w:rsidP="00FA0582">
      <w:pPr>
        <w:rPr>
          <w:rFonts w:ascii="Times New Roman" w:hAnsi="Times New Roman" w:cs="Times New Roman"/>
          <w:sz w:val="24"/>
          <w:szCs w:val="24"/>
        </w:rPr>
      </w:pP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b/>
        </w:rPr>
        <w:t>Глава 4 Требования к товарам, приобретаемым в рамках оказания гарантированного объема</w:t>
      </w:r>
      <w:r w:rsidR="004F217F">
        <w:rPr>
          <w:rFonts w:ascii="Times New Roman" w:hAnsi="Times New Roman" w:cs="Times New Roman"/>
          <w:b/>
        </w:rPr>
        <w:t xml:space="preserve"> </w:t>
      </w:r>
      <w:r w:rsidRPr="00661BDD">
        <w:rPr>
          <w:rFonts w:ascii="Times New Roman" w:hAnsi="Times New Roman" w:cs="Times New Roman"/>
          <w:b/>
        </w:rPr>
        <w:t>бесплатной медицинской помощи и медицинской помощи в системе обязательного социального</w:t>
      </w:r>
      <w:r w:rsidR="004F217F">
        <w:rPr>
          <w:rFonts w:ascii="Times New Roman" w:hAnsi="Times New Roman" w:cs="Times New Roman"/>
          <w:b/>
        </w:rPr>
        <w:t xml:space="preserve"> </w:t>
      </w:r>
      <w:r w:rsidRPr="00661BDD">
        <w:rPr>
          <w:rFonts w:ascii="Times New Roman" w:hAnsi="Times New Roman" w:cs="Times New Roman"/>
          <w:b/>
        </w:rPr>
        <w:t>медицинского страхования</w:t>
      </w:r>
      <w:r w:rsidRPr="00661BDD">
        <w:rPr>
          <w:rFonts w:ascii="Times New Roman" w:hAnsi="Times New Roman" w:cs="Times New Roman"/>
        </w:rPr>
        <w:t xml:space="preserve"> </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20</w:t>
      </w:r>
      <w:proofErr w:type="gramStart"/>
      <w:r w:rsidRPr="00661BDD">
        <w:rPr>
          <w:rFonts w:ascii="Times New Roman" w:hAnsi="Times New Roman" w:cs="Times New Roman"/>
        </w:rPr>
        <w:t xml:space="preserve"> К</w:t>
      </w:r>
      <w:proofErr w:type="gramEnd"/>
      <w:r w:rsidRPr="00661BDD">
        <w:rPr>
          <w:rFonts w:ascii="Times New Roman" w:hAnsi="Times New Roman" w:cs="Times New Roman"/>
        </w:rPr>
        <w:t xml:space="preserve">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следующие требования:</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1) наличие регистрации лекарственных средств, изделий медицинского назначения, профилактических</w:t>
      </w:r>
    </w:p>
    <w:p w:rsidR="00661BDD" w:rsidRPr="00661BDD" w:rsidRDefault="00661BDD" w:rsidP="00661BDD">
      <w:pPr>
        <w:pStyle w:val="a5"/>
        <w:rPr>
          <w:rFonts w:ascii="Times New Roman" w:hAnsi="Times New Roman" w:cs="Times New Roman"/>
        </w:rPr>
      </w:pPr>
      <w:proofErr w:type="gramStart"/>
      <w:r w:rsidRPr="00661BDD">
        <w:rPr>
          <w:rFonts w:ascii="Times New Roman" w:hAnsi="Times New Roman" w:cs="Times New Roman"/>
        </w:rPr>
        <w:t xml:space="preserve">(иммунобиологических,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61BDD">
        <w:rPr>
          <w:rFonts w:ascii="Times New Roman" w:hAnsi="Times New Roman" w:cs="Times New Roman"/>
        </w:rPr>
        <w:t>орфанных</w:t>
      </w:r>
      <w:proofErr w:type="spellEnd"/>
      <w:r w:rsidRPr="00661BDD">
        <w:rPr>
          <w:rFonts w:ascii="Times New Roman" w:hAnsi="Times New Roman" w:cs="Times New Roman"/>
        </w:rPr>
        <w:t xml:space="preserve"> препаратов, включенных в перечень </w:t>
      </w:r>
      <w:proofErr w:type="spellStart"/>
      <w:r w:rsidRPr="00661BDD">
        <w:rPr>
          <w:rFonts w:ascii="Times New Roman" w:hAnsi="Times New Roman" w:cs="Times New Roman"/>
        </w:rPr>
        <w:t>орфанных</w:t>
      </w:r>
      <w:proofErr w:type="spellEnd"/>
      <w:r w:rsidRPr="00661BDD">
        <w:rPr>
          <w:rFonts w:ascii="Times New Roman" w:hAnsi="Times New Roman" w:cs="Times New Roman"/>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End"/>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w:t>
      </w:r>
    </w:p>
    <w:p w:rsidR="00661BDD" w:rsidRPr="00661BDD" w:rsidRDefault="00661BDD" w:rsidP="00661BDD">
      <w:pPr>
        <w:pStyle w:val="a5"/>
        <w:rPr>
          <w:rFonts w:ascii="Times New Roman" w:hAnsi="Times New Roman" w:cs="Times New Roman"/>
        </w:rPr>
      </w:pPr>
      <w:proofErr w:type="gramStart"/>
      <w:r w:rsidRPr="00661BDD">
        <w:rPr>
          <w:rFonts w:ascii="Times New Roman" w:hAnsi="Times New Roman" w:cs="Times New Roman"/>
        </w:rPr>
        <w:t>утвержденными</w:t>
      </w:r>
      <w:proofErr w:type="gramEnd"/>
      <w:r w:rsidRPr="00661BDD">
        <w:rPr>
          <w:rFonts w:ascii="Times New Roman" w:hAnsi="Times New Roman" w:cs="Times New Roman"/>
        </w:rPr>
        <w:t xml:space="preserve"> уполномоченным органом в области здравоохранения;</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3) маркировка, потребительская упаковка и инструкция по применению лекарственных средств,</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w:t>
      </w:r>
    </w:p>
    <w:p w:rsidR="00661BDD" w:rsidRPr="00661BDD" w:rsidRDefault="00661BDD" w:rsidP="00661BDD">
      <w:pPr>
        <w:pStyle w:val="a5"/>
        <w:rPr>
          <w:rFonts w:ascii="Times New Roman" w:hAnsi="Times New Roman" w:cs="Times New Roman"/>
        </w:rPr>
      </w:pPr>
      <w:proofErr w:type="gramStart"/>
      <w:r w:rsidRPr="00661BDD">
        <w:rPr>
          <w:rFonts w:ascii="Times New Roman" w:hAnsi="Times New Roman" w:cs="Times New Roman"/>
        </w:rPr>
        <w:t>установленному</w:t>
      </w:r>
      <w:proofErr w:type="gramEnd"/>
      <w:r w:rsidRPr="00661BDD">
        <w:rPr>
          <w:rFonts w:ascii="Times New Roman" w:hAnsi="Times New Roman" w:cs="Times New Roman"/>
        </w:rPr>
        <w:t xml:space="preserve"> уполномоченным органом в области здравоохранения;</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 не менее пятидесяти процентов от указанного срока годности на упаковке (при сроке годности менее двух лет);</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 не менее двенадцати месяцев от указанного срока годности на упаковке (при сроке годности два года и более);</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5) срок годности лекарственных средств, изделий медицинского назначения на дату поставки поставщиком единому дистрибьютору составляет:</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lastRenderedPageBreak/>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w:t>
      </w:r>
    </w:p>
    <w:p w:rsidR="00661BDD" w:rsidRPr="00661BDD" w:rsidRDefault="00661BDD" w:rsidP="00661BDD">
      <w:pPr>
        <w:pStyle w:val="a5"/>
        <w:rPr>
          <w:rFonts w:ascii="Times New Roman" w:hAnsi="Times New Roman" w:cs="Times New Roman"/>
        </w:rPr>
      </w:pPr>
      <w:r w:rsidRPr="00661BDD">
        <w:rPr>
          <w:rFonts w:ascii="Times New Roman" w:hAnsi="Times New Roman" w:cs="Times New Roman"/>
        </w:rPr>
        <w:t>в течение финансового года;</w:t>
      </w:r>
    </w:p>
    <w:p w:rsidR="00AD7D87" w:rsidRPr="00661BDD" w:rsidRDefault="00AD7D87" w:rsidP="00661BDD">
      <w:pPr>
        <w:pStyle w:val="a5"/>
        <w:rPr>
          <w:rFonts w:ascii="Times New Roman" w:hAnsi="Times New Roman" w:cs="Times New Roman"/>
        </w:rPr>
      </w:pPr>
    </w:p>
    <w:p w:rsidR="00AD7D87" w:rsidRPr="00661BDD" w:rsidRDefault="00AD7D87" w:rsidP="00FA0582">
      <w:pPr>
        <w:rPr>
          <w:rFonts w:ascii="Times New Roman" w:hAnsi="Times New Roman" w:cs="Times New Roman"/>
          <w:sz w:val="24"/>
          <w:szCs w:val="24"/>
        </w:rPr>
      </w:pPr>
    </w:p>
    <w:sectPr w:rsidR="00AD7D87" w:rsidRPr="00661BDD" w:rsidSect="00D504F5">
      <w:pgSz w:w="11906" w:h="16838"/>
      <w:pgMar w:top="567" w:right="56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BEA"/>
    <w:multiLevelType w:val="multilevel"/>
    <w:tmpl w:val="FDC2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17138"/>
    <w:multiLevelType w:val="multilevel"/>
    <w:tmpl w:val="D28A9CDE"/>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abstractNum w:abstractNumId="2">
    <w:nsid w:val="697617D3"/>
    <w:multiLevelType w:val="multilevel"/>
    <w:tmpl w:val="506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82"/>
    <w:rsid w:val="000112B9"/>
    <w:rsid w:val="0001139C"/>
    <w:rsid w:val="00014D08"/>
    <w:rsid w:val="00025B28"/>
    <w:rsid w:val="00035421"/>
    <w:rsid w:val="0003641D"/>
    <w:rsid w:val="000718DC"/>
    <w:rsid w:val="000B78B8"/>
    <w:rsid w:val="000F62C6"/>
    <w:rsid w:val="001158A0"/>
    <w:rsid w:val="00161196"/>
    <w:rsid w:val="00175AD1"/>
    <w:rsid w:val="001762C9"/>
    <w:rsid w:val="00190153"/>
    <w:rsid w:val="00193340"/>
    <w:rsid w:val="001C4EAF"/>
    <w:rsid w:val="001E5AC9"/>
    <w:rsid w:val="0021306B"/>
    <w:rsid w:val="0023353D"/>
    <w:rsid w:val="00273740"/>
    <w:rsid w:val="00283597"/>
    <w:rsid w:val="002A1254"/>
    <w:rsid w:val="002A429F"/>
    <w:rsid w:val="002D3CE4"/>
    <w:rsid w:val="002E3194"/>
    <w:rsid w:val="003136BD"/>
    <w:rsid w:val="00322C92"/>
    <w:rsid w:val="00352A8D"/>
    <w:rsid w:val="003719EE"/>
    <w:rsid w:val="00371E9D"/>
    <w:rsid w:val="00385B4E"/>
    <w:rsid w:val="003909E2"/>
    <w:rsid w:val="0039425F"/>
    <w:rsid w:val="003B75C7"/>
    <w:rsid w:val="003C5123"/>
    <w:rsid w:val="00405F1B"/>
    <w:rsid w:val="00416293"/>
    <w:rsid w:val="004209E7"/>
    <w:rsid w:val="00421EA4"/>
    <w:rsid w:val="00455F14"/>
    <w:rsid w:val="00474714"/>
    <w:rsid w:val="00495B75"/>
    <w:rsid w:val="004A0B3C"/>
    <w:rsid w:val="004B3FE4"/>
    <w:rsid w:val="004B4A5C"/>
    <w:rsid w:val="004F217F"/>
    <w:rsid w:val="005349D3"/>
    <w:rsid w:val="00560A7C"/>
    <w:rsid w:val="00564E3C"/>
    <w:rsid w:val="00573A9D"/>
    <w:rsid w:val="005C066C"/>
    <w:rsid w:val="005D7EEB"/>
    <w:rsid w:val="005F191C"/>
    <w:rsid w:val="00625A34"/>
    <w:rsid w:val="00634097"/>
    <w:rsid w:val="00661BDD"/>
    <w:rsid w:val="00661DC7"/>
    <w:rsid w:val="00666E92"/>
    <w:rsid w:val="00686DCF"/>
    <w:rsid w:val="006A2A39"/>
    <w:rsid w:val="006B2AC4"/>
    <w:rsid w:val="006B6A19"/>
    <w:rsid w:val="006B770A"/>
    <w:rsid w:val="006D0645"/>
    <w:rsid w:val="006E0A33"/>
    <w:rsid w:val="007013DB"/>
    <w:rsid w:val="00702EF2"/>
    <w:rsid w:val="0071064C"/>
    <w:rsid w:val="00727F99"/>
    <w:rsid w:val="0073150C"/>
    <w:rsid w:val="00764CEE"/>
    <w:rsid w:val="007B3D70"/>
    <w:rsid w:val="007E2A6F"/>
    <w:rsid w:val="007F3CCD"/>
    <w:rsid w:val="00813E97"/>
    <w:rsid w:val="00817BE7"/>
    <w:rsid w:val="00825D3F"/>
    <w:rsid w:val="00835A23"/>
    <w:rsid w:val="00857822"/>
    <w:rsid w:val="0087289E"/>
    <w:rsid w:val="008D41F8"/>
    <w:rsid w:val="008D6288"/>
    <w:rsid w:val="008D6FA8"/>
    <w:rsid w:val="008F212A"/>
    <w:rsid w:val="00910E3F"/>
    <w:rsid w:val="0091496E"/>
    <w:rsid w:val="00931308"/>
    <w:rsid w:val="00957676"/>
    <w:rsid w:val="00980EB9"/>
    <w:rsid w:val="00986297"/>
    <w:rsid w:val="009B25F4"/>
    <w:rsid w:val="009E0B43"/>
    <w:rsid w:val="009F44F3"/>
    <w:rsid w:val="00A01B3C"/>
    <w:rsid w:val="00A15D59"/>
    <w:rsid w:val="00A24B99"/>
    <w:rsid w:val="00A61593"/>
    <w:rsid w:val="00A9371C"/>
    <w:rsid w:val="00AC2CD0"/>
    <w:rsid w:val="00AC7E3C"/>
    <w:rsid w:val="00AD0E4D"/>
    <w:rsid w:val="00AD7D87"/>
    <w:rsid w:val="00AE6AE2"/>
    <w:rsid w:val="00B02688"/>
    <w:rsid w:val="00B45178"/>
    <w:rsid w:val="00B72025"/>
    <w:rsid w:val="00B82542"/>
    <w:rsid w:val="00BA774D"/>
    <w:rsid w:val="00BD621E"/>
    <w:rsid w:val="00C13C71"/>
    <w:rsid w:val="00C63E60"/>
    <w:rsid w:val="00C76CEB"/>
    <w:rsid w:val="00C81CCE"/>
    <w:rsid w:val="00C852EA"/>
    <w:rsid w:val="00C95EEE"/>
    <w:rsid w:val="00CA7A04"/>
    <w:rsid w:val="00CB7437"/>
    <w:rsid w:val="00CD1EE5"/>
    <w:rsid w:val="00CE309D"/>
    <w:rsid w:val="00CF16F5"/>
    <w:rsid w:val="00D02A65"/>
    <w:rsid w:val="00D34B90"/>
    <w:rsid w:val="00D504F5"/>
    <w:rsid w:val="00D55A7A"/>
    <w:rsid w:val="00D85D0C"/>
    <w:rsid w:val="00DB7D4A"/>
    <w:rsid w:val="00DD6427"/>
    <w:rsid w:val="00E24FB6"/>
    <w:rsid w:val="00E54630"/>
    <w:rsid w:val="00E83C54"/>
    <w:rsid w:val="00EF7E2E"/>
    <w:rsid w:val="00F03B9D"/>
    <w:rsid w:val="00F20D4B"/>
    <w:rsid w:val="00F3024E"/>
    <w:rsid w:val="00F52A33"/>
    <w:rsid w:val="00F543AD"/>
    <w:rsid w:val="00FA0582"/>
    <w:rsid w:val="00FA1E88"/>
    <w:rsid w:val="00FD50BE"/>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5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B770A"/>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6B7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058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385B4E"/>
    <w:rPr>
      <w:color w:val="0000FF"/>
      <w:u w:val="single"/>
    </w:rPr>
  </w:style>
  <w:style w:type="character" w:styleId="a4">
    <w:name w:val="FollowedHyperlink"/>
    <w:basedOn w:val="a0"/>
    <w:uiPriority w:val="99"/>
    <w:semiHidden/>
    <w:unhideWhenUsed/>
    <w:rsid w:val="00385B4E"/>
    <w:rPr>
      <w:color w:val="800080"/>
      <w:u w:val="single"/>
    </w:rPr>
  </w:style>
  <w:style w:type="paragraph" w:customStyle="1" w:styleId="xl63">
    <w:name w:val="xl63"/>
    <w:basedOn w:val="a"/>
    <w:rsid w:val="00385B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385B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385B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385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385B4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a5">
    <w:name w:val="No Spacing"/>
    <w:uiPriority w:val="1"/>
    <w:qFormat/>
    <w:rsid w:val="00385B4E"/>
    <w:pPr>
      <w:spacing w:after="0" w:line="240" w:lineRule="auto"/>
    </w:pPr>
  </w:style>
  <w:style w:type="paragraph" w:customStyle="1" w:styleId="xl74">
    <w:name w:val="xl74"/>
    <w:basedOn w:val="a"/>
    <w:rsid w:val="009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93130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6">
    <w:name w:val="Table Grid"/>
    <w:basedOn w:val="a1"/>
    <w:uiPriority w:val="59"/>
    <w:rsid w:val="00AD7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6">
    <w:name w:val="xl76"/>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7">
    <w:name w:val="xl77"/>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9">
    <w:name w:val="xl79"/>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1">
    <w:name w:val="xl81"/>
    <w:basedOn w:val="a"/>
    <w:rsid w:val="007013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82">
    <w:name w:val="xl82"/>
    <w:basedOn w:val="a"/>
    <w:rsid w:val="007013DB"/>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a"/>
    <w:rsid w:val="00701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5">
    <w:name w:val="xl85"/>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7">
    <w:name w:val="xl87"/>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styleId="a7">
    <w:name w:val="Normal (Web)"/>
    <w:basedOn w:val="a"/>
    <w:uiPriority w:val="99"/>
    <w:unhideWhenUsed/>
    <w:rsid w:val="00C76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83597"/>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2835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3597"/>
    <w:rPr>
      <w:rFonts w:ascii="Tahoma" w:hAnsi="Tahoma" w:cs="Tahoma"/>
      <w:sz w:val="16"/>
      <w:szCs w:val="16"/>
    </w:rPr>
  </w:style>
  <w:style w:type="paragraph" w:styleId="aa">
    <w:name w:val="List Paragraph"/>
    <w:basedOn w:val="a"/>
    <w:uiPriority w:val="34"/>
    <w:qFormat/>
    <w:rsid w:val="006E0A33"/>
    <w:pPr>
      <w:ind w:left="720"/>
      <w:contextualSpacing/>
    </w:pPr>
    <w:rPr>
      <w:rFonts w:ascii="Calibri" w:eastAsia="Times New Roman" w:hAnsi="Calibri" w:cs="Times New Roman"/>
    </w:rPr>
  </w:style>
  <w:style w:type="character" w:customStyle="1" w:styleId="ab">
    <w:name w:val="Стиль для КП Знак"/>
    <w:link w:val="ac"/>
    <w:locked/>
    <w:rsid w:val="006E0A33"/>
    <w:rPr>
      <w:rFonts w:ascii="Arial" w:hAnsi="Arial" w:cs="Arial"/>
      <w:szCs w:val="24"/>
      <w:lang w:val="x-none" w:eastAsia="x-none"/>
    </w:rPr>
  </w:style>
  <w:style w:type="paragraph" w:customStyle="1" w:styleId="ac">
    <w:name w:val="Стиль для КП"/>
    <w:basedOn w:val="a"/>
    <w:link w:val="ab"/>
    <w:qFormat/>
    <w:rsid w:val="006E0A33"/>
    <w:pPr>
      <w:spacing w:after="0" w:line="240" w:lineRule="auto"/>
    </w:pPr>
    <w:rPr>
      <w:rFonts w:ascii="Arial" w:hAnsi="Arial" w:cs="Arial"/>
      <w:szCs w:val="24"/>
      <w:lang w:val="x-none" w:eastAsia="x-none"/>
    </w:rPr>
  </w:style>
  <w:style w:type="character" w:customStyle="1" w:styleId="40">
    <w:name w:val="Заголовок 4 Знак"/>
    <w:basedOn w:val="a0"/>
    <w:link w:val="4"/>
    <w:uiPriority w:val="9"/>
    <w:semiHidden/>
    <w:rsid w:val="006B770A"/>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6B770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5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B770A"/>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6B7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058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385B4E"/>
    <w:rPr>
      <w:color w:val="0000FF"/>
      <w:u w:val="single"/>
    </w:rPr>
  </w:style>
  <w:style w:type="character" w:styleId="a4">
    <w:name w:val="FollowedHyperlink"/>
    <w:basedOn w:val="a0"/>
    <w:uiPriority w:val="99"/>
    <w:semiHidden/>
    <w:unhideWhenUsed/>
    <w:rsid w:val="00385B4E"/>
    <w:rPr>
      <w:color w:val="800080"/>
      <w:u w:val="single"/>
    </w:rPr>
  </w:style>
  <w:style w:type="paragraph" w:customStyle="1" w:styleId="xl63">
    <w:name w:val="xl63"/>
    <w:basedOn w:val="a"/>
    <w:rsid w:val="00385B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85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385B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385B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385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385B4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a5">
    <w:name w:val="No Spacing"/>
    <w:uiPriority w:val="1"/>
    <w:qFormat/>
    <w:rsid w:val="00385B4E"/>
    <w:pPr>
      <w:spacing w:after="0" w:line="240" w:lineRule="auto"/>
    </w:pPr>
  </w:style>
  <w:style w:type="paragraph" w:customStyle="1" w:styleId="xl74">
    <w:name w:val="xl74"/>
    <w:basedOn w:val="a"/>
    <w:rsid w:val="009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93130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6">
    <w:name w:val="Table Grid"/>
    <w:basedOn w:val="a1"/>
    <w:uiPriority w:val="59"/>
    <w:rsid w:val="00AD7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6">
    <w:name w:val="xl76"/>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7">
    <w:name w:val="xl77"/>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9">
    <w:name w:val="xl79"/>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1">
    <w:name w:val="xl81"/>
    <w:basedOn w:val="a"/>
    <w:rsid w:val="007013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82">
    <w:name w:val="xl82"/>
    <w:basedOn w:val="a"/>
    <w:rsid w:val="007013DB"/>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a"/>
    <w:rsid w:val="00701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5">
    <w:name w:val="xl85"/>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7">
    <w:name w:val="xl87"/>
    <w:basedOn w:val="a"/>
    <w:rsid w:val="0070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styleId="a7">
    <w:name w:val="Normal (Web)"/>
    <w:basedOn w:val="a"/>
    <w:uiPriority w:val="99"/>
    <w:unhideWhenUsed/>
    <w:rsid w:val="00C76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83597"/>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2835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3597"/>
    <w:rPr>
      <w:rFonts w:ascii="Tahoma" w:hAnsi="Tahoma" w:cs="Tahoma"/>
      <w:sz w:val="16"/>
      <w:szCs w:val="16"/>
    </w:rPr>
  </w:style>
  <w:style w:type="paragraph" w:styleId="aa">
    <w:name w:val="List Paragraph"/>
    <w:basedOn w:val="a"/>
    <w:uiPriority w:val="34"/>
    <w:qFormat/>
    <w:rsid w:val="006E0A33"/>
    <w:pPr>
      <w:ind w:left="720"/>
      <w:contextualSpacing/>
    </w:pPr>
    <w:rPr>
      <w:rFonts w:ascii="Calibri" w:eastAsia="Times New Roman" w:hAnsi="Calibri" w:cs="Times New Roman"/>
    </w:rPr>
  </w:style>
  <w:style w:type="character" w:customStyle="1" w:styleId="ab">
    <w:name w:val="Стиль для КП Знак"/>
    <w:link w:val="ac"/>
    <w:locked/>
    <w:rsid w:val="006E0A33"/>
    <w:rPr>
      <w:rFonts w:ascii="Arial" w:hAnsi="Arial" w:cs="Arial"/>
      <w:szCs w:val="24"/>
      <w:lang w:val="x-none" w:eastAsia="x-none"/>
    </w:rPr>
  </w:style>
  <w:style w:type="paragraph" w:customStyle="1" w:styleId="ac">
    <w:name w:val="Стиль для КП"/>
    <w:basedOn w:val="a"/>
    <w:link w:val="ab"/>
    <w:qFormat/>
    <w:rsid w:val="006E0A33"/>
    <w:pPr>
      <w:spacing w:after="0" w:line="240" w:lineRule="auto"/>
    </w:pPr>
    <w:rPr>
      <w:rFonts w:ascii="Arial" w:hAnsi="Arial" w:cs="Arial"/>
      <w:szCs w:val="24"/>
      <w:lang w:val="x-none" w:eastAsia="x-none"/>
    </w:rPr>
  </w:style>
  <w:style w:type="character" w:customStyle="1" w:styleId="40">
    <w:name w:val="Заголовок 4 Знак"/>
    <w:basedOn w:val="a0"/>
    <w:link w:val="4"/>
    <w:uiPriority w:val="9"/>
    <w:semiHidden/>
    <w:rsid w:val="006B770A"/>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6B770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4219">
      <w:bodyDiv w:val="1"/>
      <w:marLeft w:val="0"/>
      <w:marRight w:val="0"/>
      <w:marTop w:val="0"/>
      <w:marBottom w:val="0"/>
      <w:divBdr>
        <w:top w:val="none" w:sz="0" w:space="0" w:color="auto"/>
        <w:left w:val="none" w:sz="0" w:space="0" w:color="auto"/>
        <w:bottom w:val="none" w:sz="0" w:space="0" w:color="auto"/>
        <w:right w:val="none" w:sz="0" w:space="0" w:color="auto"/>
      </w:divBdr>
    </w:div>
    <w:div w:id="153304015">
      <w:bodyDiv w:val="1"/>
      <w:marLeft w:val="0"/>
      <w:marRight w:val="0"/>
      <w:marTop w:val="0"/>
      <w:marBottom w:val="0"/>
      <w:divBdr>
        <w:top w:val="none" w:sz="0" w:space="0" w:color="auto"/>
        <w:left w:val="none" w:sz="0" w:space="0" w:color="auto"/>
        <w:bottom w:val="none" w:sz="0" w:space="0" w:color="auto"/>
        <w:right w:val="none" w:sz="0" w:space="0" w:color="auto"/>
      </w:divBdr>
    </w:div>
    <w:div w:id="237135078">
      <w:bodyDiv w:val="1"/>
      <w:marLeft w:val="0"/>
      <w:marRight w:val="0"/>
      <w:marTop w:val="0"/>
      <w:marBottom w:val="0"/>
      <w:divBdr>
        <w:top w:val="none" w:sz="0" w:space="0" w:color="auto"/>
        <w:left w:val="none" w:sz="0" w:space="0" w:color="auto"/>
        <w:bottom w:val="none" w:sz="0" w:space="0" w:color="auto"/>
        <w:right w:val="none" w:sz="0" w:space="0" w:color="auto"/>
      </w:divBdr>
    </w:div>
    <w:div w:id="270213178">
      <w:bodyDiv w:val="1"/>
      <w:marLeft w:val="0"/>
      <w:marRight w:val="0"/>
      <w:marTop w:val="0"/>
      <w:marBottom w:val="0"/>
      <w:divBdr>
        <w:top w:val="none" w:sz="0" w:space="0" w:color="auto"/>
        <w:left w:val="none" w:sz="0" w:space="0" w:color="auto"/>
        <w:bottom w:val="none" w:sz="0" w:space="0" w:color="auto"/>
        <w:right w:val="none" w:sz="0" w:space="0" w:color="auto"/>
      </w:divBdr>
    </w:div>
    <w:div w:id="336544439">
      <w:bodyDiv w:val="1"/>
      <w:marLeft w:val="0"/>
      <w:marRight w:val="0"/>
      <w:marTop w:val="0"/>
      <w:marBottom w:val="0"/>
      <w:divBdr>
        <w:top w:val="none" w:sz="0" w:space="0" w:color="auto"/>
        <w:left w:val="none" w:sz="0" w:space="0" w:color="auto"/>
        <w:bottom w:val="none" w:sz="0" w:space="0" w:color="auto"/>
        <w:right w:val="none" w:sz="0" w:space="0" w:color="auto"/>
      </w:divBdr>
    </w:div>
    <w:div w:id="355422046">
      <w:bodyDiv w:val="1"/>
      <w:marLeft w:val="0"/>
      <w:marRight w:val="0"/>
      <w:marTop w:val="0"/>
      <w:marBottom w:val="0"/>
      <w:divBdr>
        <w:top w:val="none" w:sz="0" w:space="0" w:color="auto"/>
        <w:left w:val="none" w:sz="0" w:space="0" w:color="auto"/>
        <w:bottom w:val="none" w:sz="0" w:space="0" w:color="auto"/>
        <w:right w:val="none" w:sz="0" w:space="0" w:color="auto"/>
      </w:divBdr>
    </w:div>
    <w:div w:id="416093764">
      <w:bodyDiv w:val="1"/>
      <w:marLeft w:val="0"/>
      <w:marRight w:val="0"/>
      <w:marTop w:val="0"/>
      <w:marBottom w:val="0"/>
      <w:divBdr>
        <w:top w:val="none" w:sz="0" w:space="0" w:color="auto"/>
        <w:left w:val="none" w:sz="0" w:space="0" w:color="auto"/>
        <w:bottom w:val="none" w:sz="0" w:space="0" w:color="auto"/>
        <w:right w:val="none" w:sz="0" w:space="0" w:color="auto"/>
      </w:divBdr>
    </w:div>
    <w:div w:id="419646462">
      <w:bodyDiv w:val="1"/>
      <w:marLeft w:val="0"/>
      <w:marRight w:val="0"/>
      <w:marTop w:val="0"/>
      <w:marBottom w:val="0"/>
      <w:divBdr>
        <w:top w:val="none" w:sz="0" w:space="0" w:color="auto"/>
        <w:left w:val="none" w:sz="0" w:space="0" w:color="auto"/>
        <w:bottom w:val="none" w:sz="0" w:space="0" w:color="auto"/>
        <w:right w:val="none" w:sz="0" w:space="0" w:color="auto"/>
      </w:divBdr>
    </w:div>
    <w:div w:id="551767931">
      <w:bodyDiv w:val="1"/>
      <w:marLeft w:val="0"/>
      <w:marRight w:val="0"/>
      <w:marTop w:val="0"/>
      <w:marBottom w:val="0"/>
      <w:divBdr>
        <w:top w:val="none" w:sz="0" w:space="0" w:color="auto"/>
        <w:left w:val="none" w:sz="0" w:space="0" w:color="auto"/>
        <w:bottom w:val="none" w:sz="0" w:space="0" w:color="auto"/>
        <w:right w:val="none" w:sz="0" w:space="0" w:color="auto"/>
      </w:divBdr>
    </w:div>
    <w:div w:id="662700972">
      <w:bodyDiv w:val="1"/>
      <w:marLeft w:val="0"/>
      <w:marRight w:val="0"/>
      <w:marTop w:val="0"/>
      <w:marBottom w:val="0"/>
      <w:divBdr>
        <w:top w:val="none" w:sz="0" w:space="0" w:color="auto"/>
        <w:left w:val="none" w:sz="0" w:space="0" w:color="auto"/>
        <w:bottom w:val="none" w:sz="0" w:space="0" w:color="auto"/>
        <w:right w:val="none" w:sz="0" w:space="0" w:color="auto"/>
      </w:divBdr>
    </w:div>
    <w:div w:id="692726436">
      <w:bodyDiv w:val="1"/>
      <w:marLeft w:val="0"/>
      <w:marRight w:val="0"/>
      <w:marTop w:val="0"/>
      <w:marBottom w:val="0"/>
      <w:divBdr>
        <w:top w:val="none" w:sz="0" w:space="0" w:color="auto"/>
        <w:left w:val="none" w:sz="0" w:space="0" w:color="auto"/>
        <w:bottom w:val="none" w:sz="0" w:space="0" w:color="auto"/>
        <w:right w:val="none" w:sz="0" w:space="0" w:color="auto"/>
      </w:divBdr>
    </w:div>
    <w:div w:id="699280290">
      <w:bodyDiv w:val="1"/>
      <w:marLeft w:val="0"/>
      <w:marRight w:val="0"/>
      <w:marTop w:val="0"/>
      <w:marBottom w:val="0"/>
      <w:divBdr>
        <w:top w:val="none" w:sz="0" w:space="0" w:color="auto"/>
        <w:left w:val="none" w:sz="0" w:space="0" w:color="auto"/>
        <w:bottom w:val="none" w:sz="0" w:space="0" w:color="auto"/>
        <w:right w:val="none" w:sz="0" w:space="0" w:color="auto"/>
      </w:divBdr>
    </w:div>
    <w:div w:id="726146098">
      <w:bodyDiv w:val="1"/>
      <w:marLeft w:val="0"/>
      <w:marRight w:val="0"/>
      <w:marTop w:val="0"/>
      <w:marBottom w:val="0"/>
      <w:divBdr>
        <w:top w:val="none" w:sz="0" w:space="0" w:color="auto"/>
        <w:left w:val="none" w:sz="0" w:space="0" w:color="auto"/>
        <w:bottom w:val="none" w:sz="0" w:space="0" w:color="auto"/>
        <w:right w:val="none" w:sz="0" w:space="0" w:color="auto"/>
      </w:divBdr>
    </w:div>
    <w:div w:id="735864103">
      <w:bodyDiv w:val="1"/>
      <w:marLeft w:val="0"/>
      <w:marRight w:val="0"/>
      <w:marTop w:val="0"/>
      <w:marBottom w:val="0"/>
      <w:divBdr>
        <w:top w:val="none" w:sz="0" w:space="0" w:color="auto"/>
        <w:left w:val="none" w:sz="0" w:space="0" w:color="auto"/>
        <w:bottom w:val="none" w:sz="0" w:space="0" w:color="auto"/>
        <w:right w:val="none" w:sz="0" w:space="0" w:color="auto"/>
      </w:divBdr>
    </w:div>
    <w:div w:id="832329898">
      <w:bodyDiv w:val="1"/>
      <w:marLeft w:val="0"/>
      <w:marRight w:val="0"/>
      <w:marTop w:val="0"/>
      <w:marBottom w:val="0"/>
      <w:divBdr>
        <w:top w:val="none" w:sz="0" w:space="0" w:color="auto"/>
        <w:left w:val="none" w:sz="0" w:space="0" w:color="auto"/>
        <w:bottom w:val="none" w:sz="0" w:space="0" w:color="auto"/>
        <w:right w:val="none" w:sz="0" w:space="0" w:color="auto"/>
      </w:divBdr>
    </w:div>
    <w:div w:id="855734190">
      <w:bodyDiv w:val="1"/>
      <w:marLeft w:val="0"/>
      <w:marRight w:val="0"/>
      <w:marTop w:val="0"/>
      <w:marBottom w:val="0"/>
      <w:divBdr>
        <w:top w:val="none" w:sz="0" w:space="0" w:color="auto"/>
        <w:left w:val="none" w:sz="0" w:space="0" w:color="auto"/>
        <w:bottom w:val="none" w:sz="0" w:space="0" w:color="auto"/>
        <w:right w:val="none" w:sz="0" w:space="0" w:color="auto"/>
      </w:divBdr>
    </w:div>
    <w:div w:id="879585794">
      <w:bodyDiv w:val="1"/>
      <w:marLeft w:val="0"/>
      <w:marRight w:val="0"/>
      <w:marTop w:val="0"/>
      <w:marBottom w:val="0"/>
      <w:divBdr>
        <w:top w:val="none" w:sz="0" w:space="0" w:color="auto"/>
        <w:left w:val="none" w:sz="0" w:space="0" w:color="auto"/>
        <w:bottom w:val="none" w:sz="0" w:space="0" w:color="auto"/>
        <w:right w:val="none" w:sz="0" w:space="0" w:color="auto"/>
      </w:divBdr>
    </w:div>
    <w:div w:id="1063333113">
      <w:bodyDiv w:val="1"/>
      <w:marLeft w:val="0"/>
      <w:marRight w:val="0"/>
      <w:marTop w:val="0"/>
      <w:marBottom w:val="0"/>
      <w:divBdr>
        <w:top w:val="none" w:sz="0" w:space="0" w:color="auto"/>
        <w:left w:val="none" w:sz="0" w:space="0" w:color="auto"/>
        <w:bottom w:val="none" w:sz="0" w:space="0" w:color="auto"/>
        <w:right w:val="none" w:sz="0" w:space="0" w:color="auto"/>
      </w:divBdr>
    </w:div>
    <w:div w:id="1079446427">
      <w:bodyDiv w:val="1"/>
      <w:marLeft w:val="0"/>
      <w:marRight w:val="0"/>
      <w:marTop w:val="0"/>
      <w:marBottom w:val="0"/>
      <w:divBdr>
        <w:top w:val="none" w:sz="0" w:space="0" w:color="auto"/>
        <w:left w:val="none" w:sz="0" w:space="0" w:color="auto"/>
        <w:bottom w:val="none" w:sz="0" w:space="0" w:color="auto"/>
        <w:right w:val="none" w:sz="0" w:space="0" w:color="auto"/>
      </w:divBdr>
    </w:div>
    <w:div w:id="1085348161">
      <w:bodyDiv w:val="1"/>
      <w:marLeft w:val="0"/>
      <w:marRight w:val="0"/>
      <w:marTop w:val="0"/>
      <w:marBottom w:val="0"/>
      <w:divBdr>
        <w:top w:val="none" w:sz="0" w:space="0" w:color="auto"/>
        <w:left w:val="none" w:sz="0" w:space="0" w:color="auto"/>
        <w:bottom w:val="none" w:sz="0" w:space="0" w:color="auto"/>
        <w:right w:val="none" w:sz="0" w:space="0" w:color="auto"/>
      </w:divBdr>
    </w:div>
    <w:div w:id="1096099252">
      <w:bodyDiv w:val="1"/>
      <w:marLeft w:val="0"/>
      <w:marRight w:val="0"/>
      <w:marTop w:val="0"/>
      <w:marBottom w:val="0"/>
      <w:divBdr>
        <w:top w:val="none" w:sz="0" w:space="0" w:color="auto"/>
        <w:left w:val="none" w:sz="0" w:space="0" w:color="auto"/>
        <w:bottom w:val="none" w:sz="0" w:space="0" w:color="auto"/>
        <w:right w:val="none" w:sz="0" w:space="0" w:color="auto"/>
      </w:divBdr>
    </w:div>
    <w:div w:id="1258515834">
      <w:bodyDiv w:val="1"/>
      <w:marLeft w:val="0"/>
      <w:marRight w:val="0"/>
      <w:marTop w:val="0"/>
      <w:marBottom w:val="0"/>
      <w:divBdr>
        <w:top w:val="none" w:sz="0" w:space="0" w:color="auto"/>
        <w:left w:val="none" w:sz="0" w:space="0" w:color="auto"/>
        <w:bottom w:val="none" w:sz="0" w:space="0" w:color="auto"/>
        <w:right w:val="none" w:sz="0" w:space="0" w:color="auto"/>
      </w:divBdr>
    </w:div>
    <w:div w:id="1301305181">
      <w:bodyDiv w:val="1"/>
      <w:marLeft w:val="0"/>
      <w:marRight w:val="0"/>
      <w:marTop w:val="0"/>
      <w:marBottom w:val="0"/>
      <w:divBdr>
        <w:top w:val="none" w:sz="0" w:space="0" w:color="auto"/>
        <w:left w:val="none" w:sz="0" w:space="0" w:color="auto"/>
        <w:bottom w:val="none" w:sz="0" w:space="0" w:color="auto"/>
        <w:right w:val="none" w:sz="0" w:space="0" w:color="auto"/>
      </w:divBdr>
    </w:div>
    <w:div w:id="1362391190">
      <w:bodyDiv w:val="1"/>
      <w:marLeft w:val="0"/>
      <w:marRight w:val="0"/>
      <w:marTop w:val="0"/>
      <w:marBottom w:val="0"/>
      <w:divBdr>
        <w:top w:val="none" w:sz="0" w:space="0" w:color="auto"/>
        <w:left w:val="none" w:sz="0" w:space="0" w:color="auto"/>
        <w:bottom w:val="none" w:sz="0" w:space="0" w:color="auto"/>
        <w:right w:val="none" w:sz="0" w:space="0" w:color="auto"/>
      </w:divBdr>
    </w:div>
    <w:div w:id="1471751700">
      <w:bodyDiv w:val="1"/>
      <w:marLeft w:val="0"/>
      <w:marRight w:val="0"/>
      <w:marTop w:val="0"/>
      <w:marBottom w:val="0"/>
      <w:divBdr>
        <w:top w:val="none" w:sz="0" w:space="0" w:color="auto"/>
        <w:left w:val="none" w:sz="0" w:space="0" w:color="auto"/>
        <w:bottom w:val="none" w:sz="0" w:space="0" w:color="auto"/>
        <w:right w:val="none" w:sz="0" w:space="0" w:color="auto"/>
      </w:divBdr>
    </w:div>
    <w:div w:id="1547402621">
      <w:bodyDiv w:val="1"/>
      <w:marLeft w:val="0"/>
      <w:marRight w:val="0"/>
      <w:marTop w:val="0"/>
      <w:marBottom w:val="0"/>
      <w:divBdr>
        <w:top w:val="none" w:sz="0" w:space="0" w:color="auto"/>
        <w:left w:val="none" w:sz="0" w:space="0" w:color="auto"/>
        <w:bottom w:val="none" w:sz="0" w:space="0" w:color="auto"/>
        <w:right w:val="none" w:sz="0" w:space="0" w:color="auto"/>
      </w:divBdr>
    </w:div>
    <w:div w:id="1564607643">
      <w:bodyDiv w:val="1"/>
      <w:marLeft w:val="0"/>
      <w:marRight w:val="0"/>
      <w:marTop w:val="0"/>
      <w:marBottom w:val="0"/>
      <w:divBdr>
        <w:top w:val="none" w:sz="0" w:space="0" w:color="auto"/>
        <w:left w:val="none" w:sz="0" w:space="0" w:color="auto"/>
        <w:bottom w:val="none" w:sz="0" w:space="0" w:color="auto"/>
        <w:right w:val="none" w:sz="0" w:space="0" w:color="auto"/>
      </w:divBdr>
    </w:div>
    <w:div w:id="1607881101">
      <w:bodyDiv w:val="1"/>
      <w:marLeft w:val="0"/>
      <w:marRight w:val="0"/>
      <w:marTop w:val="0"/>
      <w:marBottom w:val="0"/>
      <w:divBdr>
        <w:top w:val="none" w:sz="0" w:space="0" w:color="auto"/>
        <w:left w:val="none" w:sz="0" w:space="0" w:color="auto"/>
        <w:bottom w:val="none" w:sz="0" w:space="0" w:color="auto"/>
        <w:right w:val="none" w:sz="0" w:space="0" w:color="auto"/>
      </w:divBdr>
    </w:div>
    <w:div w:id="1935091086">
      <w:bodyDiv w:val="1"/>
      <w:marLeft w:val="0"/>
      <w:marRight w:val="0"/>
      <w:marTop w:val="0"/>
      <w:marBottom w:val="0"/>
      <w:divBdr>
        <w:top w:val="none" w:sz="0" w:space="0" w:color="auto"/>
        <w:left w:val="none" w:sz="0" w:space="0" w:color="auto"/>
        <w:bottom w:val="none" w:sz="0" w:space="0" w:color="auto"/>
        <w:right w:val="none" w:sz="0" w:space="0" w:color="auto"/>
      </w:divBdr>
    </w:div>
    <w:div w:id="2089644357">
      <w:bodyDiv w:val="1"/>
      <w:marLeft w:val="0"/>
      <w:marRight w:val="0"/>
      <w:marTop w:val="0"/>
      <w:marBottom w:val="0"/>
      <w:divBdr>
        <w:top w:val="none" w:sz="0" w:space="0" w:color="auto"/>
        <w:left w:val="none" w:sz="0" w:space="0" w:color="auto"/>
        <w:bottom w:val="none" w:sz="0" w:space="0" w:color="auto"/>
        <w:right w:val="none" w:sz="0" w:space="0" w:color="auto"/>
      </w:divBdr>
    </w:div>
    <w:div w:id="21303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8CBCE-9FE3-4399-89D4-B8CD8BE8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DeluxXxe</cp:lastModifiedBy>
  <cp:revision>14</cp:revision>
  <cp:lastPrinted>2018-10-19T05:59:00Z</cp:lastPrinted>
  <dcterms:created xsi:type="dcterms:W3CDTF">2019-08-18T17:47:00Z</dcterms:created>
  <dcterms:modified xsi:type="dcterms:W3CDTF">2019-10-11T08:58:00Z</dcterms:modified>
</cp:coreProperties>
</file>