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3C" w:rsidRDefault="009D453C" w:rsidP="009D453C">
      <w:pPr>
        <w:tabs>
          <w:tab w:val="left" w:pos="5825"/>
        </w:tabs>
        <w:rPr>
          <w:b/>
        </w:rPr>
      </w:pPr>
      <w:r w:rsidRPr="001015AB">
        <w:t xml:space="preserve">                            </w:t>
      </w:r>
      <w:r>
        <w:t xml:space="preserve">                         </w:t>
      </w:r>
      <w:r w:rsidRPr="001015AB">
        <w:t xml:space="preserve">     </w:t>
      </w:r>
      <w:r>
        <w:rPr>
          <w:b/>
        </w:rPr>
        <w:t xml:space="preserve">Протокол </w:t>
      </w:r>
    </w:p>
    <w:p w:rsidR="009D453C" w:rsidRDefault="009D453C" w:rsidP="009D453C">
      <w:pPr>
        <w:tabs>
          <w:tab w:val="left" w:pos="5825"/>
        </w:tabs>
        <w:rPr>
          <w:b/>
        </w:rPr>
      </w:pPr>
    </w:p>
    <w:p w:rsidR="009D453C" w:rsidRPr="00167FDB" w:rsidRDefault="009D453C" w:rsidP="009D453C">
      <w:pPr>
        <w:tabs>
          <w:tab w:val="left" w:pos="5825"/>
        </w:tabs>
        <w:rPr>
          <w:sz w:val="22"/>
          <w:szCs w:val="22"/>
        </w:rPr>
      </w:pPr>
      <w:r w:rsidRPr="001015AB">
        <w:t xml:space="preserve">         </w:t>
      </w:r>
      <w:r w:rsidRPr="00167FDB">
        <w:rPr>
          <w:sz w:val="22"/>
          <w:szCs w:val="22"/>
        </w:rPr>
        <w:t xml:space="preserve">заседания комиссии по закупу  </w:t>
      </w:r>
      <w:r>
        <w:rPr>
          <w:sz w:val="22"/>
          <w:szCs w:val="22"/>
        </w:rPr>
        <w:t xml:space="preserve">лекарственных средств  </w:t>
      </w:r>
      <w:r w:rsidRPr="00167FDB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 xml:space="preserve"> медицинск</w:t>
      </w:r>
      <w:r>
        <w:rPr>
          <w:sz w:val="22"/>
          <w:szCs w:val="22"/>
        </w:rPr>
        <w:t xml:space="preserve">их изделий   </w:t>
      </w:r>
      <w:r w:rsidRPr="00167FDB">
        <w:rPr>
          <w:sz w:val="22"/>
          <w:szCs w:val="22"/>
        </w:rPr>
        <w:t xml:space="preserve"> по КГП на ПХВ «</w:t>
      </w:r>
      <w:r w:rsidRPr="00167FDB">
        <w:rPr>
          <w:sz w:val="22"/>
          <w:szCs w:val="22"/>
          <w:lang w:val="kk-KZ"/>
        </w:rPr>
        <w:t xml:space="preserve">Баянаульская районная </w:t>
      </w:r>
      <w:r w:rsidRPr="00167FDB">
        <w:rPr>
          <w:sz w:val="22"/>
          <w:szCs w:val="22"/>
        </w:rPr>
        <w:t xml:space="preserve"> больница » управления  здравоохранения Павлодарской области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 xml:space="preserve"> </w:t>
      </w:r>
      <w:proofErr w:type="spellStart"/>
      <w:r w:rsidRPr="00167FDB">
        <w:rPr>
          <w:sz w:val="22"/>
          <w:szCs w:val="22"/>
        </w:rPr>
        <w:t>акимата</w:t>
      </w:r>
      <w:proofErr w:type="spellEnd"/>
      <w:r w:rsidRPr="00167FDB">
        <w:rPr>
          <w:sz w:val="22"/>
          <w:szCs w:val="22"/>
        </w:rPr>
        <w:t xml:space="preserve"> Павлодарской области  способом   с одного источника  на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 . </w:t>
      </w:r>
    </w:p>
    <w:p w:rsidR="009D453C" w:rsidRDefault="009D453C" w:rsidP="009D453C">
      <w:pPr>
        <w:tabs>
          <w:tab w:val="left" w:pos="6618"/>
        </w:tabs>
        <w:rPr>
          <w:sz w:val="22"/>
          <w:szCs w:val="22"/>
          <w:lang w:val="kk-KZ"/>
        </w:rPr>
      </w:pPr>
    </w:p>
    <w:p w:rsidR="009D453C" w:rsidRDefault="009D453C" w:rsidP="009D453C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  <w:lang w:val="kk-KZ"/>
        </w:rPr>
        <w:t>с.Баянаул</w:t>
      </w:r>
      <w:r w:rsidRPr="00167FDB">
        <w:rPr>
          <w:sz w:val="22"/>
          <w:szCs w:val="22"/>
        </w:rPr>
        <w:t xml:space="preserve"> </w:t>
      </w:r>
      <w:r w:rsidRPr="00167FDB">
        <w:rPr>
          <w:sz w:val="22"/>
          <w:szCs w:val="22"/>
        </w:rPr>
        <w:tab/>
        <w:t>«</w:t>
      </w:r>
      <w:r>
        <w:rPr>
          <w:sz w:val="22"/>
          <w:szCs w:val="22"/>
        </w:rPr>
        <w:t>09</w:t>
      </w:r>
      <w:r w:rsidRPr="00167FDB">
        <w:rPr>
          <w:sz w:val="22"/>
          <w:szCs w:val="22"/>
        </w:rPr>
        <w:t>»</w:t>
      </w:r>
      <w:r>
        <w:rPr>
          <w:sz w:val="22"/>
          <w:szCs w:val="22"/>
        </w:rPr>
        <w:t xml:space="preserve"> марта </w:t>
      </w:r>
      <w:r w:rsidRPr="00167FDB">
        <w:rPr>
          <w:sz w:val="22"/>
          <w:szCs w:val="22"/>
        </w:rPr>
        <w:t xml:space="preserve">  20</w:t>
      </w:r>
      <w:r>
        <w:rPr>
          <w:sz w:val="22"/>
          <w:szCs w:val="22"/>
        </w:rPr>
        <w:t>21</w:t>
      </w:r>
      <w:r w:rsidRPr="00167FDB">
        <w:rPr>
          <w:sz w:val="22"/>
          <w:szCs w:val="22"/>
        </w:rPr>
        <w:t xml:space="preserve"> года </w:t>
      </w:r>
    </w:p>
    <w:p w:rsidR="009D453C" w:rsidRPr="00167FDB" w:rsidRDefault="009D453C" w:rsidP="009D453C">
      <w:pPr>
        <w:tabs>
          <w:tab w:val="left" w:pos="6618"/>
        </w:tabs>
        <w:rPr>
          <w:sz w:val="22"/>
          <w:szCs w:val="22"/>
        </w:rPr>
      </w:pPr>
      <w:r w:rsidRPr="00167FDB">
        <w:rPr>
          <w:sz w:val="22"/>
          <w:szCs w:val="22"/>
        </w:rPr>
        <w:t xml:space="preserve">     </w:t>
      </w:r>
    </w:p>
    <w:p w:rsidR="009D453C" w:rsidRPr="00167FDB" w:rsidRDefault="009D453C" w:rsidP="009D453C">
      <w:pPr>
        <w:rPr>
          <w:sz w:val="22"/>
          <w:szCs w:val="22"/>
        </w:rPr>
      </w:pPr>
      <w:r w:rsidRPr="00167FDB">
        <w:rPr>
          <w:sz w:val="22"/>
          <w:szCs w:val="22"/>
        </w:rPr>
        <w:t xml:space="preserve">       в соответствии с правилами  организации и проведения закупа лекарственных средств</w:t>
      </w:r>
      <w:proofErr w:type="gramStart"/>
      <w:r w:rsidRPr="00167FDB">
        <w:rPr>
          <w:sz w:val="22"/>
          <w:szCs w:val="22"/>
        </w:rPr>
        <w:t xml:space="preserve"> ,</w:t>
      </w:r>
      <w:proofErr w:type="gramEnd"/>
      <w:r w:rsidRPr="00167FDB">
        <w:rPr>
          <w:sz w:val="22"/>
          <w:szCs w:val="22"/>
        </w:rPr>
        <w:t>профилактических (иммунобиологических , диагностических ,дезинфицирующих) препаратов , изделий медицинского назначения  и медицинской техники , фармацевтических услуг по оказанию гарантированного объема бесплатной медицинской  помощи и медицинской помощи в системе обязательного социального медицинского страхования от 30 октября 2009 года №1729,</w:t>
      </w:r>
    </w:p>
    <w:p w:rsidR="009D453C" w:rsidRPr="00167FDB" w:rsidRDefault="009D453C" w:rsidP="009D453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proofErr w:type="gramStart"/>
      <w:r w:rsidRPr="00167FDB">
        <w:rPr>
          <w:color w:val="464646"/>
          <w:sz w:val="22"/>
          <w:szCs w:val="22"/>
        </w:rPr>
        <w:t xml:space="preserve">В соответствии с </w:t>
      </w:r>
      <w:proofErr w:type="spellStart"/>
      <w:r w:rsidRPr="00167FDB">
        <w:rPr>
          <w:color w:val="464646"/>
          <w:sz w:val="22"/>
          <w:szCs w:val="22"/>
        </w:rPr>
        <w:t>пп</w:t>
      </w:r>
      <w:proofErr w:type="spellEnd"/>
      <w:r w:rsidRPr="00167FDB">
        <w:rPr>
          <w:color w:val="464646"/>
          <w:sz w:val="22"/>
          <w:szCs w:val="22"/>
        </w:rPr>
        <w:t>. 2 п.114 главы 10 Постановления Правительства Республики Казахстан от 30 октября 2009 года 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в связи с</w:t>
      </w:r>
      <w:proofErr w:type="gramEnd"/>
      <w:r w:rsidRPr="00167FDB">
        <w:rPr>
          <w:color w:val="464646"/>
          <w:sz w:val="22"/>
          <w:szCs w:val="22"/>
        </w:rPr>
        <w:t xml:space="preserve"> тем, что итоги по закупу </w:t>
      </w:r>
      <w:r>
        <w:rPr>
          <w:color w:val="464646"/>
          <w:sz w:val="22"/>
          <w:szCs w:val="22"/>
        </w:rPr>
        <w:t xml:space="preserve">лекарственных средств и медицинских изделий </w:t>
      </w:r>
      <w:r w:rsidRPr="00167FDB">
        <w:rPr>
          <w:color w:val="464646"/>
          <w:sz w:val="22"/>
          <w:szCs w:val="22"/>
        </w:rPr>
        <w:t>способом ценовых предложений считаются не состоявшимся</w:t>
      </w:r>
      <w:proofErr w:type="gramStart"/>
      <w:r w:rsidRPr="00167FDB">
        <w:rPr>
          <w:color w:val="464646"/>
          <w:sz w:val="22"/>
          <w:szCs w:val="22"/>
        </w:rPr>
        <w:t xml:space="preserve"> ,</w:t>
      </w:r>
      <w:proofErr w:type="gramEnd"/>
      <w:r w:rsidRPr="00167FDB">
        <w:rPr>
          <w:color w:val="464646"/>
          <w:sz w:val="22"/>
          <w:szCs w:val="22"/>
        </w:rPr>
        <w:t xml:space="preserve"> </w:t>
      </w:r>
      <w:r>
        <w:rPr>
          <w:color w:val="464646"/>
          <w:sz w:val="22"/>
          <w:szCs w:val="22"/>
        </w:rPr>
        <w:t xml:space="preserve">(менее двух поставщиков), </w:t>
      </w:r>
      <w:r w:rsidRPr="00167FDB">
        <w:rPr>
          <w:color w:val="464646"/>
          <w:sz w:val="22"/>
          <w:szCs w:val="22"/>
        </w:rPr>
        <w:t>применили  способ из одного источника.  </w:t>
      </w:r>
    </w:p>
    <w:p w:rsidR="009D453C" w:rsidRDefault="009D453C" w:rsidP="009D453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Наименование и местонахождение поставщика, с которым будет</w:t>
      </w:r>
      <w:r w:rsidRPr="00167FDB">
        <w:rPr>
          <w:color w:val="464646"/>
          <w:sz w:val="22"/>
          <w:szCs w:val="22"/>
        </w:rPr>
        <w:br/>
        <w:t xml:space="preserve">заключен договор и, цена такого договора: ТОО </w:t>
      </w:r>
      <w:r>
        <w:rPr>
          <w:color w:val="464646"/>
          <w:sz w:val="22"/>
          <w:szCs w:val="22"/>
        </w:rPr>
        <w:t xml:space="preserve"> </w:t>
      </w:r>
      <w:r w:rsidRPr="00167FDB">
        <w:rPr>
          <w:color w:val="464646"/>
          <w:sz w:val="22"/>
          <w:szCs w:val="22"/>
        </w:rPr>
        <w:t>«</w:t>
      </w:r>
      <w:r>
        <w:rPr>
          <w:color w:val="464646"/>
          <w:sz w:val="22"/>
          <w:szCs w:val="22"/>
        </w:rPr>
        <w:t>Альянс</w:t>
      </w:r>
      <w:r w:rsidRPr="004F290C">
        <w:rPr>
          <w:color w:val="464646"/>
          <w:sz w:val="22"/>
          <w:szCs w:val="22"/>
        </w:rPr>
        <w:t>.</w:t>
      </w:r>
      <w:r>
        <w:rPr>
          <w:color w:val="464646"/>
          <w:sz w:val="22"/>
          <w:szCs w:val="22"/>
        </w:rPr>
        <w:t>»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>г</w:t>
      </w:r>
      <w:proofErr w:type="gramStart"/>
      <w:r>
        <w:rPr>
          <w:color w:val="464646"/>
          <w:sz w:val="22"/>
          <w:szCs w:val="22"/>
        </w:rPr>
        <w:t>.У</w:t>
      </w:r>
      <w:proofErr w:type="gramEnd"/>
      <w:r>
        <w:rPr>
          <w:color w:val="464646"/>
          <w:sz w:val="22"/>
          <w:szCs w:val="22"/>
        </w:rPr>
        <w:t>сть-Каменогорск</w:t>
      </w:r>
      <w:r w:rsidRPr="00167FDB">
        <w:rPr>
          <w:color w:val="464646"/>
          <w:sz w:val="22"/>
          <w:szCs w:val="22"/>
        </w:rPr>
        <w:t xml:space="preserve">), общая сумма Договора составляет </w:t>
      </w:r>
      <w:r>
        <w:rPr>
          <w:color w:val="464646"/>
          <w:sz w:val="22"/>
          <w:szCs w:val="22"/>
        </w:rPr>
        <w:t>7 175 820,0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 xml:space="preserve">семь миллионов сто семьдесят пять  тысяч восемьсот  двадцать) тенге. </w:t>
      </w:r>
    </w:p>
    <w:p w:rsidR="009D453C" w:rsidRPr="00167FDB" w:rsidRDefault="009D453C" w:rsidP="009D453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Информация о привлечении экспертов: эксперты не привлекались.</w:t>
      </w:r>
    </w:p>
    <w:p w:rsidR="009D453C" w:rsidRPr="00167FDB" w:rsidRDefault="009D453C" w:rsidP="009D453C">
      <w:pPr>
        <w:numPr>
          <w:ilvl w:val="0"/>
          <w:numId w:val="1"/>
        </w:numPr>
        <w:spacing w:before="100" w:beforeAutospacing="1" w:after="100" w:afterAutospacing="1"/>
        <w:rPr>
          <w:color w:val="464646"/>
          <w:sz w:val="22"/>
          <w:szCs w:val="22"/>
        </w:rPr>
      </w:pPr>
      <w:r w:rsidRPr="00167FDB">
        <w:rPr>
          <w:color w:val="464646"/>
          <w:sz w:val="22"/>
          <w:szCs w:val="22"/>
        </w:rPr>
        <w:t>Организатор  закупок по результатам данных закупок способом из одного источника</w:t>
      </w:r>
    </w:p>
    <w:p w:rsidR="009D453C" w:rsidRDefault="009D453C" w:rsidP="009D453C">
      <w:pPr>
        <w:rPr>
          <w:b/>
          <w:bCs/>
          <w:color w:val="464646"/>
          <w:sz w:val="22"/>
          <w:szCs w:val="22"/>
        </w:rPr>
      </w:pPr>
      <w:r w:rsidRPr="00167FDB">
        <w:rPr>
          <w:b/>
          <w:bCs/>
          <w:color w:val="464646"/>
          <w:sz w:val="22"/>
          <w:szCs w:val="22"/>
        </w:rPr>
        <w:t>РЕШЕНИЕ:</w:t>
      </w:r>
    </w:p>
    <w:p w:rsidR="009D453C" w:rsidRPr="00167FDB" w:rsidRDefault="009D453C" w:rsidP="009D453C">
      <w:pPr>
        <w:rPr>
          <w:sz w:val="22"/>
          <w:szCs w:val="22"/>
        </w:rPr>
      </w:pPr>
      <w:r w:rsidRPr="00167FDB">
        <w:rPr>
          <w:color w:val="464646"/>
          <w:sz w:val="22"/>
          <w:szCs w:val="22"/>
        </w:rPr>
        <w:br/>
        <w:t xml:space="preserve">1) закупить </w:t>
      </w:r>
      <w:r>
        <w:rPr>
          <w:color w:val="464646"/>
          <w:sz w:val="22"/>
          <w:szCs w:val="22"/>
        </w:rPr>
        <w:t>медицинские изделия</w:t>
      </w:r>
      <w:r w:rsidRPr="00167FDB">
        <w:rPr>
          <w:color w:val="464646"/>
          <w:sz w:val="22"/>
          <w:szCs w:val="22"/>
        </w:rPr>
        <w:t xml:space="preserve">  у  ТОО </w:t>
      </w:r>
      <w:r>
        <w:rPr>
          <w:color w:val="464646"/>
          <w:sz w:val="22"/>
          <w:szCs w:val="22"/>
        </w:rPr>
        <w:t xml:space="preserve"> </w:t>
      </w:r>
      <w:r w:rsidRPr="00167FDB">
        <w:rPr>
          <w:color w:val="464646"/>
          <w:sz w:val="22"/>
          <w:szCs w:val="22"/>
        </w:rPr>
        <w:t>«</w:t>
      </w:r>
      <w:r>
        <w:rPr>
          <w:color w:val="464646"/>
          <w:sz w:val="22"/>
          <w:szCs w:val="22"/>
        </w:rPr>
        <w:t>Альянс»</w:t>
      </w:r>
      <w:r w:rsidRPr="00167FDB">
        <w:rPr>
          <w:color w:val="464646"/>
          <w:sz w:val="22"/>
          <w:szCs w:val="22"/>
        </w:rPr>
        <w:t xml:space="preserve"> (</w:t>
      </w:r>
      <w:r>
        <w:rPr>
          <w:color w:val="464646"/>
          <w:sz w:val="22"/>
          <w:szCs w:val="22"/>
        </w:rPr>
        <w:t>г. Усть-Каменогорск</w:t>
      </w:r>
      <w:r w:rsidRPr="00167FDB">
        <w:rPr>
          <w:color w:val="464646"/>
          <w:sz w:val="22"/>
          <w:szCs w:val="22"/>
        </w:rPr>
        <w:t xml:space="preserve">) , </w:t>
      </w:r>
      <w:r w:rsidRPr="00167FDB">
        <w:rPr>
          <w:color w:val="464646"/>
          <w:sz w:val="22"/>
          <w:szCs w:val="22"/>
        </w:rPr>
        <w:br/>
        <w:t>2) Заказчику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>
        <w:rPr>
          <w:color w:val="464646"/>
          <w:sz w:val="22"/>
          <w:szCs w:val="22"/>
        </w:rPr>
        <w:t xml:space="preserve"> </w:t>
      </w:r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</w:t>
      </w:r>
      <w:proofErr w:type="gramStart"/>
      <w:r w:rsidRPr="00167FDB">
        <w:rPr>
          <w:color w:val="464646"/>
          <w:sz w:val="22"/>
          <w:szCs w:val="22"/>
        </w:rPr>
        <w:t>.Б</w:t>
      </w:r>
      <w:proofErr w:type="gramEnd"/>
      <w:r w:rsidRPr="00167FDB">
        <w:rPr>
          <w:color w:val="464646"/>
          <w:sz w:val="22"/>
          <w:szCs w:val="22"/>
        </w:rPr>
        <w:t>аянаул</w:t>
      </w:r>
      <w:proofErr w:type="spellEnd"/>
      <w:r w:rsidRPr="00167FDB">
        <w:rPr>
          <w:color w:val="464646"/>
          <w:sz w:val="22"/>
          <w:szCs w:val="22"/>
        </w:rPr>
        <w:t xml:space="preserve">), в срок до </w:t>
      </w:r>
      <w:r>
        <w:rPr>
          <w:color w:val="464646"/>
          <w:sz w:val="22"/>
          <w:szCs w:val="22"/>
        </w:rPr>
        <w:t xml:space="preserve">13марта </w:t>
      </w:r>
      <w:r w:rsidRPr="00167FDB">
        <w:rPr>
          <w:color w:val="464646"/>
          <w:sz w:val="22"/>
          <w:szCs w:val="22"/>
        </w:rPr>
        <w:t xml:space="preserve"> 20</w:t>
      </w:r>
      <w:r>
        <w:rPr>
          <w:color w:val="464646"/>
          <w:sz w:val="22"/>
          <w:szCs w:val="22"/>
        </w:rPr>
        <w:t>21</w:t>
      </w:r>
      <w:r w:rsidRPr="00167FDB">
        <w:rPr>
          <w:color w:val="464646"/>
          <w:sz w:val="22"/>
          <w:szCs w:val="22"/>
        </w:rPr>
        <w:t xml:space="preserve"> года заключить договор о закупе </w:t>
      </w:r>
      <w:r>
        <w:rPr>
          <w:color w:val="464646"/>
          <w:sz w:val="22"/>
          <w:szCs w:val="22"/>
        </w:rPr>
        <w:t xml:space="preserve"> медицинских изделий и расходного материала</w:t>
      </w:r>
      <w:r w:rsidRPr="00167FDB">
        <w:rPr>
          <w:color w:val="464646"/>
          <w:sz w:val="22"/>
          <w:szCs w:val="22"/>
        </w:rPr>
        <w:t>.</w:t>
      </w:r>
      <w:r w:rsidRPr="00167FDB">
        <w:rPr>
          <w:color w:val="464646"/>
          <w:sz w:val="22"/>
          <w:szCs w:val="22"/>
        </w:rPr>
        <w:br/>
        <w:t>3) Организатору  закупок – КГП на ПХВ «</w:t>
      </w:r>
      <w:proofErr w:type="spellStart"/>
      <w:r w:rsidRPr="00167FDB">
        <w:rPr>
          <w:color w:val="464646"/>
          <w:sz w:val="22"/>
          <w:szCs w:val="22"/>
        </w:rPr>
        <w:t>Баянаульская</w:t>
      </w:r>
      <w:proofErr w:type="spellEnd"/>
      <w:r w:rsidRPr="00167FDB">
        <w:rPr>
          <w:color w:val="464646"/>
          <w:sz w:val="22"/>
          <w:szCs w:val="22"/>
        </w:rPr>
        <w:t xml:space="preserve"> районная больница (</w:t>
      </w:r>
      <w:proofErr w:type="spellStart"/>
      <w:r w:rsidRPr="00167FDB">
        <w:rPr>
          <w:color w:val="464646"/>
          <w:sz w:val="22"/>
          <w:szCs w:val="22"/>
        </w:rPr>
        <w:t>с.Баянаул</w:t>
      </w:r>
      <w:proofErr w:type="spellEnd"/>
      <w:r w:rsidRPr="00167FDB">
        <w:rPr>
          <w:color w:val="464646"/>
          <w:sz w:val="22"/>
          <w:szCs w:val="22"/>
        </w:rPr>
        <w:t>),  направить текст настоящего протокола на интернет-ресурс Заказчика.</w:t>
      </w:r>
      <w:r w:rsidRPr="00167FDB">
        <w:rPr>
          <w:color w:val="464646"/>
          <w:sz w:val="22"/>
          <w:szCs w:val="22"/>
        </w:rPr>
        <w:br/>
      </w:r>
    </w:p>
    <w:tbl>
      <w:tblPr>
        <w:tblW w:w="11356" w:type="dxa"/>
        <w:tblInd w:w="-1306" w:type="dxa"/>
        <w:tblLayout w:type="fixed"/>
        <w:tblLook w:val="0000"/>
      </w:tblPr>
      <w:tblGrid>
        <w:gridCol w:w="563"/>
        <w:gridCol w:w="449"/>
        <w:gridCol w:w="4075"/>
        <w:gridCol w:w="3439"/>
        <w:gridCol w:w="709"/>
        <w:gridCol w:w="988"/>
        <w:gridCol w:w="1133"/>
      </w:tblGrid>
      <w:tr w:rsidR="009D453C" w:rsidRPr="0085034B" w:rsidTr="0094565B">
        <w:trPr>
          <w:trHeight w:val="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>/л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 xml:space="preserve">              </w:t>
            </w:r>
          </w:p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 xml:space="preserve">       Наименование 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 xml:space="preserve">Техническая характеристика </w:t>
            </w:r>
          </w:p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8473A">
              <w:rPr>
                <w:b/>
                <w:bCs/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  <w:r w:rsidRPr="00D8473A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8473A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8473A" w:rsidRDefault="009D453C" w:rsidP="0094565B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8473A">
              <w:rPr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9D453C" w:rsidRPr="00EE1823" w:rsidTr="0094565B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0F27CF">
              <w:rPr>
                <w:sz w:val="16"/>
                <w:szCs w:val="16"/>
              </w:rPr>
              <w:t>Green</w:t>
            </w:r>
            <w:proofErr w:type="spellEnd"/>
            <w:r w:rsidRPr="000F27CF">
              <w:rPr>
                <w:sz w:val="16"/>
                <w:szCs w:val="16"/>
              </w:rPr>
              <w:t>/</w:t>
            </w:r>
            <w:proofErr w:type="gramStart"/>
            <w:r w:rsidRPr="000F27CF">
              <w:rPr>
                <w:sz w:val="16"/>
                <w:szCs w:val="16"/>
              </w:rPr>
              <w:t>М</w:t>
            </w:r>
            <w:proofErr w:type="gramEnd"/>
            <w:r w:rsidRPr="000F27CF">
              <w:rPr>
                <w:sz w:val="16"/>
                <w:szCs w:val="16"/>
              </w:rPr>
              <w:t xml:space="preserve">XG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>3</w:t>
            </w:r>
            <w:r w:rsidRPr="000F27CF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>18</w:t>
            </w:r>
            <w:r w:rsidRPr="000F27CF">
              <w:rPr>
                <w:sz w:val="16"/>
                <w:szCs w:val="16"/>
              </w:rPr>
              <w:t xml:space="preserve"> см 100л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  <w:r w:rsidRPr="00DF20DF">
              <w:rPr>
                <w:sz w:val="16"/>
                <w:szCs w:val="16"/>
              </w:rPr>
              <w:t xml:space="preserve">Зеленочувствительная рентгеновская пленка. Используется с зеленочувствительными </w:t>
            </w:r>
            <w:proofErr w:type="spellStart"/>
            <w:r w:rsidRPr="00DF20DF">
              <w:rPr>
                <w:sz w:val="16"/>
                <w:szCs w:val="16"/>
              </w:rPr>
              <w:t>экранами</w:t>
            </w:r>
            <w:proofErr w:type="gramStart"/>
            <w:r w:rsidRPr="00DF20DF">
              <w:rPr>
                <w:sz w:val="16"/>
                <w:szCs w:val="16"/>
              </w:rPr>
              <w:t>.М</w:t>
            </w:r>
            <w:proofErr w:type="gramEnd"/>
            <w:r w:rsidRPr="00DF20DF">
              <w:rPr>
                <w:sz w:val="16"/>
                <w:szCs w:val="16"/>
              </w:rPr>
              <w:t>едицинские</w:t>
            </w:r>
            <w:proofErr w:type="spellEnd"/>
            <w:r w:rsidRPr="00DF20DF">
              <w:rPr>
                <w:sz w:val="16"/>
                <w:szCs w:val="16"/>
              </w:rPr>
              <w:t xml:space="preserve"> пленки покрыты рентгеновским слоем на подложке из синего полиэстера, толщиной приблизительно 0,21мм(7-мил). На пленке нанесена эмульсия по технологии </w:t>
            </w:r>
            <w:proofErr w:type="gramStart"/>
            <w:r w:rsidRPr="00DF20DF">
              <w:rPr>
                <w:sz w:val="16"/>
                <w:szCs w:val="16"/>
              </w:rPr>
              <w:t>Т</w:t>
            </w:r>
            <w:proofErr w:type="gramEnd"/>
            <w:r w:rsidRPr="00DF20DF">
              <w:rPr>
                <w:sz w:val="16"/>
                <w:szCs w:val="16"/>
              </w:rPr>
              <w:t>-</w:t>
            </w:r>
            <w:r w:rsidRPr="00DF20DF">
              <w:rPr>
                <w:sz w:val="16"/>
                <w:szCs w:val="16"/>
                <w:lang w:val="en-US"/>
              </w:rPr>
              <w:t>GRAIN</w:t>
            </w:r>
            <w:r w:rsidRPr="00DF20DF">
              <w:rPr>
                <w:sz w:val="16"/>
                <w:szCs w:val="16"/>
              </w:rPr>
              <w:t xml:space="preserve">,которая уменьшает количество света от перекрестного экрана, что приводит к повышению четкости изображения. </w:t>
            </w:r>
            <w:proofErr w:type="gramStart"/>
            <w:r w:rsidRPr="00DF20DF">
              <w:rPr>
                <w:sz w:val="16"/>
                <w:szCs w:val="16"/>
              </w:rPr>
              <w:t>Эмульсионный, защитный и вспомогательные слои обеспечены противоореольной и антистатической защитой, а специальная технология этих слоев позволяет производить химико-фотографическую обработку пленки как вручную, так и в автоматических проявочных машинах любых типов, в том числе при ускоренных циклах длительностью до 45сек.</w:t>
            </w:r>
            <w:proofErr w:type="gramEnd"/>
            <w:r w:rsidRPr="00DF20DF">
              <w:rPr>
                <w:sz w:val="16"/>
                <w:szCs w:val="16"/>
              </w:rPr>
              <w:t xml:space="preserve"> Пленки могут быть обработаны в течени</w:t>
            </w:r>
            <w:proofErr w:type="gramStart"/>
            <w:r w:rsidRPr="00DF20DF">
              <w:rPr>
                <w:sz w:val="16"/>
                <w:szCs w:val="16"/>
              </w:rPr>
              <w:t>и</w:t>
            </w:r>
            <w:proofErr w:type="gramEnd"/>
            <w:r w:rsidRPr="00DF20DF">
              <w:rPr>
                <w:sz w:val="16"/>
                <w:szCs w:val="16"/>
              </w:rPr>
              <w:t xml:space="preserve"> 90секунд(и если не указано другое) то в течении 60сек с помощью автоматических циклов процессора или их эквивалентов, с </w:t>
            </w:r>
            <w:r w:rsidRPr="00DF20DF">
              <w:rPr>
                <w:sz w:val="16"/>
                <w:szCs w:val="16"/>
              </w:rPr>
              <w:lastRenderedPageBreak/>
              <w:t>использованием стандартных химических веществ для обработки. Пленка должна быть наиболее пригодна в общей радиографии для получения высококачественных рентгеновских снимков с коротким временем и широким интервалом экспозиций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6145,0</w:t>
            </w:r>
          </w:p>
        </w:tc>
      </w:tr>
      <w:tr w:rsidR="009D453C" w:rsidRPr="00EE1823" w:rsidTr="0094565B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0F27CF">
              <w:rPr>
                <w:sz w:val="16"/>
                <w:szCs w:val="16"/>
              </w:rPr>
              <w:t>Green</w:t>
            </w:r>
            <w:proofErr w:type="spellEnd"/>
            <w:r w:rsidRPr="000F27CF">
              <w:rPr>
                <w:sz w:val="16"/>
                <w:szCs w:val="16"/>
              </w:rPr>
              <w:t>/</w:t>
            </w:r>
            <w:proofErr w:type="gramStart"/>
            <w:r w:rsidRPr="000F27CF">
              <w:rPr>
                <w:sz w:val="16"/>
                <w:szCs w:val="16"/>
              </w:rPr>
              <w:t>М</w:t>
            </w:r>
            <w:proofErr w:type="gramEnd"/>
            <w:r w:rsidRPr="000F27CF">
              <w:rPr>
                <w:sz w:val="16"/>
                <w:szCs w:val="16"/>
              </w:rPr>
              <w:t xml:space="preserve">XG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18х24 см 100л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11 340,0</w:t>
            </w:r>
          </w:p>
        </w:tc>
      </w:tr>
      <w:tr w:rsidR="009D453C" w:rsidTr="0094565B">
        <w:trPr>
          <w:trHeight w:val="2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0F27CF">
              <w:rPr>
                <w:sz w:val="16"/>
                <w:szCs w:val="16"/>
              </w:rPr>
              <w:t>Green</w:t>
            </w:r>
            <w:proofErr w:type="spellEnd"/>
            <w:r w:rsidRPr="000F27CF">
              <w:rPr>
                <w:sz w:val="16"/>
                <w:szCs w:val="16"/>
              </w:rPr>
              <w:t>/</w:t>
            </w:r>
            <w:proofErr w:type="gramStart"/>
            <w:r w:rsidRPr="000F27CF">
              <w:rPr>
                <w:sz w:val="16"/>
                <w:szCs w:val="16"/>
              </w:rPr>
              <w:t>М</w:t>
            </w:r>
            <w:proofErr w:type="gramEnd"/>
            <w:r w:rsidRPr="000F27CF">
              <w:rPr>
                <w:sz w:val="16"/>
                <w:szCs w:val="16"/>
              </w:rPr>
              <w:t xml:space="preserve">XG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18х43 см 100л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20 320,0</w:t>
            </w:r>
          </w:p>
        </w:tc>
      </w:tr>
      <w:tr w:rsidR="009D453C" w:rsidTr="0094565B">
        <w:trPr>
          <w:trHeight w:val="42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0F27CF">
              <w:rPr>
                <w:sz w:val="16"/>
                <w:szCs w:val="16"/>
              </w:rPr>
              <w:t>Green</w:t>
            </w:r>
            <w:proofErr w:type="spellEnd"/>
            <w:r w:rsidRPr="000F27CF">
              <w:rPr>
                <w:sz w:val="16"/>
                <w:szCs w:val="16"/>
              </w:rPr>
              <w:t>/</w:t>
            </w:r>
            <w:proofErr w:type="gramStart"/>
            <w:r w:rsidRPr="000F27CF">
              <w:rPr>
                <w:sz w:val="16"/>
                <w:szCs w:val="16"/>
              </w:rPr>
              <w:t>М</w:t>
            </w:r>
            <w:proofErr w:type="gramEnd"/>
            <w:r w:rsidRPr="000F27CF">
              <w:rPr>
                <w:sz w:val="16"/>
                <w:szCs w:val="16"/>
              </w:rPr>
              <w:t xml:space="preserve">XG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24х30 см 100л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18 900,0</w:t>
            </w:r>
          </w:p>
        </w:tc>
      </w:tr>
      <w:tr w:rsidR="009D453C" w:rsidTr="0094565B">
        <w:trPr>
          <w:trHeight w:val="40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0F27CF">
              <w:rPr>
                <w:sz w:val="16"/>
                <w:szCs w:val="16"/>
              </w:rPr>
              <w:t>Green</w:t>
            </w:r>
            <w:proofErr w:type="spellEnd"/>
            <w:r w:rsidRPr="000F27CF">
              <w:rPr>
                <w:sz w:val="16"/>
                <w:szCs w:val="16"/>
              </w:rPr>
              <w:t>/</w:t>
            </w:r>
            <w:proofErr w:type="gramStart"/>
            <w:r w:rsidRPr="000F27CF">
              <w:rPr>
                <w:sz w:val="16"/>
                <w:szCs w:val="16"/>
              </w:rPr>
              <w:t>М</w:t>
            </w:r>
            <w:proofErr w:type="gramEnd"/>
            <w:r w:rsidRPr="000F27CF">
              <w:rPr>
                <w:sz w:val="16"/>
                <w:szCs w:val="16"/>
              </w:rPr>
              <w:t xml:space="preserve">XG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30х40 см 100л</w:t>
            </w:r>
          </w:p>
        </w:tc>
        <w:tc>
          <w:tcPr>
            <w:tcW w:w="3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31 500,0</w:t>
            </w:r>
          </w:p>
        </w:tc>
      </w:tr>
      <w:tr w:rsidR="009D453C" w:rsidTr="0094565B">
        <w:trPr>
          <w:trHeight w:val="4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306EF0" w:rsidRDefault="009D453C" w:rsidP="0094565B">
            <w:pPr>
              <w:rPr>
                <w:sz w:val="16"/>
                <w:szCs w:val="16"/>
              </w:rPr>
            </w:pPr>
            <w:r w:rsidRPr="00306EF0"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 w:rsidRPr="00306EF0">
              <w:rPr>
                <w:sz w:val="16"/>
                <w:szCs w:val="16"/>
              </w:rPr>
              <w:t>Green</w:t>
            </w:r>
            <w:proofErr w:type="spellEnd"/>
            <w:r w:rsidRPr="00306EF0">
              <w:rPr>
                <w:sz w:val="16"/>
                <w:szCs w:val="16"/>
              </w:rPr>
              <w:t>/</w:t>
            </w:r>
            <w:proofErr w:type="gramStart"/>
            <w:r w:rsidRPr="00306EF0">
              <w:rPr>
                <w:sz w:val="16"/>
                <w:szCs w:val="16"/>
              </w:rPr>
              <w:t>М</w:t>
            </w:r>
            <w:proofErr w:type="gramEnd"/>
            <w:r w:rsidRPr="00306EF0">
              <w:rPr>
                <w:sz w:val="16"/>
                <w:szCs w:val="16"/>
              </w:rPr>
              <w:t xml:space="preserve">XG </w:t>
            </w:r>
            <w:proofErr w:type="spellStart"/>
            <w:r w:rsidRPr="00306EF0">
              <w:rPr>
                <w:sz w:val="16"/>
                <w:szCs w:val="16"/>
              </w:rPr>
              <w:t>Film</w:t>
            </w:r>
            <w:proofErr w:type="spellEnd"/>
            <w:r w:rsidRPr="00306EF0">
              <w:rPr>
                <w:sz w:val="16"/>
                <w:szCs w:val="16"/>
              </w:rPr>
              <w:t xml:space="preserve"> 35*35см 100л</w:t>
            </w:r>
          </w:p>
        </w:tc>
        <w:tc>
          <w:tcPr>
            <w:tcW w:w="3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F20DF" w:rsidRDefault="009D453C" w:rsidP="0094565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32,155,0</w:t>
            </w:r>
          </w:p>
        </w:tc>
      </w:tr>
      <w:tr w:rsidR="009D453C" w:rsidTr="0094565B">
        <w:trPr>
          <w:trHeight w:val="41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MIN RS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18*24 (100лист)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53C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D453C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9D453C" w:rsidRPr="00DF20DF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F20DF">
              <w:rPr>
                <w:b/>
                <w:bCs/>
                <w:color w:val="000000"/>
                <w:sz w:val="16"/>
                <w:szCs w:val="16"/>
              </w:rPr>
              <w:t>Рентген пленка для маммографи</w:t>
            </w:r>
            <w:proofErr w:type="gramStart"/>
            <w:r w:rsidRPr="00DF20DF">
              <w:rPr>
                <w:b/>
                <w:bCs/>
                <w:color w:val="000000"/>
                <w:sz w:val="16"/>
                <w:szCs w:val="16"/>
              </w:rPr>
              <w:t>и-</w:t>
            </w:r>
            <w:proofErr w:type="gramEnd"/>
            <w:r w:rsidRPr="00DF20DF">
              <w:rPr>
                <w:b/>
                <w:bCs/>
                <w:color w:val="000000"/>
                <w:sz w:val="16"/>
                <w:szCs w:val="16"/>
              </w:rPr>
              <w:t xml:space="preserve"> ортохроматическая медицинская пленка средней скорости, с двойным эмульсионным слоем для маммографии: первый слой отвечает за изображение паренхимы молочной железы, обеспечивая высокую детализацию и дополнительный контраст. Второй  слой эмульсии обеспечивает изображение </w:t>
            </w:r>
            <w:proofErr w:type="spellStart"/>
            <w:r w:rsidRPr="00DF20DF">
              <w:rPr>
                <w:b/>
                <w:bCs/>
                <w:color w:val="000000"/>
                <w:sz w:val="16"/>
                <w:szCs w:val="16"/>
              </w:rPr>
              <w:t>перефении</w:t>
            </w:r>
            <w:proofErr w:type="spellEnd"/>
            <w:r w:rsidRPr="00DF20DF">
              <w:rPr>
                <w:b/>
                <w:bCs/>
                <w:color w:val="000000"/>
                <w:sz w:val="16"/>
                <w:szCs w:val="16"/>
              </w:rPr>
              <w:t xml:space="preserve"> молочной железы и верхних плотных тканей. Используется мелкозернистая эмульсия с галогенидами серебра, нанесенная на синюю полиэфирную основу, толщиной примерно 0,2мм имеющую базовую плотность около 0,207. Пленка с двумя тонкими слоями эмульсий проявляются более стабильно, чем с одним слоем эмульсии. Пленка используется в кассетах с одним флуоресцентным усиливающим экраном для получения условных </w:t>
            </w:r>
            <w:proofErr w:type="spellStart"/>
            <w:proofErr w:type="gramStart"/>
            <w:r w:rsidRPr="00DF20DF">
              <w:rPr>
                <w:b/>
                <w:bCs/>
                <w:color w:val="000000"/>
                <w:sz w:val="16"/>
                <w:szCs w:val="16"/>
              </w:rPr>
              <w:t>гамма-изображений</w:t>
            </w:r>
            <w:proofErr w:type="spellEnd"/>
            <w:proofErr w:type="gramEnd"/>
            <w:r w:rsidRPr="00DF20DF">
              <w:rPr>
                <w:b/>
                <w:bCs/>
                <w:color w:val="000000"/>
                <w:sz w:val="16"/>
                <w:szCs w:val="16"/>
              </w:rPr>
              <w:t xml:space="preserve"> для скрининга и диагностической визуализации груди. Тип проявки: для ручной и автоматической химической проявки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28 000,0</w:t>
            </w:r>
          </w:p>
        </w:tc>
      </w:tr>
      <w:tr w:rsidR="009D453C" w:rsidTr="0094565B">
        <w:trPr>
          <w:trHeight w:val="41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медицинская рентгеновская MIN RS </w:t>
            </w:r>
            <w:proofErr w:type="spellStart"/>
            <w:r w:rsidRPr="000F27CF">
              <w:rPr>
                <w:sz w:val="16"/>
                <w:szCs w:val="16"/>
              </w:rPr>
              <w:t>Film</w:t>
            </w:r>
            <w:proofErr w:type="spellEnd"/>
            <w:r w:rsidRPr="000F27CF">
              <w:rPr>
                <w:sz w:val="16"/>
                <w:szCs w:val="16"/>
              </w:rPr>
              <w:t xml:space="preserve"> 24*30 (100лист)</w:t>
            </w:r>
          </w:p>
        </w:tc>
        <w:tc>
          <w:tcPr>
            <w:tcW w:w="3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46 665,0</w:t>
            </w:r>
          </w:p>
        </w:tc>
      </w:tr>
      <w:tr w:rsidR="009D453C" w:rsidTr="0094565B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BE7FF6" w:rsidRDefault="009D453C" w:rsidP="009456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 xml:space="preserve">Пленка медицинская рентгеновская  </w:t>
            </w:r>
            <w:r>
              <w:rPr>
                <w:sz w:val="16"/>
                <w:szCs w:val="16"/>
                <w:lang w:val="en-US"/>
              </w:rPr>
              <w:t>RETINA</w:t>
            </w:r>
            <w:r w:rsidRPr="00152E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SOE</w:t>
            </w:r>
            <w:r w:rsidRPr="00BE7F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70*30,5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3C" w:rsidRDefault="009D453C" w:rsidP="0094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Пленка медицинская рентгеновская </w:t>
            </w:r>
            <w:proofErr w:type="spellStart"/>
            <w:r>
              <w:rPr>
                <w:sz w:val="16"/>
                <w:szCs w:val="16"/>
              </w:rPr>
              <w:t>флюрографическая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RETINA</w:t>
            </w:r>
            <w:r w:rsidRPr="00152EC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SOE</w:t>
            </w:r>
            <w:r w:rsidRPr="00BE7F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размер: 70*30,5</w:t>
            </w:r>
          </w:p>
          <w:p w:rsidR="009D453C" w:rsidRPr="00BE7FF6" w:rsidRDefault="009D453C" w:rsidP="0094565B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</w:rPr>
              <w:t>Содержание металлического серебра 2,0+/-0,0грамма/02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BE7FF6" w:rsidRDefault="009D453C" w:rsidP="0094565B">
            <w:pPr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шт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37 500,0</w:t>
            </w:r>
          </w:p>
        </w:tc>
      </w:tr>
      <w:tr w:rsidR="009D453C" w:rsidTr="0094565B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Проявитель </w:t>
            </w:r>
            <w:proofErr w:type="gramStart"/>
            <w:r w:rsidRPr="000F27CF">
              <w:rPr>
                <w:sz w:val="16"/>
                <w:szCs w:val="16"/>
              </w:rPr>
              <w:t>Х</w:t>
            </w:r>
            <w:proofErr w:type="gramEnd"/>
            <w:r w:rsidRPr="000F27CF">
              <w:rPr>
                <w:sz w:val="16"/>
                <w:szCs w:val="16"/>
              </w:rPr>
              <w:t>-ОMAT EXII,  на 20л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3C" w:rsidRPr="000F27CF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Проявитель </w:t>
            </w:r>
            <w:proofErr w:type="gramStart"/>
            <w:r w:rsidRPr="000F27CF">
              <w:rPr>
                <w:sz w:val="16"/>
                <w:szCs w:val="16"/>
              </w:rPr>
              <w:t>Х</w:t>
            </w:r>
            <w:proofErr w:type="gramEnd"/>
            <w:r w:rsidRPr="000F27CF">
              <w:rPr>
                <w:sz w:val="16"/>
                <w:szCs w:val="16"/>
              </w:rPr>
              <w:t>-ОMAT EXII,  на 20л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19 900,0</w:t>
            </w:r>
          </w:p>
        </w:tc>
      </w:tr>
      <w:tr w:rsidR="009D453C" w:rsidTr="0094565B">
        <w:trPr>
          <w:trHeight w:val="41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9641CE" w:rsidRDefault="009D453C" w:rsidP="0094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Фиксаж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RP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9641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OMAT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</w:t>
            </w:r>
            <w:r>
              <w:rPr>
                <w:sz w:val="16"/>
                <w:szCs w:val="16"/>
              </w:rPr>
              <w:t xml:space="preserve"> на 20л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3C" w:rsidRPr="009641CE" w:rsidRDefault="009D453C" w:rsidP="0094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Фиксаж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RP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</w:t>
            </w:r>
            <w:r w:rsidRPr="009641C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OMAT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</w:t>
            </w:r>
            <w:r>
              <w:rPr>
                <w:sz w:val="16"/>
                <w:szCs w:val="16"/>
              </w:rPr>
              <w:t xml:space="preserve"> на 20л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9 900,0</w:t>
            </w:r>
          </w:p>
        </w:tc>
      </w:tr>
      <w:tr w:rsidR="009D453C" w:rsidTr="0094565B">
        <w:trPr>
          <w:trHeight w:val="4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53C" w:rsidRPr="009641CE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</w:t>
            </w:r>
            <w:r>
              <w:rPr>
                <w:sz w:val="16"/>
                <w:szCs w:val="16"/>
              </w:rPr>
              <w:t xml:space="preserve">для принтера </w:t>
            </w:r>
            <w:proofErr w:type="spellStart"/>
            <w:r>
              <w:rPr>
                <w:sz w:val="16"/>
                <w:szCs w:val="16"/>
                <w:lang w:val="en-US"/>
              </w:rPr>
              <w:t>DryView</w:t>
            </w:r>
            <w:proofErr w:type="spellEnd"/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DVE</w:t>
            </w:r>
            <w:r w:rsidRPr="009641CE">
              <w:rPr>
                <w:sz w:val="16"/>
                <w:szCs w:val="16"/>
              </w:rPr>
              <w:t xml:space="preserve"> 35*43</w:t>
            </w:r>
            <w:r>
              <w:rPr>
                <w:sz w:val="16"/>
                <w:szCs w:val="16"/>
              </w:rPr>
              <w:t>см (125л)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53C" w:rsidRPr="009641CE" w:rsidRDefault="009D453C" w:rsidP="0094565B">
            <w:pPr>
              <w:rPr>
                <w:sz w:val="16"/>
                <w:szCs w:val="16"/>
              </w:rPr>
            </w:pPr>
            <w:r w:rsidRPr="000F27CF">
              <w:rPr>
                <w:sz w:val="16"/>
                <w:szCs w:val="16"/>
              </w:rPr>
              <w:t xml:space="preserve">Пленка </w:t>
            </w:r>
            <w:r>
              <w:rPr>
                <w:sz w:val="16"/>
                <w:szCs w:val="16"/>
              </w:rPr>
              <w:t xml:space="preserve">для принтера </w:t>
            </w:r>
            <w:proofErr w:type="spellStart"/>
            <w:r>
              <w:rPr>
                <w:sz w:val="16"/>
                <w:szCs w:val="16"/>
                <w:lang w:val="en-US"/>
              </w:rPr>
              <w:t>DryView</w:t>
            </w:r>
            <w:proofErr w:type="spellEnd"/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DVE</w:t>
            </w:r>
            <w:r w:rsidRPr="009641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Laser</w:t>
            </w:r>
            <w:r w:rsidRPr="007E6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Imaging</w:t>
            </w:r>
            <w:r w:rsidRPr="007E673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Film</w:t>
            </w:r>
            <w:r>
              <w:rPr>
                <w:sz w:val="16"/>
                <w:szCs w:val="16"/>
              </w:rPr>
              <w:t xml:space="preserve"> размеры 14*17 дюймов (</w:t>
            </w:r>
            <w:r w:rsidRPr="009641CE">
              <w:rPr>
                <w:sz w:val="16"/>
                <w:szCs w:val="16"/>
              </w:rPr>
              <w:t>35*43</w:t>
            </w:r>
            <w:r>
              <w:rPr>
                <w:sz w:val="16"/>
                <w:szCs w:val="16"/>
              </w:rPr>
              <w:t>см)  (125л)                                              Класс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- с низкой степенью риска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93A1E">
              <w:rPr>
                <w:b/>
                <w:bCs/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53C" w:rsidRPr="00D93A1E" w:rsidRDefault="009D453C" w:rsidP="0094565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145 000,0</w:t>
            </w:r>
          </w:p>
        </w:tc>
      </w:tr>
    </w:tbl>
    <w:p w:rsidR="009D453C" w:rsidRDefault="009D453C" w:rsidP="009D453C"/>
    <w:p w:rsidR="009D453C" w:rsidRDefault="009D453C" w:rsidP="009D453C"/>
    <w:p w:rsidR="009D453C" w:rsidRDefault="009D453C" w:rsidP="009D453C"/>
    <w:p w:rsidR="009D453C" w:rsidRPr="00E14E01" w:rsidRDefault="009D453C" w:rsidP="009D453C"/>
    <w:p w:rsidR="009D453C" w:rsidRPr="00167FDB" w:rsidRDefault="009D453C" w:rsidP="009D453C">
      <w:pPr>
        <w:rPr>
          <w:sz w:val="16"/>
          <w:szCs w:val="16"/>
        </w:rPr>
      </w:pPr>
      <w:r w:rsidRPr="00167FDB">
        <w:rPr>
          <w:sz w:val="16"/>
          <w:szCs w:val="16"/>
        </w:rPr>
        <w:t xml:space="preserve">. </w:t>
      </w:r>
      <w:proofErr w:type="spellStart"/>
      <w:r w:rsidRPr="00167FDB">
        <w:rPr>
          <w:sz w:val="16"/>
          <w:szCs w:val="16"/>
        </w:rPr>
        <w:t>Побидитель</w:t>
      </w:r>
      <w:proofErr w:type="spellEnd"/>
      <w:r w:rsidRPr="00167FDB">
        <w:rPr>
          <w:sz w:val="16"/>
          <w:szCs w:val="16"/>
        </w:rPr>
        <w:t xml:space="preserve"> представляет заказчику или организатору закупа в течение десяти календарных дней со дня признания победителям  следующие документы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подтверждающие соответствие  </w:t>
      </w:r>
      <w:proofErr w:type="spellStart"/>
      <w:r w:rsidRPr="00167FDB">
        <w:rPr>
          <w:sz w:val="16"/>
          <w:szCs w:val="16"/>
        </w:rPr>
        <w:t>квалификационнм</w:t>
      </w:r>
      <w:proofErr w:type="spellEnd"/>
      <w:r w:rsidRPr="00167FDB">
        <w:rPr>
          <w:sz w:val="16"/>
          <w:szCs w:val="16"/>
        </w:rPr>
        <w:t xml:space="preserve"> требованиям:</w:t>
      </w:r>
    </w:p>
    <w:p w:rsidR="009D453C" w:rsidRPr="00167FDB" w:rsidRDefault="009D453C" w:rsidP="009D453C">
      <w:pPr>
        <w:rPr>
          <w:sz w:val="16"/>
          <w:szCs w:val="16"/>
        </w:rPr>
      </w:pPr>
      <w:r w:rsidRPr="00167FDB">
        <w:rPr>
          <w:sz w:val="16"/>
          <w:szCs w:val="16"/>
        </w:rPr>
        <w:t>1.  копии разрешений (уведомлений) либо  разрешений (уведомлений) в виде электронного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полученных (направленных) в соответствий с Законом РК от 16 мая 2014 года « О разрешениях и уведомлениях» , сведения  о которых подтверждаются  в информационных системах государственных органов . В случае  отсутствия сведения сведений в информационных системах государственных органов , потенциальный поставщик представляет нотариально  удостоверенную копию соответствующего разрешения (уведомления), полученного (направленного) в соответствии с Законом РК  от 16 мая 2014 года  «О разрешениях и уведомлениях»</w:t>
      </w:r>
    </w:p>
    <w:p w:rsidR="009D453C" w:rsidRPr="00167FDB" w:rsidRDefault="009D453C" w:rsidP="009D453C">
      <w:pPr>
        <w:rPr>
          <w:sz w:val="16"/>
          <w:szCs w:val="16"/>
        </w:rPr>
      </w:pPr>
      <w:r w:rsidRPr="00167FDB">
        <w:rPr>
          <w:sz w:val="16"/>
          <w:szCs w:val="16"/>
        </w:rPr>
        <w:t>2.  копию документа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предоставляющего право на осуществление  предпринимательской деятельности  без образования юридического лица  (для </w:t>
      </w:r>
      <w:proofErr w:type="spellStart"/>
      <w:r w:rsidRPr="00167FDB">
        <w:rPr>
          <w:sz w:val="16"/>
          <w:szCs w:val="16"/>
        </w:rPr>
        <w:t>физитческого</w:t>
      </w:r>
      <w:proofErr w:type="spellEnd"/>
      <w:r w:rsidRPr="00167FDB">
        <w:rPr>
          <w:sz w:val="16"/>
          <w:szCs w:val="16"/>
        </w:rPr>
        <w:t xml:space="preserve"> лица , осуществляющего предпринимательскую </w:t>
      </w:r>
      <w:proofErr w:type="spellStart"/>
      <w:r w:rsidRPr="00167FDB">
        <w:rPr>
          <w:sz w:val="16"/>
          <w:szCs w:val="16"/>
        </w:rPr>
        <w:t>деятеольность</w:t>
      </w:r>
      <w:proofErr w:type="spellEnd"/>
      <w:r w:rsidRPr="00167FDB">
        <w:rPr>
          <w:sz w:val="16"/>
          <w:szCs w:val="16"/>
        </w:rPr>
        <w:t>):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sz w:val="16"/>
          <w:szCs w:val="16"/>
        </w:rPr>
        <w:lastRenderedPageBreak/>
        <w:t xml:space="preserve">3. копию </w:t>
      </w:r>
      <w:proofErr w:type="spellStart"/>
      <w:r w:rsidRPr="00167FDB">
        <w:rPr>
          <w:sz w:val="16"/>
          <w:szCs w:val="16"/>
        </w:rPr>
        <w:t>свидеиельства</w:t>
      </w:r>
      <w:proofErr w:type="spellEnd"/>
      <w:r w:rsidRPr="00167FDB">
        <w:rPr>
          <w:sz w:val="16"/>
          <w:szCs w:val="16"/>
        </w:rPr>
        <w:t xml:space="preserve">  о </w:t>
      </w:r>
      <w:proofErr w:type="spellStart"/>
      <w:r w:rsidRPr="00167FDB">
        <w:rPr>
          <w:sz w:val="16"/>
          <w:szCs w:val="16"/>
        </w:rPr>
        <w:t>осударственной</w:t>
      </w:r>
      <w:proofErr w:type="spellEnd"/>
      <w:r w:rsidRPr="00167FDB">
        <w:rPr>
          <w:sz w:val="16"/>
          <w:szCs w:val="16"/>
        </w:rPr>
        <w:t xml:space="preserve"> регистраций (перерегистраций) юридического лица  либо справку  о государственной  регистрации  (</w:t>
      </w:r>
      <w:proofErr w:type="spellStart"/>
      <w:r w:rsidRPr="00167FDB">
        <w:rPr>
          <w:sz w:val="16"/>
          <w:szCs w:val="16"/>
        </w:rPr>
        <w:t>пеерегистрации</w:t>
      </w:r>
      <w:proofErr w:type="spellEnd"/>
      <w:r w:rsidRPr="00167FDB">
        <w:rPr>
          <w:sz w:val="16"/>
          <w:szCs w:val="16"/>
        </w:rPr>
        <w:t>)  юридического лица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копию </w:t>
      </w:r>
      <w:proofErr w:type="spellStart"/>
      <w:r w:rsidRPr="00167FDB">
        <w:rPr>
          <w:sz w:val="16"/>
          <w:szCs w:val="16"/>
        </w:rPr>
        <w:t>удостверения</w:t>
      </w:r>
      <w:proofErr w:type="spellEnd"/>
      <w:r w:rsidRPr="00167FDB">
        <w:rPr>
          <w:sz w:val="16"/>
          <w:szCs w:val="16"/>
        </w:rPr>
        <w:t xml:space="preserve"> личности</w:t>
      </w:r>
      <w:r w:rsidRPr="00167FDB">
        <w:rPr>
          <w:color w:val="000000"/>
          <w:sz w:val="16"/>
          <w:szCs w:val="16"/>
        </w:rPr>
        <w:t xml:space="preserve"> или паспорта ( для физического лица, осуществляющего предпринимательскую деятельность):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4. копию устава юридического лица (если в уставе не </w:t>
      </w:r>
      <w:proofErr w:type="spellStart"/>
      <w:r w:rsidRPr="00167FDB">
        <w:rPr>
          <w:color w:val="000000"/>
          <w:sz w:val="16"/>
          <w:szCs w:val="16"/>
        </w:rPr>
        <w:t>указон</w:t>
      </w:r>
      <w:proofErr w:type="spellEnd"/>
      <w:r w:rsidRPr="00167FDB">
        <w:rPr>
          <w:color w:val="000000"/>
          <w:sz w:val="16"/>
          <w:szCs w:val="16"/>
        </w:rPr>
        <w:t xml:space="preserve"> состав учредителей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участников или акционеров , то также предоставляются выписка из реестра держателей акции или выписка о составе учредителей ,  участников или копия учредительного договора после даты объявления закупа):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 сведения об </w:t>
      </w:r>
      <w:proofErr w:type="spellStart"/>
      <w:r w:rsidRPr="00167FDB">
        <w:rPr>
          <w:color w:val="000000"/>
          <w:sz w:val="16"/>
          <w:szCs w:val="16"/>
        </w:rPr>
        <w:t>отсуствии</w:t>
      </w:r>
      <w:proofErr w:type="spellEnd"/>
      <w:r w:rsidRPr="00167FDB">
        <w:rPr>
          <w:color w:val="000000"/>
          <w:sz w:val="16"/>
          <w:szCs w:val="16"/>
        </w:rPr>
        <w:t xml:space="preserve"> (наличии) налоговой задолженности  </w:t>
      </w:r>
      <w:proofErr w:type="spellStart"/>
      <w:r w:rsidRPr="00167FDB">
        <w:rPr>
          <w:color w:val="000000"/>
          <w:sz w:val="16"/>
          <w:szCs w:val="16"/>
        </w:rPr>
        <w:t>налогоплшательщика</w:t>
      </w:r>
      <w:proofErr w:type="spellEnd"/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задолженности  по обязательным  пенсионным взносам, обязательным взносам , обязательным профессиональным пенсионным взносам, </w:t>
      </w:r>
      <w:proofErr w:type="spellStart"/>
      <w:r w:rsidRPr="00167FDB">
        <w:rPr>
          <w:color w:val="000000"/>
          <w:sz w:val="16"/>
          <w:szCs w:val="16"/>
        </w:rPr>
        <w:t>соцеальным</w:t>
      </w:r>
      <w:proofErr w:type="spellEnd"/>
      <w:r w:rsidRPr="00167FDB">
        <w:rPr>
          <w:color w:val="000000"/>
          <w:sz w:val="16"/>
          <w:szCs w:val="16"/>
        </w:rPr>
        <w:t xml:space="preserve"> отчислениям,  отчислениям ,  и (или)взносам на обязательное социальное медицинское  страхование , полученные посредством </w:t>
      </w:r>
      <w:proofErr w:type="spellStart"/>
      <w:r w:rsidRPr="00167FDB">
        <w:rPr>
          <w:color w:val="000000"/>
          <w:sz w:val="16"/>
          <w:szCs w:val="16"/>
        </w:rPr>
        <w:t>веб-портала</w:t>
      </w:r>
      <w:proofErr w:type="spellEnd"/>
      <w:r w:rsidRPr="00167FDB">
        <w:rPr>
          <w:color w:val="000000"/>
          <w:sz w:val="16"/>
          <w:szCs w:val="16"/>
        </w:rPr>
        <w:t xml:space="preserve"> « ЭЛЕКТРОННОГО ПРАВИТЕЛЬСТВА»;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6. </w:t>
      </w:r>
      <w:proofErr w:type="spellStart"/>
      <w:r w:rsidRPr="00167FDB">
        <w:rPr>
          <w:color w:val="000000"/>
          <w:sz w:val="16"/>
          <w:szCs w:val="16"/>
        </w:rPr>
        <w:t>подписанныйигинал</w:t>
      </w:r>
      <w:proofErr w:type="spellEnd"/>
      <w:r w:rsidRPr="00167FDB">
        <w:rPr>
          <w:color w:val="000000"/>
          <w:sz w:val="16"/>
          <w:szCs w:val="16"/>
        </w:rPr>
        <w:t xml:space="preserve"> справки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в котором обслуживается потенциальный поставщик , об отсутствии просроченной задолженности по всем видам  его обязательств , длящейся  более  трех  месяцев  перед банком , согласно типовому плану счетов бухгалтерского учета в банках второго уровня , ипотечных организациях  а акционерном обществе  «Банк Развития Казахстана» утвержденному постановлением  Правления Национального Банка РК,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то  представляется  справка от каждого из таких банков, за </w:t>
      </w:r>
      <w:proofErr w:type="spellStart"/>
      <w:r w:rsidRPr="00167FDB">
        <w:rPr>
          <w:color w:val="000000"/>
          <w:sz w:val="16"/>
          <w:szCs w:val="16"/>
        </w:rPr>
        <w:t>искючением</w:t>
      </w:r>
      <w:proofErr w:type="spellEnd"/>
      <w:r w:rsidRPr="00167FDB">
        <w:rPr>
          <w:color w:val="000000"/>
          <w:sz w:val="16"/>
          <w:szCs w:val="16"/>
        </w:rPr>
        <w:t xml:space="preserve"> банков , обслуживающих филиалы и представительства потенциального поставщика , находящихся за границей), выданной не ранее одного месяца, </w:t>
      </w:r>
      <w:proofErr w:type="spellStart"/>
      <w:r w:rsidRPr="00167FDB">
        <w:rPr>
          <w:color w:val="000000"/>
          <w:sz w:val="16"/>
          <w:szCs w:val="16"/>
        </w:rPr>
        <w:t>предшесствующего</w:t>
      </w:r>
      <w:proofErr w:type="spellEnd"/>
      <w:r w:rsidRPr="00167FDB">
        <w:rPr>
          <w:color w:val="000000"/>
          <w:sz w:val="16"/>
          <w:szCs w:val="16"/>
        </w:rPr>
        <w:t xml:space="preserve"> дате вскрытия конвертов;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7. оригинал справки налогового  органа  РК о том, что данный потенциальный поставщик не является резидентом РК (если потенциальный поставщик не является </w:t>
      </w:r>
      <w:proofErr w:type="spellStart"/>
      <w:r w:rsidRPr="00167FDB">
        <w:rPr>
          <w:color w:val="000000"/>
          <w:sz w:val="16"/>
          <w:szCs w:val="16"/>
        </w:rPr>
        <w:t>резиденком</w:t>
      </w:r>
      <w:proofErr w:type="spellEnd"/>
      <w:r w:rsidRPr="00167FDB">
        <w:rPr>
          <w:color w:val="000000"/>
          <w:sz w:val="16"/>
          <w:szCs w:val="16"/>
        </w:rPr>
        <w:t xml:space="preserve"> РК  и не зарегистрирован в качестве налогоплательщика РК)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8.документы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подтверждающие соответствие потенциального поставщика квалификационным требованиям , установленным </w:t>
      </w:r>
      <w:proofErr w:type="spellStart"/>
      <w:r w:rsidRPr="00167FDB">
        <w:rPr>
          <w:color w:val="000000"/>
          <w:sz w:val="16"/>
          <w:szCs w:val="16"/>
        </w:rPr>
        <w:t>пунктоом</w:t>
      </w:r>
      <w:proofErr w:type="spellEnd"/>
      <w:r w:rsidRPr="00167FDB">
        <w:rPr>
          <w:color w:val="000000"/>
          <w:sz w:val="16"/>
          <w:szCs w:val="16"/>
        </w:rPr>
        <w:t xml:space="preserve"> 13 настоящих Правил 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1  правоспособность  ( для </w:t>
      </w:r>
      <w:proofErr w:type="spellStart"/>
      <w:r w:rsidRPr="00167FDB">
        <w:rPr>
          <w:color w:val="000000"/>
          <w:sz w:val="16"/>
          <w:szCs w:val="16"/>
        </w:rPr>
        <w:t>юридичесих</w:t>
      </w:r>
      <w:proofErr w:type="spellEnd"/>
      <w:r w:rsidRPr="00167FDB">
        <w:rPr>
          <w:color w:val="000000"/>
          <w:sz w:val="16"/>
          <w:szCs w:val="16"/>
        </w:rPr>
        <w:t xml:space="preserve"> лиц), гражданская дееспособность (для физических  лиц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осуществляющих предпринимательскую деятельность );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2.опып работы на </w:t>
      </w:r>
      <w:proofErr w:type="gramStart"/>
      <w:r w:rsidRPr="00167FDB">
        <w:rPr>
          <w:color w:val="000000"/>
          <w:sz w:val="16"/>
          <w:szCs w:val="16"/>
        </w:rPr>
        <w:t>фармацевтическом</w:t>
      </w:r>
      <w:proofErr w:type="gramEnd"/>
      <w:r w:rsidRPr="00167FDB">
        <w:rPr>
          <w:color w:val="000000"/>
          <w:sz w:val="16"/>
          <w:szCs w:val="16"/>
        </w:rPr>
        <w:t xml:space="preserve"> </w:t>
      </w:r>
      <w:proofErr w:type="spellStart"/>
      <w:r w:rsidRPr="00167FDB">
        <w:rPr>
          <w:color w:val="000000"/>
          <w:sz w:val="16"/>
          <w:szCs w:val="16"/>
        </w:rPr>
        <w:t>рынкем</w:t>
      </w:r>
      <w:proofErr w:type="spellEnd"/>
      <w:r w:rsidRPr="00167FDB">
        <w:rPr>
          <w:color w:val="000000"/>
          <w:sz w:val="16"/>
          <w:szCs w:val="16"/>
        </w:rPr>
        <w:t xml:space="preserve"> РК не менее одного года (данное требование не распространяется на производителей)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  3.платежеспособность – не имеет налоговой задолженности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задолженности по обязательным пенсионным взносам , обязательным профессиональным пенсионным взносам , социальным отчислениям  и отчислениям  и (или) взносам на обязательное социальное медицинское страхование;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4 не подлежать процедуре банкротства либо ликвидации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финансово –хозяйственная деятельность не должна быть приостановлена в соответствии с законодательными актами РК  на момент проведения закупок;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 xml:space="preserve">5.не состоять в </w:t>
      </w:r>
      <w:proofErr w:type="spellStart"/>
      <w:r w:rsidRPr="00167FDB">
        <w:rPr>
          <w:color w:val="000000"/>
          <w:sz w:val="16"/>
          <w:szCs w:val="16"/>
        </w:rPr>
        <w:t>перечене</w:t>
      </w:r>
      <w:proofErr w:type="spellEnd"/>
      <w:r w:rsidRPr="00167FDB">
        <w:rPr>
          <w:color w:val="000000"/>
          <w:sz w:val="16"/>
          <w:szCs w:val="16"/>
        </w:rPr>
        <w:t xml:space="preserve"> недобросовестных потенциальных поставщиков</w:t>
      </w:r>
      <w:proofErr w:type="gramStart"/>
      <w:r w:rsidRPr="00167FDB">
        <w:rPr>
          <w:color w:val="000000"/>
          <w:sz w:val="16"/>
          <w:szCs w:val="16"/>
        </w:rPr>
        <w:t xml:space="preserve"> ;</w:t>
      </w:r>
      <w:proofErr w:type="gramEnd"/>
    </w:p>
    <w:p w:rsidR="009D453C" w:rsidRPr="00167FDB" w:rsidRDefault="009D453C" w:rsidP="009D453C">
      <w:pPr>
        <w:rPr>
          <w:color w:val="000000"/>
          <w:sz w:val="16"/>
          <w:szCs w:val="16"/>
        </w:rPr>
      </w:pPr>
      <w:r w:rsidRPr="00167FDB">
        <w:rPr>
          <w:color w:val="000000"/>
          <w:sz w:val="16"/>
          <w:szCs w:val="16"/>
        </w:rPr>
        <w:t>6. правоспособность потенциального поставщика</w:t>
      </w:r>
      <w:proofErr w:type="gramStart"/>
      <w:r w:rsidRPr="00167FDB">
        <w:rPr>
          <w:color w:val="000000"/>
          <w:sz w:val="16"/>
          <w:szCs w:val="16"/>
        </w:rPr>
        <w:t xml:space="preserve"> ,</w:t>
      </w:r>
      <w:proofErr w:type="gramEnd"/>
      <w:r w:rsidRPr="00167FDB">
        <w:rPr>
          <w:color w:val="000000"/>
          <w:sz w:val="16"/>
          <w:szCs w:val="16"/>
        </w:rPr>
        <w:t xml:space="preserve"> осуществляющего виды деятельности ,  на занятие которыми необходимо получение  разрешения , направление уведомления , подтверждается посредством информационных систем государственных органов в соответствии с Законом РК от 24.ноября 2015 года  «Об   информатизации».</w:t>
      </w:r>
    </w:p>
    <w:p w:rsidR="009D453C" w:rsidRPr="00167FDB" w:rsidRDefault="009D453C" w:rsidP="009D453C">
      <w:pPr>
        <w:rPr>
          <w:color w:val="000000"/>
          <w:sz w:val="16"/>
          <w:szCs w:val="16"/>
        </w:rPr>
      </w:pPr>
    </w:p>
    <w:p w:rsidR="009D453C" w:rsidRPr="00167FDB" w:rsidRDefault="009D453C" w:rsidP="009D453C">
      <w:pPr>
        <w:ind w:firstLine="708"/>
        <w:rPr>
          <w:sz w:val="16"/>
          <w:szCs w:val="16"/>
        </w:rPr>
      </w:pPr>
      <w:r w:rsidRPr="00167FDB">
        <w:rPr>
          <w:sz w:val="16"/>
          <w:szCs w:val="16"/>
        </w:rPr>
        <w:t>Глава 3. Квалификационные требования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предъявляемые к потенциальному поставщику .  </w:t>
      </w:r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>Опыт работы</w:t>
      </w:r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Платежеспособность </w:t>
      </w:r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подлежать процедуре банкротства </w:t>
      </w:r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Не состоять в перечне недобросовестных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</w:p>
    <w:p w:rsidR="009D453C" w:rsidRPr="00167FDB" w:rsidRDefault="009D453C" w:rsidP="009D453C">
      <w:pPr>
        <w:numPr>
          <w:ilvl w:val="0"/>
          <w:numId w:val="2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Правоспособность </w:t>
      </w:r>
      <w:proofErr w:type="spellStart"/>
      <w:r w:rsidRPr="00167FDB">
        <w:rPr>
          <w:sz w:val="16"/>
          <w:szCs w:val="16"/>
        </w:rPr>
        <w:t>п</w:t>
      </w:r>
      <w:proofErr w:type="spellEnd"/>
      <w:r w:rsidRPr="00167FDB">
        <w:rPr>
          <w:sz w:val="16"/>
          <w:szCs w:val="16"/>
        </w:rPr>
        <w:t xml:space="preserve"> </w:t>
      </w:r>
      <w:proofErr w:type="spellStart"/>
      <w:proofErr w:type="gramStart"/>
      <w:r w:rsidRPr="00167FDB">
        <w:rPr>
          <w:sz w:val="16"/>
          <w:szCs w:val="16"/>
        </w:rPr>
        <w:t>п</w:t>
      </w:r>
      <w:proofErr w:type="spellEnd"/>
      <w:proofErr w:type="gramEnd"/>
      <w:r w:rsidRPr="00167FDB">
        <w:rPr>
          <w:sz w:val="16"/>
          <w:szCs w:val="16"/>
        </w:rPr>
        <w:t xml:space="preserve"> </w:t>
      </w:r>
    </w:p>
    <w:p w:rsidR="009D453C" w:rsidRPr="00167FDB" w:rsidRDefault="009D453C" w:rsidP="009D453C">
      <w:pPr>
        <w:ind w:left="360"/>
        <w:rPr>
          <w:sz w:val="16"/>
          <w:szCs w:val="16"/>
        </w:rPr>
      </w:pPr>
      <w:r w:rsidRPr="00167FDB">
        <w:rPr>
          <w:sz w:val="16"/>
          <w:szCs w:val="16"/>
        </w:rPr>
        <w:t xml:space="preserve">   </w:t>
      </w:r>
    </w:p>
    <w:p w:rsidR="009D453C" w:rsidRPr="00167FDB" w:rsidRDefault="009D453C" w:rsidP="009D453C">
      <w:pPr>
        <w:ind w:left="720"/>
        <w:rPr>
          <w:sz w:val="16"/>
          <w:szCs w:val="16"/>
        </w:rPr>
      </w:pPr>
      <w:r w:rsidRPr="00167FDB">
        <w:rPr>
          <w:sz w:val="16"/>
          <w:szCs w:val="16"/>
        </w:rPr>
        <w:t>Глава 4. Требования к товарам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приобретаемым в рамках оказания гарантированного объема бесплатной медицинской помощи в системе обязательного социального медицинского страхования </w:t>
      </w:r>
    </w:p>
    <w:p w:rsidR="009D453C" w:rsidRPr="00167FDB" w:rsidRDefault="009D453C" w:rsidP="009D453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</w:t>
      </w:r>
      <w:proofErr w:type="spellStart"/>
      <w:r w:rsidRPr="00167FDB">
        <w:rPr>
          <w:sz w:val="16"/>
          <w:szCs w:val="16"/>
        </w:rPr>
        <w:t>регистации</w:t>
      </w:r>
      <w:proofErr w:type="spellEnd"/>
      <w:r w:rsidRPr="00167FDB">
        <w:rPr>
          <w:sz w:val="16"/>
          <w:szCs w:val="16"/>
        </w:rPr>
        <w:t xml:space="preserve"> 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>.</w:t>
      </w:r>
    </w:p>
    <w:p w:rsidR="009D453C" w:rsidRPr="00167FDB" w:rsidRDefault="009D453C" w:rsidP="009D453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Хранения  и транспортировка</w:t>
      </w:r>
    </w:p>
    <w:p w:rsidR="009D453C" w:rsidRPr="00167FDB" w:rsidRDefault="009D453C" w:rsidP="009D453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>Маркировка</w:t>
      </w:r>
      <w:proofErr w:type="gramStart"/>
      <w:r w:rsidRPr="00167FDB">
        <w:rPr>
          <w:sz w:val="16"/>
          <w:szCs w:val="16"/>
        </w:rPr>
        <w:t xml:space="preserve"> ,</w:t>
      </w:r>
      <w:proofErr w:type="gramEnd"/>
      <w:r w:rsidRPr="00167FDB">
        <w:rPr>
          <w:sz w:val="16"/>
          <w:szCs w:val="16"/>
        </w:rPr>
        <w:t xml:space="preserve"> потребительская упаковка, инструкция.</w:t>
      </w:r>
    </w:p>
    <w:p w:rsidR="009D453C" w:rsidRPr="00167FDB" w:rsidRDefault="009D453C" w:rsidP="009D453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Срок годности </w:t>
      </w:r>
      <w:proofErr w:type="spellStart"/>
      <w:r w:rsidRPr="00167FDB">
        <w:rPr>
          <w:sz w:val="16"/>
          <w:szCs w:val="16"/>
        </w:rPr>
        <w:t>лс</w:t>
      </w:r>
      <w:proofErr w:type="spellEnd"/>
      <w:r w:rsidRPr="00167FDB">
        <w:rPr>
          <w:sz w:val="16"/>
          <w:szCs w:val="16"/>
        </w:rPr>
        <w:t xml:space="preserve">, </w:t>
      </w:r>
      <w:proofErr w:type="spellStart"/>
      <w:r w:rsidRPr="00167FDB">
        <w:rPr>
          <w:sz w:val="16"/>
          <w:szCs w:val="16"/>
        </w:rPr>
        <w:t>имн</w:t>
      </w:r>
      <w:proofErr w:type="spellEnd"/>
      <w:r w:rsidRPr="00167FDB">
        <w:rPr>
          <w:sz w:val="16"/>
          <w:szCs w:val="16"/>
        </w:rPr>
        <w:t xml:space="preserve"> на дату поставки </w:t>
      </w:r>
    </w:p>
    <w:p w:rsidR="009D453C" w:rsidRPr="00167FDB" w:rsidRDefault="009D453C" w:rsidP="009D453C">
      <w:pPr>
        <w:numPr>
          <w:ilvl w:val="0"/>
          <w:numId w:val="3"/>
        </w:numPr>
        <w:rPr>
          <w:sz w:val="16"/>
          <w:szCs w:val="16"/>
        </w:rPr>
      </w:pPr>
      <w:r w:rsidRPr="00167FDB">
        <w:rPr>
          <w:sz w:val="16"/>
          <w:szCs w:val="16"/>
        </w:rPr>
        <w:t xml:space="preserve">Наличие  зарегистрированной цены </w:t>
      </w:r>
    </w:p>
    <w:p w:rsidR="009D453C" w:rsidRPr="00167FDB" w:rsidRDefault="009D453C" w:rsidP="009D453C">
      <w:pPr>
        <w:ind w:left="660"/>
        <w:rPr>
          <w:sz w:val="16"/>
          <w:szCs w:val="16"/>
        </w:rPr>
      </w:pPr>
    </w:p>
    <w:p w:rsidR="009D453C" w:rsidRPr="00167FDB" w:rsidRDefault="009D453C" w:rsidP="009D453C">
      <w:pPr>
        <w:ind w:left="720"/>
        <w:rPr>
          <w:sz w:val="16"/>
          <w:szCs w:val="16"/>
        </w:rPr>
      </w:pPr>
    </w:p>
    <w:p w:rsidR="009D453C" w:rsidRPr="00167FDB" w:rsidRDefault="009D453C" w:rsidP="009D453C">
      <w:pPr>
        <w:ind w:left="720"/>
        <w:rPr>
          <w:sz w:val="16"/>
          <w:szCs w:val="16"/>
        </w:rPr>
      </w:pPr>
    </w:p>
    <w:p w:rsidR="009D453C" w:rsidRPr="00167FDB" w:rsidRDefault="009D453C" w:rsidP="009D453C">
      <w:pPr>
        <w:ind w:left="720"/>
        <w:rPr>
          <w:sz w:val="16"/>
          <w:szCs w:val="16"/>
        </w:rPr>
      </w:pPr>
    </w:p>
    <w:p w:rsidR="009D453C" w:rsidRPr="00167FDB" w:rsidRDefault="009D453C" w:rsidP="009D453C">
      <w:pPr>
        <w:rPr>
          <w:sz w:val="16"/>
          <w:szCs w:val="16"/>
        </w:rPr>
      </w:pPr>
    </w:p>
    <w:p w:rsidR="009D453C" w:rsidRDefault="009D453C" w:rsidP="009D453C"/>
    <w:p w:rsidR="009D453C" w:rsidRDefault="009D453C" w:rsidP="009D453C"/>
    <w:p w:rsidR="009D453C" w:rsidRDefault="009D453C" w:rsidP="009D453C"/>
    <w:p w:rsidR="00077BE6" w:rsidRDefault="00077BE6"/>
    <w:sectPr w:rsidR="00077BE6" w:rsidSect="00DC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90E"/>
    <w:multiLevelType w:val="multilevel"/>
    <w:tmpl w:val="50B2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E573F"/>
    <w:multiLevelType w:val="hybridMultilevel"/>
    <w:tmpl w:val="F1A2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641"/>
    <w:multiLevelType w:val="hybridMultilevel"/>
    <w:tmpl w:val="EA94CAD4"/>
    <w:lvl w:ilvl="0" w:tplc="3138A1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9D453C"/>
    <w:rsid w:val="00077BE6"/>
    <w:rsid w:val="009D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1571</Words>
  <Characters>8959</Characters>
  <Application>Microsoft Office Word</Application>
  <DocSecurity>0</DocSecurity>
  <Lines>74</Lines>
  <Paragraphs>21</Paragraphs>
  <ScaleCrop>false</ScaleCrop>
  <Company/>
  <LinksUpToDate>false</LinksUpToDate>
  <CharactersWithSpaces>10509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2021-03-12T06:13:00Z</dcterms:created>
  <dcterms:modified xsi:type="dcterms:W3CDTF">2021-03-12T06:13:00Z</dcterms:modified>
</cp:coreProperties>
</file>