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71E" w:rsidRPr="002B0E90" w:rsidRDefault="002B0E90" w:rsidP="002B0E90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A2884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A2884"/>
          <w:kern w:val="36"/>
          <w:sz w:val="24"/>
          <w:szCs w:val="24"/>
          <w:lang w:eastAsia="ru-RU"/>
        </w:rPr>
        <w:t xml:space="preserve">Побочные действия лекарств </w:t>
      </w:r>
    </w:p>
    <w:p w:rsidR="00E5071E" w:rsidRPr="006178B2" w:rsidRDefault="00E5071E" w:rsidP="006178B2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26AB" w:rsidRPr="006178B2" w:rsidRDefault="002B6CEE" w:rsidP="006178B2">
      <w:pPr>
        <w:spacing w:after="0" w:line="240" w:lineRule="auto"/>
        <w:ind w:firstLine="300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6178B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К сожалению не каждому известно, что лекарства могут не только лечить, но и вызывать неблагоприятные реакции в организме. </w:t>
      </w:r>
      <w:r w:rsidR="0004768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В</w:t>
      </w:r>
      <w:r w:rsidR="006726AB" w:rsidRPr="0061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7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инструкциях</w:t>
      </w:r>
      <w:r w:rsidR="0061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применению</w:t>
      </w:r>
      <w:r w:rsidR="006726AB" w:rsidRPr="0061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7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лекарственных средств </w:t>
      </w:r>
      <w:r w:rsidR="006726AB" w:rsidRPr="0061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отдельной строкой перечисляются все </w:t>
      </w:r>
      <w:r w:rsidRPr="0061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возможные </w:t>
      </w:r>
      <w:r w:rsidR="006726AB" w:rsidRPr="0061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нежелательные эффекты</w:t>
      </w:r>
      <w:r w:rsidRPr="0061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4D1B" w:rsidRPr="006178B2" w:rsidRDefault="00B84D1B" w:rsidP="006178B2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8B2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Согласно определению ВОЗ, к побочным действиям лекарственных средств относят</w:t>
      </w:r>
      <w:r w:rsidRPr="006178B2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178B2">
        <w:rPr>
          <w:rStyle w:val="a5"/>
          <w:rFonts w:ascii="Times New Roman" w:hAnsi="Times New Roman" w:cs="Times New Roman"/>
          <w:b w:val="0"/>
          <w:color w:val="000033"/>
          <w:sz w:val="24"/>
          <w:szCs w:val="24"/>
          <w:shd w:val="clear" w:color="auto" w:fill="FFFFFF"/>
        </w:rPr>
        <w:t xml:space="preserve">любую реакцию, вредную и нежелательную для организма, возникающую при назначении </w:t>
      </w:r>
      <w:r w:rsidR="006178B2">
        <w:rPr>
          <w:rStyle w:val="a5"/>
          <w:rFonts w:ascii="Times New Roman" w:hAnsi="Times New Roman" w:cs="Times New Roman"/>
          <w:b w:val="0"/>
          <w:color w:val="000033"/>
          <w:sz w:val="24"/>
          <w:szCs w:val="24"/>
          <w:shd w:val="clear" w:color="auto" w:fill="FFFFFF"/>
        </w:rPr>
        <w:t xml:space="preserve">препаратов </w:t>
      </w:r>
      <w:r w:rsidRPr="006178B2">
        <w:rPr>
          <w:rStyle w:val="a5"/>
          <w:rFonts w:ascii="Times New Roman" w:hAnsi="Times New Roman" w:cs="Times New Roman"/>
          <w:b w:val="0"/>
          <w:color w:val="000033"/>
          <w:sz w:val="24"/>
          <w:szCs w:val="24"/>
          <w:shd w:val="clear" w:color="auto" w:fill="FFFFFF"/>
        </w:rPr>
        <w:t>для лечения, диагностики и профилактики заболеваний</w:t>
      </w:r>
      <w:r w:rsidRPr="006178B2">
        <w:rPr>
          <w:rStyle w:val="a5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.</w:t>
      </w:r>
    </w:p>
    <w:p w:rsidR="00B84D1B" w:rsidRPr="006178B2" w:rsidRDefault="00CC7807" w:rsidP="006178B2">
      <w:pPr>
        <w:spacing w:after="0" w:line="240" w:lineRule="auto"/>
        <w:ind w:firstLine="30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78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Неблагоприятные реакции на введение лекарственных средств чаще встречаются при </w:t>
      </w:r>
      <w:proofErr w:type="spellStart"/>
      <w:r w:rsidRPr="006178B2">
        <w:rPr>
          <w:rFonts w:ascii="Times New Roman" w:eastAsia="Times New Roman" w:hAnsi="Times New Roman" w:cs="Times New Roman"/>
          <w:color w:val="000000"/>
          <w:sz w:val="24"/>
          <w:szCs w:val="24"/>
        </w:rPr>
        <w:t>полипрагмазии</w:t>
      </w:r>
      <w:proofErr w:type="spellEnd"/>
      <w:r w:rsidRPr="006178B2">
        <w:rPr>
          <w:rFonts w:ascii="Times New Roman" w:eastAsia="Times New Roman" w:hAnsi="Times New Roman" w:cs="Times New Roman"/>
          <w:color w:val="000000"/>
          <w:sz w:val="24"/>
          <w:szCs w:val="24"/>
        </w:rPr>
        <w:t>,  самолечении, при передозировке лекарств, избыточном фармакологическом эффекте (например</w:t>
      </w:r>
      <w:r w:rsidR="0004768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178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гипотензия у больных принимающих гипотензивные препа</w:t>
      </w:r>
      <w:r w:rsidR="00047688">
        <w:rPr>
          <w:rFonts w:ascii="Times New Roman" w:eastAsia="Times New Roman" w:hAnsi="Times New Roman" w:cs="Times New Roman"/>
          <w:color w:val="000000"/>
          <w:sz w:val="24"/>
          <w:szCs w:val="24"/>
        </w:rPr>
        <w:t>раты), одновременном назначении</w:t>
      </w:r>
      <w:r w:rsidRPr="006178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лекарств, обладающих </w:t>
      </w:r>
      <w:proofErr w:type="spellStart"/>
      <w:r w:rsidRPr="006178B2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взаимоусиливающим</w:t>
      </w:r>
      <w:proofErr w:type="spellEnd"/>
      <w:r w:rsidRPr="006178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действием (</w:t>
      </w:r>
      <w:proofErr w:type="gramStart"/>
      <w:r w:rsidRPr="006178B2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</w:t>
      </w:r>
      <w:proofErr w:type="gramEnd"/>
      <w:r w:rsidRPr="006178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78B2">
        <w:rPr>
          <w:rFonts w:ascii="Times New Roman" w:eastAsia="Times New Roman" w:hAnsi="Times New Roman" w:cs="Times New Roman"/>
          <w:color w:val="000000"/>
          <w:sz w:val="24"/>
          <w:szCs w:val="24"/>
        </w:rPr>
        <w:t>варфарин</w:t>
      </w:r>
      <w:proofErr w:type="spellEnd"/>
      <w:r w:rsidRPr="006178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аспирин), </w:t>
      </w:r>
      <w:r w:rsidRPr="00617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врождённая повышенная реактивность и чувствительность, генетическая предрасположенность</w:t>
      </w:r>
      <w:r w:rsidR="000476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т.д.</w:t>
      </w:r>
    </w:p>
    <w:p w:rsidR="00E5071E" w:rsidRPr="006178B2" w:rsidRDefault="00E5071E" w:rsidP="006178B2">
      <w:pPr>
        <w:spacing w:after="0" w:line="240" w:lineRule="auto"/>
        <w:ind w:firstLine="300"/>
        <w:rPr>
          <w:rFonts w:ascii="Times New Roman" w:hAnsi="Times New Roman" w:cs="Times New Roman"/>
          <w:color w:val="000000"/>
          <w:sz w:val="24"/>
          <w:szCs w:val="24"/>
        </w:rPr>
      </w:pPr>
      <w:r w:rsidRPr="006178B2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Можно предотвратить, по меньшей мере, 60% </w:t>
      </w:r>
      <w:r w:rsidR="001D4AAF" w:rsidRPr="006178B2">
        <w:rPr>
          <w:rStyle w:val="a5"/>
          <w:rFonts w:ascii="Times New Roman" w:hAnsi="Times New Roman" w:cs="Times New Roman"/>
          <w:color w:val="000000"/>
          <w:sz w:val="24"/>
          <w:szCs w:val="24"/>
        </w:rPr>
        <w:t>неблагоприятных реакций на лекарства</w:t>
      </w:r>
      <w:r w:rsidRPr="006178B2">
        <w:rPr>
          <w:rStyle w:val="a5"/>
          <w:rFonts w:ascii="Times New Roman" w:hAnsi="Times New Roman" w:cs="Times New Roman"/>
          <w:color w:val="000000"/>
          <w:sz w:val="24"/>
          <w:szCs w:val="24"/>
        </w:rPr>
        <w:t>, причинами которых могут быть:</w:t>
      </w:r>
      <w:r w:rsidR="00047688">
        <w:rPr>
          <w:rFonts w:ascii="Times New Roman" w:hAnsi="Times New Roman" w:cs="Times New Roman"/>
          <w:color w:val="000000"/>
          <w:sz w:val="24"/>
          <w:szCs w:val="24"/>
        </w:rPr>
        <w:br/>
        <w:t>* недооценка тяжести</w:t>
      </w:r>
      <w:r w:rsidRPr="006178B2">
        <w:rPr>
          <w:rFonts w:ascii="Times New Roman" w:hAnsi="Times New Roman" w:cs="Times New Roman"/>
          <w:color w:val="000000"/>
          <w:sz w:val="24"/>
          <w:szCs w:val="24"/>
        </w:rPr>
        <w:t xml:space="preserve"> состояния пациента;</w:t>
      </w:r>
      <w:r w:rsidRPr="006178B2">
        <w:rPr>
          <w:rFonts w:ascii="Times New Roman" w:hAnsi="Times New Roman" w:cs="Times New Roman"/>
          <w:color w:val="000000"/>
          <w:sz w:val="24"/>
          <w:szCs w:val="24"/>
        </w:rPr>
        <w:br/>
        <w:t>* назнач</w:t>
      </w:r>
      <w:r w:rsidR="00047688">
        <w:rPr>
          <w:rFonts w:ascii="Times New Roman" w:hAnsi="Times New Roman" w:cs="Times New Roman"/>
          <w:color w:val="000000"/>
          <w:sz w:val="24"/>
          <w:szCs w:val="24"/>
        </w:rPr>
        <w:t xml:space="preserve">ение ненадлежащей дозы </w:t>
      </w:r>
      <w:r w:rsidRPr="006178B2">
        <w:rPr>
          <w:rFonts w:ascii="Times New Roman" w:hAnsi="Times New Roman" w:cs="Times New Roman"/>
          <w:color w:val="000000"/>
          <w:sz w:val="24"/>
          <w:szCs w:val="24"/>
        </w:rPr>
        <w:t>лекарства;</w:t>
      </w:r>
      <w:r w:rsidRPr="006178B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* </w:t>
      </w:r>
      <w:proofErr w:type="spellStart"/>
      <w:r w:rsidRPr="006178B2">
        <w:rPr>
          <w:rFonts w:ascii="Times New Roman" w:hAnsi="Times New Roman" w:cs="Times New Roman"/>
          <w:color w:val="000000"/>
          <w:sz w:val="24"/>
          <w:szCs w:val="24"/>
        </w:rPr>
        <w:t>невыявленное</w:t>
      </w:r>
      <w:proofErr w:type="spellEnd"/>
      <w:r w:rsidRPr="006178B2">
        <w:rPr>
          <w:rFonts w:ascii="Times New Roman" w:hAnsi="Times New Roman" w:cs="Times New Roman"/>
          <w:color w:val="000000"/>
          <w:sz w:val="24"/>
          <w:szCs w:val="24"/>
        </w:rPr>
        <w:t xml:space="preserve"> медицинское, генетическое или аллергическое состояние, которое</w:t>
      </w:r>
      <w:r w:rsidR="000476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78B2">
        <w:rPr>
          <w:rFonts w:ascii="Times New Roman" w:hAnsi="Times New Roman" w:cs="Times New Roman"/>
          <w:color w:val="000000"/>
          <w:sz w:val="24"/>
          <w:szCs w:val="24"/>
        </w:rPr>
        <w:t xml:space="preserve"> может</w:t>
      </w:r>
      <w:r w:rsidR="00047688">
        <w:rPr>
          <w:rFonts w:ascii="Times New Roman" w:hAnsi="Times New Roman" w:cs="Times New Roman"/>
          <w:color w:val="000000"/>
          <w:sz w:val="24"/>
          <w:szCs w:val="24"/>
        </w:rPr>
        <w:t xml:space="preserve"> спровоцировать реакцию организма</w:t>
      </w:r>
      <w:r w:rsidRPr="006178B2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6178B2">
        <w:rPr>
          <w:rFonts w:ascii="Times New Roman" w:hAnsi="Times New Roman" w:cs="Times New Roman"/>
          <w:color w:val="000000"/>
          <w:sz w:val="24"/>
          <w:szCs w:val="24"/>
        </w:rPr>
        <w:br/>
        <w:t>* самолечение лекарствами, отпускаемыми по рецептам;</w:t>
      </w:r>
      <w:r w:rsidRPr="006178B2">
        <w:rPr>
          <w:rFonts w:ascii="Times New Roman" w:hAnsi="Times New Roman" w:cs="Times New Roman"/>
          <w:color w:val="000000"/>
          <w:sz w:val="24"/>
          <w:szCs w:val="24"/>
        </w:rPr>
        <w:br/>
        <w:t>* невыполнение указаний относительно приема лекарств;</w:t>
      </w:r>
      <w:r w:rsidRPr="006178B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6178B2">
        <w:rPr>
          <w:rFonts w:ascii="Times New Roman" w:hAnsi="Times New Roman" w:cs="Times New Roman"/>
          <w:color w:val="000000"/>
          <w:sz w:val="24"/>
          <w:szCs w:val="24"/>
        </w:rPr>
        <w:t>* взаимодействие с другими лекарствами (включая средства народной медицины) и некоторыми продуктами питания;</w:t>
      </w:r>
      <w:r w:rsidRPr="006178B2">
        <w:rPr>
          <w:rFonts w:ascii="Times New Roman" w:hAnsi="Times New Roman" w:cs="Times New Roman"/>
          <w:color w:val="000000"/>
          <w:sz w:val="24"/>
          <w:szCs w:val="24"/>
        </w:rPr>
        <w:br/>
        <w:t>* использование несоответствующих стандартам лекарств, состав и ингредиенты которых не отвечают надлежащим научным требованиям, что может сделать эти лекарства неэффективными, а зачастую и опасными;</w:t>
      </w:r>
      <w:r w:rsidRPr="006178B2">
        <w:rPr>
          <w:rFonts w:ascii="Times New Roman" w:hAnsi="Times New Roman" w:cs="Times New Roman"/>
          <w:color w:val="000000"/>
          <w:sz w:val="24"/>
          <w:szCs w:val="24"/>
        </w:rPr>
        <w:br/>
        <w:t>* использование поддельных лекарств без активных ингредиентов или с ненадлежащими ингредиентами, что может быть опасным или смертельным.</w:t>
      </w:r>
      <w:proofErr w:type="gramEnd"/>
    </w:p>
    <w:p w:rsidR="006178B2" w:rsidRPr="006178B2" w:rsidRDefault="006178B2" w:rsidP="006178B2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</w:t>
      </w:r>
      <w:proofErr w:type="gramStart"/>
      <w:r w:rsidR="007C5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61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понять почему так важно учитывать возможные побочные эффекты препаратов, необходимо иметь представление как лекарственное средство взаимодействует с организмом. На основе эффекта большинства лекарств лежит прямое взаимодействие с клетками организма, которые «узнают» лекарство, что приводит к определенным изменениям функции ткани, органа или системы органов. Это и есть лечебный эффект препарата. Например, снижается артериальное давление, стихает боль, уменьшается отек и так далее. Но только лечебным эффектом дело не ограничивается. Лекарство, обладающее исключительной избирательностью, – это идеал, “волшебная пуля”, точно нацеленная на больное место и не задевающая здоровые ткани. В реальной жизни лекарство в организме разносится кровью во все ткани и встречается со всеми </w:t>
      </w:r>
      <w:r w:rsidRPr="006178B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рецепторами</w:t>
      </w:r>
      <w:r w:rsidRPr="00617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61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</w:t>
      </w:r>
      <w:r w:rsidR="007C5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обными взаимодействовать. Кроме того, </w:t>
      </w:r>
      <w:r w:rsidRPr="0061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лекарства под действием защитных систем организма подвергаются трансформации и теряют свою активность, образуя при этом вещества с новыми биологическими свойствами, которые могут  вызывать различные эффекты.  </w:t>
      </w:r>
    </w:p>
    <w:p w:rsidR="006178B2" w:rsidRDefault="006178B2" w:rsidP="006178B2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важно учитывать, что побочные эффекты бывают при применении той дозы, которая ук</w:t>
      </w:r>
      <w:r w:rsidR="002B0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азана в инструкции и назначена</w:t>
      </w:r>
      <w:r w:rsidRPr="0061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врачом. А все</w:t>
      </w:r>
      <w:r w:rsidR="007C5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1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 связано с употреблением большего количества</w:t>
      </w:r>
      <w:r w:rsidR="002B0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1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</w:t>
      </w:r>
      <w:r w:rsidR="002B0E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уже </w:t>
      </w:r>
      <w:r w:rsidRPr="00617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передозировкой. </w:t>
      </w:r>
    </w:p>
    <w:p w:rsidR="007C53D1" w:rsidRDefault="007C53D1" w:rsidP="006178B2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53D1" w:rsidRPr="006178B2" w:rsidRDefault="007C53D1" w:rsidP="006178B2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50"/>
        <w:gridCol w:w="8605"/>
        <w:gridCol w:w="60"/>
        <w:gridCol w:w="450"/>
      </w:tblGrid>
      <w:tr w:rsidR="006178B2" w:rsidRPr="006178B2" w:rsidTr="000F7F9C">
        <w:trPr>
          <w:tblCellSpacing w:w="0" w:type="dxa"/>
          <w:jc w:val="center"/>
        </w:trPr>
        <w:tc>
          <w:tcPr>
            <w:tcW w:w="15" w:type="dxa"/>
            <w:shd w:val="clear" w:color="auto" w:fill="FDFDF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78B2" w:rsidRPr="006178B2" w:rsidRDefault="006178B2" w:rsidP="0061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8B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33350"/>
                  <wp:effectExtent l="0" t="0" r="0" b="0"/>
                  <wp:docPr id="8" name="Рисунок 1" descr="http://www.rlsnet.ru/Patient/images/BW/Gv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rlsnet.ru/Patient/images/BW/Gv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78B2" w:rsidRPr="006178B2" w:rsidRDefault="006178B2" w:rsidP="0061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Побочные эффекты могут возникать при приеме любых лекарств. Их частота достигает 10-20%. Уточните возможное побочное действие лекарства у врача, </w:t>
            </w:r>
            <w:r w:rsidRPr="0061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назначившего данный препарат</w:t>
            </w:r>
            <w:r w:rsidR="007C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15" w:type="dxa"/>
            <w:shd w:val="clear" w:color="auto" w:fill="808080"/>
            <w:hideMark/>
          </w:tcPr>
          <w:p w:rsidR="006178B2" w:rsidRPr="006178B2" w:rsidRDefault="006178B2" w:rsidP="0061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" w:type="dxa"/>
            <w:shd w:val="clear" w:color="auto" w:fill="FDFDF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178B2" w:rsidRPr="006178B2" w:rsidRDefault="006178B2" w:rsidP="0061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8B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33350"/>
                  <wp:effectExtent l="0" t="0" r="0" b="0"/>
                  <wp:docPr id="9" name="Рисунок 2" descr="http://www.rlsnet.ru/Patient/images/BW/Gv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lsnet.ru/Patient/images/BW/Gv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8B2" w:rsidRPr="006178B2" w:rsidTr="000F7F9C">
        <w:trPr>
          <w:trHeight w:val="150"/>
          <w:tblCellSpacing w:w="0" w:type="dxa"/>
          <w:jc w:val="center"/>
        </w:trPr>
        <w:tc>
          <w:tcPr>
            <w:tcW w:w="0" w:type="auto"/>
            <w:shd w:val="clear" w:color="auto" w:fill="FDFDF5"/>
            <w:hideMark/>
          </w:tcPr>
          <w:p w:rsidR="006178B2" w:rsidRPr="006178B2" w:rsidRDefault="006178B2" w:rsidP="0061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shd w:val="clear" w:color="auto" w:fill="808080"/>
            <w:hideMark/>
          </w:tcPr>
          <w:p w:rsidR="006178B2" w:rsidRPr="006178B2" w:rsidRDefault="006178B2" w:rsidP="0061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8B2" w:rsidRPr="006178B2" w:rsidRDefault="006178B2" w:rsidP="00617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78B2" w:rsidRPr="006178B2" w:rsidRDefault="006178B2" w:rsidP="006178B2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781F" w:rsidRPr="00047688" w:rsidRDefault="00C11262" w:rsidP="0039781F">
      <w:pPr>
        <w:pStyle w:val="a4"/>
        <w:shd w:val="clear" w:color="auto" w:fill="FFFFFF"/>
        <w:spacing w:before="0" w:beforeAutospacing="0" w:after="0" w:afterAutospacing="0"/>
        <w:ind w:firstLine="708"/>
        <w:rPr>
          <w:rStyle w:val="a5"/>
          <w:color w:val="800000"/>
        </w:rPr>
      </w:pPr>
      <w:r w:rsidRPr="006178B2">
        <w:rPr>
          <w:color w:val="000000"/>
        </w:rPr>
        <w:t xml:space="preserve">Конечно, большинство побочных эффектов слабо выражены, относительно легко переносятся пациентом (умеренная тошнота, головная боль и так далее) и исчезают после прекращения приема или снижения дозировки препарата. Однако есть и такие, которые могут быть тяжелыми и даже угрожающими жизни пациента (поражения печени, почек, значительные нарушения кроветворения – </w:t>
      </w:r>
      <w:proofErr w:type="spellStart"/>
      <w:r w:rsidRPr="006178B2">
        <w:rPr>
          <w:color w:val="000000"/>
        </w:rPr>
        <w:t>апластическая</w:t>
      </w:r>
      <w:proofErr w:type="spellEnd"/>
      <w:r w:rsidRPr="006178B2">
        <w:rPr>
          <w:color w:val="000000"/>
        </w:rPr>
        <w:t xml:space="preserve"> анемия и другие). Считается, что 0,5-5% больных нуждаются в больничном лечении от неблагоприятных реакций на препарат.</w:t>
      </w:r>
      <w:r w:rsidR="0039781F" w:rsidRPr="0039781F">
        <w:rPr>
          <w:rStyle w:val="a5"/>
          <w:color w:val="800000"/>
        </w:rPr>
        <w:t xml:space="preserve"> </w:t>
      </w:r>
    </w:p>
    <w:p w:rsidR="00C11262" w:rsidRPr="009A28BD" w:rsidRDefault="00C11262" w:rsidP="006178B2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3C9" w:rsidRDefault="00D94551" w:rsidP="008353C9">
      <w:pPr>
        <w:pStyle w:val="a4"/>
        <w:shd w:val="clear" w:color="auto" w:fill="FFFFFF"/>
        <w:spacing w:before="0" w:beforeAutospacing="0" w:after="0" w:afterAutospacing="0"/>
        <w:ind w:firstLine="300"/>
        <w:jc w:val="center"/>
        <w:rPr>
          <w:b/>
          <w:color w:val="000000"/>
          <w:shd w:val="clear" w:color="auto" w:fill="FFFFFF"/>
        </w:rPr>
      </w:pPr>
      <w:r w:rsidRPr="002B0E90">
        <w:rPr>
          <w:b/>
          <w:color w:val="000000"/>
          <w:shd w:val="clear" w:color="auto" w:fill="FFFFFF"/>
        </w:rPr>
        <w:t>Что необходимо сделать</w:t>
      </w:r>
      <w:r w:rsidR="008353C9">
        <w:rPr>
          <w:b/>
          <w:color w:val="000000"/>
          <w:shd w:val="clear" w:color="auto" w:fill="FFFFFF"/>
        </w:rPr>
        <w:t>,</w:t>
      </w:r>
      <w:r w:rsidRPr="002B0E90">
        <w:rPr>
          <w:b/>
          <w:color w:val="000000"/>
          <w:shd w:val="clear" w:color="auto" w:fill="FFFFFF"/>
        </w:rPr>
        <w:t xml:space="preserve"> чтобы снизить вероятность проявления </w:t>
      </w:r>
    </w:p>
    <w:p w:rsidR="00D94551" w:rsidRPr="002B0E90" w:rsidRDefault="00D94551" w:rsidP="008353C9">
      <w:pPr>
        <w:pStyle w:val="a4"/>
        <w:shd w:val="clear" w:color="auto" w:fill="FFFFFF"/>
        <w:spacing w:before="0" w:beforeAutospacing="0" w:after="0" w:afterAutospacing="0"/>
        <w:ind w:firstLine="300"/>
        <w:jc w:val="center"/>
        <w:rPr>
          <w:b/>
          <w:color w:val="000000"/>
          <w:shd w:val="clear" w:color="auto" w:fill="FFFFFF"/>
        </w:rPr>
      </w:pPr>
      <w:r w:rsidRPr="002B0E90">
        <w:rPr>
          <w:b/>
          <w:color w:val="000000"/>
          <w:shd w:val="clear" w:color="auto" w:fill="FFFFFF"/>
        </w:rPr>
        <w:t>побочных эффектов лекарств?</w:t>
      </w:r>
    </w:p>
    <w:p w:rsidR="00D94551" w:rsidRDefault="00D94551" w:rsidP="006178B2">
      <w:pPr>
        <w:pStyle w:val="a4"/>
        <w:shd w:val="clear" w:color="auto" w:fill="FFFFFF"/>
        <w:spacing w:before="0" w:beforeAutospacing="0" w:after="0" w:afterAutospacing="0"/>
        <w:ind w:firstLine="30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Для этого</w:t>
      </w:r>
      <w:r w:rsidR="008353C9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в первую очередь</w:t>
      </w:r>
      <w:r w:rsidR="008353C9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перед приемом препарата необходимо проконсультироваться с врачом, уточнить</w:t>
      </w:r>
      <w:r w:rsidR="00F5278A">
        <w:rPr>
          <w:color w:val="000000"/>
          <w:shd w:val="clear" w:color="auto" w:fill="FFFFFF"/>
        </w:rPr>
        <w:t xml:space="preserve">, можно ли применять тот или иной препарат. </w:t>
      </w:r>
      <w:r w:rsidR="005E5D77" w:rsidRPr="006178B2">
        <w:t>Прежде чем назначить лекарственное средство больному, врач оценивает возможны</w:t>
      </w:r>
      <w:r w:rsidR="002B0E90">
        <w:t>е</w:t>
      </w:r>
      <w:r w:rsidR="005E5D77" w:rsidRPr="006178B2">
        <w:t xml:space="preserve"> риск</w:t>
      </w:r>
      <w:r w:rsidR="002B0E90">
        <w:t>и</w:t>
      </w:r>
      <w:r w:rsidR="005E5D77" w:rsidRPr="006178B2">
        <w:t xml:space="preserve"> (графы “Противопоказания”, “Побочное действие”, “Меры предосторожности” в инструкции или справочниках) и убеждается, что препарат не нанесет </w:t>
      </w:r>
      <w:r w:rsidR="005E5D77">
        <w:t>вреда</w:t>
      </w:r>
      <w:r w:rsidR="005E5D77" w:rsidRPr="006178B2">
        <w:t xml:space="preserve"> состоянию здоровья пациента.</w:t>
      </w:r>
      <w:r w:rsidR="005E5D77">
        <w:t xml:space="preserve"> </w:t>
      </w:r>
    </w:p>
    <w:p w:rsidR="00F5278A" w:rsidRDefault="00F5278A" w:rsidP="006178B2">
      <w:pPr>
        <w:pStyle w:val="a4"/>
        <w:shd w:val="clear" w:color="auto" w:fill="FFFFFF"/>
        <w:spacing w:before="0" w:beforeAutospacing="0" w:after="0" w:afterAutospacing="0"/>
        <w:ind w:firstLine="300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Во вторых</w:t>
      </w:r>
      <w:proofErr w:type="gramEnd"/>
      <w:r w:rsidR="008353C9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необходимо тщател</w:t>
      </w:r>
      <w:r w:rsidR="005E5D77">
        <w:rPr>
          <w:color w:val="000000"/>
          <w:shd w:val="clear" w:color="auto" w:fill="FFFFFF"/>
        </w:rPr>
        <w:t xml:space="preserve">ьно ознакомиться с инструкцией </w:t>
      </w:r>
      <w:r w:rsidR="005E5D77" w:rsidRPr="006178B2">
        <w:t>по применению препарата, особенно графы “Побочное действие”, “Противопоказания”, “Передозировка”, “Меры предосторожности”, “Особые указания”.</w:t>
      </w:r>
      <w:r w:rsidR="005E5D7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</w:t>
      </w:r>
    </w:p>
    <w:p w:rsidR="00D94551" w:rsidRDefault="005E5D77" w:rsidP="006178B2">
      <w:pPr>
        <w:pStyle w:val="a4"/>
        <w:shd w:val="clear" w:color="auto" w:fill="FFFFFF"/>
        <w:spacing w:before="0" w:beforeAutospacing="0" w:after="0" w:afterAutospacing="0"/>
        <w:ind w:firstLine="30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 наконец, необходимо соблюдать все меры</w:t>
      </w:r>
      <w:r w:rsidR="002B0E90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предписанные лечащим врачом, относится с ответственностью к применению препаратов</w:t>
      </w:r>
      <w:r w:rsidR="008353C9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 xml:space="preserve"> и стараться вести здоровый образ жизни. </w:t>
      </w:r>
    </w:p>
    <w:p w:rsidR="002B0E90" w:rsidRDefault="002B0E90" w:rsidP="002B0E90">
      <w:pPr>
        <w:pStyle w:val="a4"/>
        <w:shd w:val="clear" w:color="auto" w:fill="FFFFFF"/>
        <w:spacing w:before="0" w:beforeAutospacing="0" w:after="0" w:afterAutospacing="0"/>
        <w:rPr>
          <w:rStyle w:val="a5"/>
          <w:color w:val="800000"/>
        </w:rPr>
      </w:pPr>
      <w:r>
        <w:rPr>
          <w:b/>
        </w:rPr>
        <w:t xml:space="preserve">ВАЖНО! </w:t>
      </w:r>
      <w:r w:rsidR="005E5D77" w:rsidRPr="002B0E90">
        <w:rPr>
          <w:b/>
        </w:rPr>
        <w:t>При возникновении побочный действии необходимо немедленно обратиться к лечащему врачу или фармацевту где был приобре</w:t>
      </w:r>
      <w:r w:rsidR="008353C9">
        <w:rPr>
          <w:b/>
        </w:rPr>
        <w:t xml:space="preserve">тен препарат, для заполнения </w:t>
      </w:r>
      <w:r w:rsidR="005E5D77" w:rsidRPr="002B0E90">
        <w:rPr>
          <w:b/>
        </w:rPr>
        <w:t xml:space="preserve"> «</w:t>
      </w:r>
      <w:r w:rsidR="0055787F" w:rsidRPr="002B0E90">
        <w:rPr>
          <w:b/>
        </w:rPr>
        <w:t>сигнальной карты</w:t>
      </w:r>
      <w:r w:rsidR="005E5D77" w:rsidRPr="002B0E90">
        <w:rPr>
          <w:b/>
        </w:rPr>
        <w:t>».</w:t>
      </w:r>
      <w:r w:rsidRPr="002B0E90">
        <w:rPr>
          <w:rStyle w:val="a5"/>
          <w:color w:val="800000"/>
        </w:rPr>
        <w:t xml:space="preserve"> </w:t>
      </w:r>
    </w:p>
    <w:p w:rsidR="002B0E90" w:rsidRDefault="002B0E90" w:rsidP="002B0E90">
      <w:pPr>
        <w:pStyle w:val="a4"/>
        <w:shd w:val="clear" w:color="auto" w:fill="FFFFFF"/>
        <w:spacing w:before="0" w:beforeAutospacing="0" w:after="0" w:afterAutospacing="0"/>
        <w:rPr>
          <w:rStyle w:val="a5"/>
          <w:color w:val="800000"/>
        </w:rPr>
      </w:pPr>
    </w:p>
    <w:p w:rsidR="0039781F" w:rsidRDefault="0039781F" w:rsidP="002B0E90">
      <w:pPr>
        <w:pStyle w:val="a4"/>
        <w:shd w:val="clear" w:color="auto" w:fill="FFFFFF"/>
        <w:spacing w:before="0" w:beforeAutospacing="0" w:after="0" w:afterAutospacing="0"/>
        <w:rPr>
          <w:rStyle w:val="a5"/>
          <w:color w:val="800000"/>
        </w:rPr>
      </w:pPr>
      <w:r>
        <w:rPr>
          <w:rStyle w:val="a5"/>
          <w:color w:val="800000"/>
        </w:rPr>
        <w:t>Лекарственный информационно-аналитический центр предоставляет достове</w:t>
      </w:r>
      <w:r w:rsidR="008353C9">
        <w:rPr>
          <w:rStyle w:val="a5"/>
          <w:color w:val="800000"/>
        </w:rPr>
        <w:t xml:space="preserve">рную информацию о лекарствах, </w:t>
      </w:r>
      <w:r>
        <w:rPr>
          <w:rStyle w:val="a5"/>
          <w:color w:val="800000"/>
        </w:rPr>
        <w:t>возможных побочных действиях и взаимодействии препа</w:t>
      </w:r>
      <w:r w:rsidR="008353C9">
        <w:rPr>
          <w:rStyle w:val="a5"/>
          <w:color w:val="800000"/>
        </w:rPr>
        <w:t>ратов – бесплатно! Мы работаем в</w:t>
      </w:r>
      <w:r>
        <w:rPr>
          <w:rStyle w:val="a5"/>
          <w:color w:val="800000"/>
        </w:rPr>
        <w:t>о благо населения!</w:t>
      </w:r>
    </w:p>
    <w:p w:rsidR="008353C9" w:rsidRDefault="0039781F" w:rsidP="0039781F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800000"/>
        </w:rPr>
      </w:pPr>
      <w:r>
        <w:rPr>
          <w:rStyle w:val="a5"/>
          <w:color w:val="800000"/>
        </w:rPr>
        <w:t>Звоните</w:t>
      </w:r>
      <w:r w:rsidRPr="0039781F">
        <w:rPr>
          <w:rStyle w:val="a5"/>
          <w:color w:val="800000"/>
        </w:rPr>
        <w:t xml:space="preserve"> </w:t>
      </w:r>
      <w:r>
        <w:rPr>
          <w:rStyle w:val="a5"/>
          <w:color w:val="800000"/>
          <w:lang w:val="kk-KZ"/>
        </w:rPr>
        <w:t xml:space="preserve">в будние дни с 09.00 до 18.30 по времени Астаны </w:t>
      </w:r>
      <w:r>
        <w:rPr>
          <w:rStyle w:val="a5"/>
          <w:color w:val="800000"/>
        </w:rPr>
        <w:t xml:space="preserve">– </w:t>
      </w:r>
    </w:p>
    <w:p w:rsidR="0039781F" w:rsidRDefault="0039781F" w:rsidP="0039781F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800000"/>
        </w:rPr>
      </w:pPr>
      <w:r>
        <w:rPr>
          <w:rStyle w:val="a5"/>
          <w:color w:val="800000"/>
        </w:rPr>
        <w:t>8 800 080 88 87 (звонок по Казахстану бесплатный)</w:t>
      </w:r>
    </w:p>
    <w:p w:rsidR="0039781F" w:rsidRPr="0039781F" w:rsidRDefault="0039781F" w:rsidP="0039781F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800000"/>
        </w:rPr>
      </w:pPr>
      <w:r>
        <w:rPr>
          <w:rStyle w:val="a5"/>
          <w:color w:val="800000"/>
          <w:lang w:val="en-US"/>
        </w:rPr>
        <w:t>www</w:t>
      </w:r>
      <w:r w:rsidRPr="0039781F">
        <w:rPr>
          <w:rStyle w:val="a5"/>
          <w:color w:val="800000"/>
        </w:rPr>
        <w:t>.</w:t>
      </w:r>
      <w:r>
        <w:rPr>
          <w:rStyle w:val="a5"/>
          <w:color w:val="800000"/>
          <w:lang w:val="en-US"/>
        </w:rPr>
        <w:t>druginfo</w:t>
      </w:r>
      <w:r w:rsidRPr="0039781F">
        <w:rPr>
          <w:rStyle w:val="a5"/>
          <w:color w:val="800000"/>
        </w:rPr>
        <w:t>.</w:t>
      </w:r>
      <w:proofErr w:type="spellStart"/>
      <w:r>
        <w:rPr>
          <w:rStyle w:val="a5"/>
          <w:color w:val="800000"/>
          <w:lang w:val="en-US"/>
        </w:rPr>
        <w:t>kz</w:t>
      </w:r>
      <w:proofErr w:type="spellEnd"/>
    </w:p>
    <w:p w:rsidR="0039781F" w:rsidRPr="002B0E90" w:rsidRDefault="003978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9781F" w:rsidRPr="002B0E90" w:rsidSect="003C2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1262"/>
    <w:rsid w:val="00047688"/>
    <w:rsid w:val="00083204"/>
    <w:rsid w:val="001259EF"/>
    <w:rsid w:val="00126665"/>
    <w:rsid w:val="00192BD6"/>
    <w:rsid w:val="001A21AE"/>
    <w:rsid w:val="001D4AAF"/>
    <w:rsid w:val="001E696E"/>
    <w:rsid w:val="002608E4"/>
    <w:rsid w:val="002B0E90"/>
    <w:rsid w:val="002B6CEE"/>
    <w:rsid w:val="0039781F"/>
    <w:rsid w:val="003C2E5D"/>
    <w:rsid w:val="0055787F"/>
    <w:rsid w:val="005E5D77"/>
    <w:rsid w:val="006178B2"/>
    <w:rsid w:val="006726AB"/>
    <w:rsid w:val="007A0BEF"/>
    <w:rsid w:val="007C53D1"/>
    <w:rsid w:val="008353C9"/>
    <w:rsid w:val="009A28BD"/>
    <w:rsid w:val="00AE1151"/>
    <w:rsid w:val="00AE5F3E"/>
    <w:rsid w:val="00B619D2"/>
    <w:rsid w:val="00B84D1B"/>
    <w:rsid w:val="00BB4651"/>
    <w:rsid w:val="00C11262"/>
    <w:rsid w:val="00C9555E"/>
    <w:rsid w:val="00CC7807"/>
    <w:rsid w:val="00D14479"/>
    <w:rsid w:val="00D94551"/>
    <w:rsid w:val="00E5071E"/>
    <w:rsid w:val="00ED62BA"/>
    <w:rsid w:val="00F45A7D"/>
    <w:rsid w:val="00F52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E5D"/>
  </w:style>
  <w:style w:type="paragraph" w:styleId="1">
    <w:name w:val="heading 1"/>
    <w:basedOn w:val="a"/>
    <w:link w:val="10"/>
    <w:uiPriority w:val="9"/>
    <w:qFormat/>
    <w:rsid w:val="00C112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2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1262"/>
    <w:rPr>
      <w:color w:val="0000FF"/>
      <w:u w:val="single"/>
    </w:rPr>
  </w:style>
  <w:style w:type="paragraph" w:customStyle="1" w:styleId="predglava">
    <w:name w:val="predglava"/>
    <w:basedOn w:val="a"/>
    <w:rsid w:val="00C1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1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1262"/>
  </w:style>
  <w:style w:type="character" w:styleId="a5">
    <w:name w:val="Strong"/>
    <w:basedOn w:val="a0"/>
    <w:uiPriority w:val="22"/>
    <w:qFormat/>
    <w:rsid w:val="00C11262"/>
    <w:rPr>
      <w:b/>
      <w:bCs/>
    </w:rPr>
  </w:style>
  <w:style w:type="character" w:styleId="a6">
    <w:name w:val="Emphasis"/>
    <w:basedOn w:val="a0"/>
    <w:uiPriority w:val="20"/>
    <w:qFormat/>
    <w:rsid w:val="00C11262"/>
    <w:rPr>
      <w:i/>
      <w:iCs/>
    </w:rPr>
  </w:style>
  <w:style w:type="paragraph" w:customStyle="1" w:styleId="bodyotstup">
    <w:name w:val="bodyotstup"/>
    <w:basedOn w:val="a"/>
    <w:rsid w:val="00C1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1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12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6172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6809">
              <w:marLeft w:val="9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21052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7601">
              <w:marLeft w:val="9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47188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0765">
              <w:marLeft w:val="9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7379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1849">
              <w:marLeft w:val="9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Ibraimova_N</dc:creator>
  <cp:lastModifiedBy>Ibraimova_N</cp:lastModifiedBy>
  <cp:revision>9</cp:revision>
  <dcterms:created xsi:type="dcterms:W3CDTF">2012-08-08T12:17:00Z</dcterms:created>
  <dcterms:modified xsi:type="dcterms:W3CDTF">2012-08-13T09:11:00Z</dcterms:modified>
</cp:coreProperties>
</file>