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E" w:rsidRDefault="00EB284E" w:rsidP="00DE5FB5">
      <w:pPr>
        <w:pBdr>
          <w:bottom w:val="single" w:sz="6" w:space="0" w:color="FFFFFF"/>
        </w:pBd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mbria" w:hAnsi="Times New Roman" w:cs="Times New Roman"/>
          <w:b/>
          <w:color w:val="000000"/>
          <w:sz w:val="28"/>
          <w:szCs w:val="28"/>
          <w:lang w:val="en-US"/>
        </w:rPr>
      </w:pPr>
    </w:p>
    <w:p w:rsidR="00EB284E" w:rsidRDefault="00EB284E" w:rsidP="00DE5FB5">
      <w:pPr>
        <w:pBdr>
          <w:bottom w:val="single" w:sz="6" w:space="0" w:color="FFFFFF"/>
        </w:pBd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mbria" w:hAnsi="Times New Roman" w:cs="Times New Roman"/>
          <w:b/>
          <w:color w:val="000000"/>
          <w:sz w:val="28"/>
          <w:szCs w:val="28"/>
          <w:lang w:val="en-US"/>
        </w:rPr>
      </w:pPr>
    </w:p>
    <w:p w:rsidR="00DE5FB5" w:rsidRDefault="00DE5FB5" w:rsidP="00DE5FB5">
      <w:pPr>
        <w:pBdr>
          <w:bottom w:val="single" w:sz="6" w:space="0" w:color="FFFFFF"/>
        </w:pBd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mbria" w:hAnsi="Times New Roman" w:cs="Times New Roman"/>
          <w:b/>
          <w:color w:val="000000"/>
          <w:sz w:val="28"/>
          <w:szCs w:val="28"/>
          <w:lang w:val="en-US"/>
        </w:rPr>
      </w:pPr>
      <w:r w:rsidRPr="00DE5FB5">
        <w:rPr>
          <w:rFonts w:ascii="Times New Roman" w:eastAsia="Cambria" w:hAnsi="Times New Roman" w:cs="Times New Roman"/>
          <w:b/>
          <w:color w:val="000000"/>
          <w:sz w:val="28"/>
          <w:szCs w:val="28"/>
        </w:rPr>
        <w:t xml:space="preserve">«О ходе </w:t>
      </w:r>
      <w:proofErr w:type="gramStart"/>
      <w:r w:rsidRPr="00DE5FB5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реализации Государственной программы развития здравоохранения Республики</w:t>
      </w:r>
      <w:proofErr w:type="gramEnd"/>
      <w:r w:rsidRPr="00DE5FB5">
        <w:rPr>
          <w:rFonts w:ascii="Times New Roman" w:eastAsia="Cambria" w:hAnsi="Times New Roman" w:cs="Times New Roman"/>
          <w:b/>
          <w:color w:val="000000"/>
          <w:sz w:val="28"/>
          <w:szCs w:val="28"/>
        </w:rPr>
        <w:t xml:space="preserve"> Казахстан «</w:t>
      </w:r>
      <w:proofErr w:type="spellStart"/>
      <w:r w:rsidRPr="00DE5FB5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Денсаулы</w:t>
      </w:r>
      <w:proofErr w:type="spellEnd"/>
      <w:r w:rsidRPr="00DE5FB5">
        <w:rPr>
          <w:rFonts w:ascii="Times New Roman" w:eastAsia="Cambria" w:hAnsi="Times New Roman" w:cs="Times New Roman"/>
          <w:b/>
          <w:color w:val="000000"/>
          <w:sz w:val="28"/>
          <w:szCs w:val="28"/>
          <w:lang w:val="kk-KZ"/>
        </w:rPr>
        <w:t>қ</w:t>
      </w:r>
      <w:r w:rsidRPr="00DE5FB5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»</w:t>
      </w:r>
      <w:r w:rsidRPr="00DE5FB5">
        <w:rPr>
          <w:rFonts w:ascii="Times New Roman" w:eastAsia="Cambria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DE5FB5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на 2016-2019 годы в Павлодарской области.</w:t>
      </w:r>
    </w:p>
    <w:p w:rsidR="00EB284E" w:rsidRPr="00EB284E" w:rsidRDefault="00EB284E" w:rsidP="00DE5FB5">
      <w:pPr>
        <w:pBdr>
          <w:bottom w:val="single" w:sz="6" w:space="0" w:color="FFFFFF"/>
        </w:pBd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en-US"/>
        </w:rPr>
      </w:pPr>
      <w:bookmarkStart w:id="0" w:name="_GoBack"/>
      <w:bookmarkEnd w:id="0"/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b/>
          <w:color w:val="000000"/>
          <w:sz w:val="28"/>
          <w:szCs w:val="28"/>
          <w:lang w:val="kk-KZ"/>
        </w:rPr>
      </w:pPr>
      <w:r w:rsidRPr="00DE5FB5">
        <w:rPr>
          <w:rFonts w:ascii="Times New Roman" w:eastAsia="Cambria" w:hAnsi="Times New Roman" w:cs="Times New Roman"/>
          <w:b/>
          <w:color w:val="000000"/>
          <w:sz w:val="28"/>
          <w:szCs w:val="28"/>
          <w:lang w:val="kk-KZ"/>
        </w:rPr>
        <w:t>Основные показатели здоровья населения по итогам 2016 года.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DE5FB5">
        <w:rPr>
          <w:rFonts w:ascii="Times New Roman" w:eastAsia="Cambria" w:hAnsi="Times New Roman" w:cs="Times New Roman"/>
          <w:color w:val="000000"/>
          <w:sz w:val="28"/>
          <w:szCs w:val="28"/>
        </w:rPr>
        <w:t>Показатель смертности снизился на 2,22% в сравнении с аналогичным периодом 2015 года и составил 9,68 на 100 тысяч населения.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FB5">
        <w:rPr>
          <w:rFonts w:ascii="Times New Roman" w:eastAsia="Cambria" w:hAnsi="Times New Roman" w:cs="Times New Roman"/>
          <w:color w:val="000000"/>
          <w:sz w:val="28"/>
          <w:szCs w:val="28"/>
        </w:rPr>
        <w:t>Среди причин общей смертности на первом месте - смертность населения от болезней системы кровообращения (БСК). По итогам 11 месяцев 2016 года в сравнении с аналогичным периодом 2015 года отмечается снижение на 19,7% и составил 212,66 н</w:t>
      </w:r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а 100 тыс. населения</w:t>
      </w:r>
      <w:r w:rsidRPr="00DE5FB5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 (11мес.2015-264,99)</w:t>
      </w:r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Смертность от ишемической болезни сердца снизилась  на 39,5% - с 94,10 на 100 тыс. населения до 56,95.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DE5FB5">
        <w:rPr>
          <w:rFonts w:ascii="Times New Roman" w:eastAsia="Cambria" w:hAnsi="Times New Roman" w:cs="Times New Roman"/>
          <w:sz w:val="28"/>
          <w:szCs w:val="28"/>
        </w:rPr>
        <w:t>В области для снижения смертности от БСК проведены следующие мероприятия:</w:t>
      </w:r>
      <w:r w:rsidRPr="00DE5FB5">
        <w:rPr>
          <w:rFonts w:ascii="Times New Roman" w:eastAsia="Cambria" w:hAnsi="Times New Roman" w:cs="Times New Roman"/>
          <w:sz w:val="28"/>
          <w:szCs w:val="28"/>
          <w:lang w:val="kk-KZ"/>
        </w:rPr>
        <w:t xml:space="preserve"> </w:t>
      </w:r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создан Центр </w:t>
      </w:r>
      <w:proofErr w:type="spellStart"/>
      <w:r w:rsidRPr="00DE5FB5">
        <w:rPr>
          <w:rFonts w:ascii="Times New Roman" w:eastAsia="Cambria" w:hAnsi="Times New Roman" w:cs="Times New Roman"/>
          <w:sz w:val="28"/>
          <w:szCs w:val="28"/>
        </w:rPr>
        <w:t>чрескожного</w:t>
      </w:r>
      <w:proofErr w:type="spellEnd"/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 коронарного  вмешательства;</w:t>
      </w:r>
      <w:r w:rsidRPr="00DE5FB5">
        <w:rPr>
          <w:rFonts w:ascii="Times New Roman" w:eastAsia="Cambria" w:hAnsi="Times New Roman" w:cs="Times New Roman"/>
          <w:sz w:val="28"/>
          <w:szCs w:val="28"/>
          <w:lang w:val="kk-KZ"/>
        </w:rPr>
        <w:t xml:space="preserve"> </w:t>
      </w:r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 отработан алгоритм действий специалистов области при остром коронарном синдроме в пределах «золотого часа», открыты 3 инсультных центра в городах Павлодар и Экибастуз. 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DE5FB5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В области создан областной кардиологический центр, объединена кардиологическая служба области, разработан единый регистр кардиологических больных. С января 2016 года на базе областного кардиологического центра централизована  кардиологическая служба города Павлодара на амбулаторном уровне.   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2016 года показатель младенческой смертности увеличился на 16,9% в сравнении с аналогичным периодом 2015 года и составил 7,95 на 1000 детей, родившихся живыми  (2015 – 6,80). Вместе с тем, следует отметить, что данный показатель ниже республиканского (РК - 8,60)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материнской смертности остается на уровне 2015 года и составил 16,0 на 100 тысяч детей, родившихся живыми (2015-15,6). Показатель РК – 12,9.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заболеваемости туберкулезом в области по итогам 2016 года составил 53,9 на 100 тысяч населения, в сравнении с аналогичным периодом 2015 года отмечается снижение на 7,7% (2015- 58,4). Снизился показатель смертности от туберкулеза на 16,7% и составил 3,30 на 100. тысяч населения (2015-3,96).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DE5FB5">
        <w:rPr>
          <w:rFonts w:ascii="Times New Roman" w:eastAsia="Cambria" w:hAnsi="Times New Roman" w:cs="Times New Roman"/>
          <w:sz w:val="28"/>
          <w:szCs w:val="28"/>
        </w:rPr>
        <w:t>В области проведена реструктуризация противотуберкулезной службы, стационары городов области объединены с областным противотуберкулезным диспансером, амбулаторная служба в районах передана в организации ПМСП.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proofErr w:type="spellStart"/>
      <w:r w:rsidRPr="00DE5FB5">
        <w:rPr>
          <w:rFonts w:ascii="Times New Roman" w:eastAsia="Cambria" w:hAnsi="Times New Roman" w:cs="Times New Roman"/>
          <w:sz w:val="28"/>
          <w:szCs w:val="28"/>
        </w:rPr>
        <w:t>Акиматы</w:t>
      </w:r>
      <w:proofErr w:type="spellEnd"/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 городов и районов осуществляют меры социальной поддержки туберкулезным больным, во всех городах области функционируют бесплатные столовые, для питания больных на амбулаторном этапе лечения, где организованы пункты контролируемой химиотерапии под наблюдением медицинского работника.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В области сохраняется высокий уровень заболеваемости онкологическими заболеваниями. По итогам 2016 года показатель </w:t>
      </w:r>
      <w:r w:rsidRPr="00DE5FB5">
        <w:rPr>
          <w:rFonts w:ascii="Times New Roman" w:eastAsia="Cambria" w:hAnsi="Times New Roman" w:cs="Times New Roman"/>
          <w:sz w:val="28"/>
          <w:szCs w:val="28"/>
        </w:rPr>
        <w:lastRenderedPageBreak/>
        <w:t>заболеваемости увеличился на 4,9% и составил 311,8 на 100 тыс. населения (2015г.</w:t>
      </w:r>
      <w:r w:rsidRPr="00DE5FB5">
        <w:rPr>
          <w:rFonts w:ascii="Times New Roman" w:eastAsia="Cambria" w:hAnsi="Times New Roman" w:cs="Times New Roman"/>
          <w:sz w:val="28"/>
          <w:szCs w:val="28"/>
          <w:lang w:val="kk-KZ"/>
        </w:rPr>
        <w:t>-297,2</w:t>
      </w:r>
      <w:r w:rsidRPr="00DE5FB5">
        <w:rPr>
          <w:rFonts w:ascii="Times New Roman" w:eastAsia="Cambria" w:hAnsi="Times New Roman" w:cs="Times New Roman"/>
          <w:sz w:val="28"/>
          <w:szCs w:val="28"/>
        </w:rPr>
        <w:t>).</w:t>
      </w:r>
      <w:r w:rsidRPr="00DE5FB5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 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DE5FB5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Показатель смертности от злокачественных новообразований, по итогам 2016 года остается на уровне 2015 года и составляет 141,9 на 100 тыс. населения.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По итогам 2016 года показатель смертности от несчастных случаев, отравлений и травм составил 100,64 на 100 тыс. населения, что на 16,1% ниже, чем за аналогичный период 2015 года (119,94).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kk-KZ"/>
        </w:rPr>
      </w:pPr>
      <w:r w:rsidRPr="00DE5FB5">
        <w:rPr>
          <w:rFonts w:ascii="Times New Roman" w:eastAsia="Cambria" w:hAnsi="Times New Roman" w:cs="Times New Roman"/>
          <w:bCs/>
          <w:sz w:val="28"/>
          <w:szCs w:val="28"/>
        </w:rPr>
        <w:t xml:space="preserve">С целью улучшения оказания медицинской помощи при дорожно-транспортных происшествиях на трассах области Областная станция скорой помощи определена координатором. </w:t>
      </w:r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В настоящее время </w:t>
      </w:r>
      <w:proofErr w:type="spellStart"/>
      <w:r w:rsidRPr="00DE5FB5">
        <w:rPr>
          <w:rFonts w:ascii="Times New Roman" w:eastAsia="Cambria" w:hAnsi="Times New Roman" w:cs="Times New Roman"/>
          <w:sz w:val="28"/>
          <w:szCs w:val="28"/>
        </w:rPr>
        <w:t>доезд</w:t>
      </w:r>
      <w:proofErr w:type="spellEnd"/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 до места ДТП обеспечивается в течение 20-30 мин.</w:t>
      </w:r>
      <w:r w:rsidRPr="00DE5FB5">
        <w:rPr>
          <w:rFonts w:ascii="Times New Roman" w:eastAsia="Cambria" w:hAnsi="Times New Roman" w:cs="Times New Roman"/>
          <w:sz w:val="28"/>
          <w:szCs w:val="28"/>
          <w:lang w:val="kk-KZ"/>
        </w:rPr>
        <w:t xml:space="preserve">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В рамках пилотного проекта Министерства здравоохранения и социального развития </w:t>
      </w:r>
      <w:r w:rsidRPr="00DE5FB5">
        <w:rPr>
          <w:rFonts w:ascii="Times New Roman" w:eastAsia="Cambria" w:hAnsi="Times New Roman" w:cs="Times New Roman"/>
          <w:bCs/>
          <w:sz w:val="28"/>
          <w:szCs w:val="28"/>
        </w:rPr>
        <w:t xml:space="preserve">по оптимизации службы скорой медицинской помощи </w:t>
      </w:r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в области с сентября 2016 года, проведена централизация  службы на  базе Павлодарской   областной  станции скорой   медицинской  помощи  с   передачей   отделений  скорой  помощи   городских и районных больниц. Отделение </w:t>
      </w:r>
      <w:r w:rsidRPr="00DE5FB5">
        <w:rPr>
          <w:rFonts w:ascii="Times New Roman" w:eastAsia="Cambria" w:hAnsi="Times New Roman" w:cs="Times New Roman"/>
          <w:bCs/>
          <w:sz w:val="28"/>
          <w:szCs w:val="28"/>
        </w:rPr>
        <w:t xml:space="preserve">санитарной авиации передано из состава Областной больницы им Султанова  в состав Областной станции скорой помощи.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DE5FB5">
        <w:rPr>
          <w:rFonts w:ascii="Times New Roman" w:eastAsia="Cambria" w:hAnsi="Times New Roman" w:cs="Times New Roman"/>
          <w:bCs/>
          <w:sz w:val="28"/>
          <w:szCs w:val="28"/>
        </w:rPr>
        <w:t>В рамках проекта создана единая диспетчерская служба,</w:t>
      </w:r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 обеспеченная навигационной системой, телесвязью, телефонией, интернетом.  Вызовы со всей территории области на телефон 103 поступают  в центральную диспетчерскую с последующей передачей вызовов в города и районы.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kern w:val="24"/>
          <w:sz w:val="28"/>
          <w:szCs w:val="28"/>
        </w:rPr>
      </w:pPr>
      <w:r w:rsidRPr="00DE5FB5">
        <w:rPr>
          <w:rFonts w:ascii="Times New Roman" w:eastAsia="Cambria" w:hAnsi="Times New Roman" w:cs="Times New Roman"/>
          <w:sz w:val="28"/>
          <w:szCs w:val="28"/>
        </w:rPr>
        <w:t>Результатом проведенной оптимизации является улучшение  индикаторов работы службы: п</w:t>
      </w:r>
      <w:r w:rsidRPr="00DE5FB5">
        <w:rPr>
          <w:rFonts w:ascii="Times New Roman" w:eastAsia="Cambria" w:hAnsi="Times New Roman" w:cs="Times New Roman"/>
          <w:kern w:val="24"/>
          <w:sz w:val="28"/>
          <w:szCs w:val="28"/>
        </w:rPr>
        <w:t xml:space="preserve">овышение </w:t>
      </w:r>
      <w:r w:rsidRPr="00DE5FB5">
        <w:rPr>
          <w:rFonts w:ascii="Times New Roman" w:eastAsia="Cambria" w:hAnsi="Times New Roman" w:cs="Times New Roman"/>
          <w:bCs/>
          <w:kern w:val="24"/>
          <w:sz w:val="28"/>
          <w:szCs w:val="28"/>
        </w:rPr>
        <w:t>оперативности работы, у</w:t>
      </w:r>
      <w:r w:rsidRPr="00DE5FB5">
        <w:rPr>
          <w:rFonts w:ascii="Times New Roman" w:eastAsia="Cambria" w:hAnsi="Times New Roman" w:cs="Times New Roman"/>
          <w:kern w:val="24"/>
          <w:sz w:val="28"/>
          <w:szCs w:val="28"/>
        </w:rPr>
        <w:t xml:space="preserve">меньшение   времени </w:t>
      </w:r>
      <w:proofErr w:type="spellStart"/>
      <w:r w:rsidRPr="00DE5FB5">
        <w:rPr>
          <w:rFonts w:ascii="Times New Roman" w:eastAsia="Cambria" w:hAnsi="Times New Roman" w:cs="Times New Roman"/>
          <w:kern w:val="24"/>
          <w:sz w:val="28"/>
          <w:szCs w:val="28"/>
        </w:rPr>
        <w:t>доезда</w:t>
      </w:r>
      <w:proofErr w:type="spellEnd"/>
      <w:r w:rsidRPr="00DE5FB5">
        <w:rPr>
          <w:rFonts w:ascii="Times New Roman" w:eastAsia="Cambria" w:hAnsi="Times New Roman" w:cs="Times New Roman"/>
          <w:kern w:val="24"/>
          <w:sz w:val="28"/>
          <w:szCs w:val="28"/>
        </w:rPr>
        <w:t xml:space="preserve"> бригад скорой помощи  при выполнении вызовов к пациентам с острой коронарной патологией  </w:t>
      </w:r>
      <w:r w:rsidRPr="00DE5FB5">
        <w:rPr>
          <w:rFonts w:ascii="Times New Roman" w:eastAsia="Cambria" w:hAnsi="Times New Roman" w:cs="Times New Roman"/>
          <w:bCs/>
          <w:kern w:val="24"/>
          <w:sz w:val="28"/>
          <w:szCs w:val="28"/>
        </w:rPr>
        <w:t>с 14 мин. до 9 мин, улучшение  качества работы бригад, у</w:t>
      </w:r>
      <w:r w:rsidRPr="00DE5FB5">
        <w:rPr>
          <w:rFonts w:ascii="Times New Roman" w:eastAsia="Cambria" w:hAnsi="Times New Roman" w:cs="Times New Roman"/>
          <w:kern w:val="24"/>
          <w:sz w:val="28"/>
          <w:szCs w:val="28"/>
        </w:rPr>
        <w:t>меньшение пробега санитарного транспорта за сутки, у</w:t>
      </w:r>
      <w:r w:rsidRPr="00DE5FB5">
        <w:rPr>
          <w:rFonts w:ascii="Times New Roman" w:eastAsia="Cambria" w:hAnsi="Times New Roman" w:cs="Times New Roman"/>
          <w:bCs/>
          <w:kern w:val="24"/>
          <w:sz w:val="28"/>
          <w:szCs w:val="28"/>
        </w:rPr>
        <w:t xml:space="preserve">меньшение расхода бензина.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FB5">
        <w:rPr>
          <w:rFonts w:ascii="Times New Roman" w:eastAsia="Cambria" w:hAnsi="Times New Roman" w:cs="Times New Roman"/>
          <w:bCs/>
          <w:sz w:val="28"/>
          <w:szCs w:val="28"/>
        </w:rPr>
        <w:t xml:space="preserve">В области функционирует служба санитарной авиации как наземным, так  и воздушным транспортом. </w:t>
      </w:r>
      <w:r w:rsidRPr="00DE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2016 год осуществлено 434 выездов, из них воздушным транспортом – 87.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В 2016 году бюджет здравоохранения составляет 40,9 млрд. тенге против 35,5 млрд. тенге в 2015 году, рост на 15% в сравнении с аналогичным периодом 2015 года.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Сеть здравоохранения области насчитывает 356 медицинских организаций </w:t>
      </w:r>
      <w:r w:rsidRPr="00DE5F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том числе 36 больниц и поликлиник, 1 сельская больница, 5 диспансеров, 62 врачебных амбулаторий, 25 фельдшерско-акушерских пунктов, 221 медицинских пунктов, 6 прочих медицинских объектов (реабилитационные центры, центры адаптации и пр.).</w:t>
      </w:r>
      <w:r w:rsidRPr="00DE5F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End"/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в рамках программы «Дорожная карта занятости - 2020» начато строительство 5-ти объектов здравоохранения: 2 врачебных амбулаторий, 2 фельдшерско-акушерских пунктов, 1 медицинского пункта. Период реализации объектов 2016-2017 годы. Из 5-и объектов в 2016 году завершено строительство врачебной амбулатории в </w:t>
      </w:r>
      <w:proofErr w:type="spellStart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сы</w:t>
      </w:r>
      <w:proofErr w:type="spellEnd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Байзакова</w:t>
      </w:r>
      <w:proofErr w:type="spellEnd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Иртышского района, фельдшерско-акушерских пунктов в </w:t>
      </w:r>
      <w:proofErr w:type="spellStart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с.Жанабет</w:t>
      </w:r>
      <w:proofErr w:type="spellEnd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Качирского</w:t>
      </w:r>
      <w:proofErr w:type="spellEnd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Алгабас сельской зоны </w:t>
      </w:r>
      <w:proofErr w:type="spellStart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г.Аксу</w:t>
      </w:r>
      <w:proofErr w:type="spellEnd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E5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 31 декабря 2016 года в государственных медицинских организациях Павлодарской области работают 2325 врачей</w:t>
      </w:r>
      <w:r w:rsidRPr="00DE5FB5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,</w:t>
      </w:r>
      <w:r w:rsidRPr="00DE5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5898 средних медицинских работников. Обеспеченность врачами на 10 тыс. населения составила 43,7. </w:t>
      </w:r>
      <w:r w:rsidRPr="00DE5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Обеспеченность средними медицинскими работниками на 10 тыс. населения составила – 100,2.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kk-KZ" w:eastAsia="ru-RU"/>
        </w:rPr>
      </w:pPr>
      <w:r w:rsidRPr="00DE5FB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области активно внедряется корпоративное управление, 36 медицинских организаций переведены в статус </w:t>
      </w:r>
      <w:r w:rsidRPr="00DE5FB5">
        <w:rPr>
          <w:rFonts w:ascii="Times New Roman" w:eastAsia="Cambria" w:hAnsi="Times New Roman" w:cs="Times New Roman"/>
          <w:sz w:val="28"/>
          <w:szCs w:val="28"/>
          <w:lang w:eastAsia="ru-RU"/>
        </w:rPr>
        <w:t>предприятия на праве хозяйственного ведения</w:t>
      </w:r>
      <w:r w:rsidRPr="00DE5FB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(ПХВ), в том числе в </w:t>
      </w:r>
      <w:r w:rsidRPr="00DE5FB5">
        <w:rPr>
          <w:rFonts w:ascii="Times New Roman" w:eastAsia="Cambria" w:hAnsi="Times New Roman" w:cs="Times New Roman"/>
          <w:sz w:val="28"/>
          <w:szCs w:val="28"/>
          <w:lang w:eastAsia="ru-RU"/>
        </w:rPr>
        <w:t>23 организациях</w:t>
      </w:r>
      <w:r w:rsidRPr="00DE5FB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DE5FB5">
        <w:rPr>
          <w:rFonts w:ascii="Times New Roman" w:eastAsia="Cambria" w:hAnsi="Times New Roman" w:cs="Times New Roman"/>
          <w:sz w:val="28"/>
          <w:szCs w:val="28"/>
          <w:lang w:eastAsia="ru-RU"/>
        </w:rPr>
        <w:t>созданы</w:t>
      </w:r>
      <w:r w:rsidRPr="00DE5FB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наблюдательные советы</w:t>
      </w:r>
      <w:r w:rsidRPr="00DE5FB5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kk-KZ"/>
        </w:rPr>
      </w:pPr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Внедряются современные телекоммуникационные  технологии. По итогам 2016 года</w:t>
      </w:r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 проведено 1132</w:t>
      </w:r>
      <w:r w:rsidRPr="00DE5FB5">
        <w:rPr>
          <w:rFonts w:ascii="Times New Roman" w:eastAsia="Cambria" w:hAnsi="Times New Roman" w:cs="Times New Roman"/>
          <w:sz w:val="28"/>
          <w:szCs w:val="28"/>
          <w:lang w:val="kk-KZ"/>
        </w:rPr>
        <w:t xml:space="preserve"> телемедицинских консультации и </w:t>
      </w:r>
      <w:r w:rsidRPr="00DE5FB5">
        <w:rPr>
          <w:rFonts w:ascii="Times New Roman" w:eastAsia="Cambria" w:hAnsi="Times New Roman" w:cs="Times New Roman"/>
          <w:sz w:val="28"/>
          <w:szCs w:val="28"/>
        </w:rPr>
        <w:t xml:space="preserve"> сеансов видео конференцсвязи с Республиканскими научными центрами. </w:t>
      </w:r>
    </w:p>
    <w:p w:rsidR="00DE5FB5" w:rsidRP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с 2011 года действует транспортная медицина</w:t>
      </w:r>
      <w:proofErr w:type="gramStart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обеспечивает доступность квалифицированной медицинской помощи отдаленным селам области. </w:t>
      </w:r>
    </w:p>
    <w:p w:rsid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Передвижными медицинскими комплексами, начиная, осуществляются выезды в сельскую местность. По итогам 2016 года проведены выезды в </w:t>
      </w:r>
      <w:r w:rsidRPr="00DE5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274</w:t>
      </w:r>
      <w:r w:rsidRPr="00D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пунктов области. Осмотрено более 30 тысячи человек. Проведено свыше 42 тысяч диагностических и лабораторных исследований. </w:t>
      </w:r>
    </w:p>
    <w:p w:rsidR="00DE5FB5" w:rsidRDefault="00FE621C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FE621C">
        <w:rPr>
          <w:rFonts w:ascii="Times New Roman" w:hAnsi="Times New Roman" w:cs="Times New Roman"/>
          <w:b/>
          <w:sz w:val="28"/>
        </w:rPr>
        <w:t>Государственно-частное партнерство в сфере здравоохранения.</w:t>
      </w:r>
    </w:p>
    <w:p w:rsidR="00DE5FB5" w:rsidRDefault="007C09FE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C09FE">
        <w:rPr>
          <w:rFonts w:ascii="Times New Roman" w:hAnsi="Times New Roman" w:cs="Times New Roman"/>
          <w:sz w:val="28"/>
        </w:rPr>
        <w:t xml:space="preserve">В рамках государственно-частного партнерства за счет средств частного инвестора в 2015 году построен </w:t>
      </w:r>
      <w:proofErr w:type="spellStart"/>
      <w:r w:rsidRPr="007C09FE">
        <w:rPr>
          <w:rFonts w:ascii="Times New Roman" w:hAnsi="Times New Roman" w:cs="Times New Roman"/>
          <w:sz w:val="28"/>
        </w:rPr>
        <w:t>нефрологический</w:t>
      </w:r>
      <w:proofErr w:type="spellEnd"/>
      <w:r w:rsidRPr="007C09FE">
        <w:rPr>
          <w:rFonts w:ascii="Times New Roman" w:hAnsi="Times New Roman" w:cs="Times New Roman"/>
          <w:sz w:val="28"/>
        </w:rPr>
        <w:t xml:space="preserve"> центр на 25 диализных мест в г. Павлодаре.</w:t>
      </w:r>
      <w:r w:rsidR="00765137">
        <w:rPr>
          <w:rFonts w:ascii="Times New Roman" w:hAnsi="Times New Roman" w:cs="Times New Roman"/>
          <w:sz w:val="28"/>
        </w:rPr>
        <w:t xml:space="preserve"> </w:t>
      </w:r>
      <w:r w:rsidR="00765137" w:rsidRPr="00765137">
        <w:rPr>
          <w:rFonts w:ascii="Times New Roman" w:hAnsi="Times New Roman" w:cs="Times New Roman"/>
          <w:sz w:val="28"/>
        </w:rPr>
        <w:t xml:space="preserve">Объем инвестиций составил 337,7 млн. тенге. </w:t>
      </w:r>
    </w:p>
    <w:p w:rsidR="00DE5FB5" w:rsidRDefault="00765137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65137">
        <w:rPr>
          <w:rFonts w:ascii="Times New Roman" w:hAnsi="Times New Roman" w:cs="Times New Roman"/>
          <w:sz w:val="28"/>
        </w:rPr>
        <w:t xml:space="preserve">Со стороны государства выделен земельный участок с коммуникациями под строительство, проложены дороги,  обеспечено предоставление государственного заказа на </w:t>
      </w:r>
      <w:proofErr w:type="spellStart"/>
      <w:r w:rsidRPr="00765137">
        <w:rPr>
          <w:rFonts w:ascii="Times New Roman" w:hAnsi="Times New Roman" w:cs="Times New Roman"/>
          <w:sz w:val="28"/>
        </w:rPr>
        <w:t>гемодиализные</w:t>
      </w:r>
      <w:proofErr w:type="spellEnd"/>
      <w:r w:rsidRPr="00765137">
        <w:rPr>
          <w:rFonts w:ascii="Times New Roman" w:hAnsi="Times New Roman" w:cs="Times New Roman"/>
          <w:sz w:val="28"/>
        </w:rPr>
        <w:t xml:space="preserve"> услуги.</w:t>
      </w:r>
    </w:p>
    <w:p w:rsidR="00DE5FB5" w:rsidRDefault="00765137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Центр </w:t>
      </w:r>
      <w:r w:rsidRPr="00765137">
        <w:rPr>
          <w:rFonts w:ascii="Times New Roman" w:hAnsi="Times New Roman" w:cs="Times New Roman"/>
          <w:sz w:val="28"/>
        </w:rPr>
        <w:t xml:space="preserve">занимается оказанием </w:t>
      </w:r>
      <w:proofErr w:type="spellStart"/>
      <w:r w:rsidRPr="00765137">
        <w:rPr>
          <w:rFonts w:ascii="Times New Roman" w:hAnsi="Times New Roman" w:cs="Times New Roman"/>
          <w:sz w:val="28"/>
        </w:rPr>
        <w:t>стационарозамещающей</w:t>
      </w:r>
      <w:proofErr w:type="spellEnd"/>
      <w:r w:rsidRPr="00765137">
        <w:rPr>
          <w:rFonts w:ascii="Times New Roman" w:hAnsi="Times New Roman" w:cs="Times New Roman"/>
          <w:sz w:val="28"/>
        </w:rPr>
        <w:t xml:space="preserve"> специализированной медицинской помощи больным с острой и хронической почечной недостаточностью.</w:t>
      </w:r>
    </w:p>
    <w:p w:rsidR="00DE5FB5" w:rsidRDefault="00765137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65137">
        <w:rPr>
          <w:rFonts w:ascii="Times New Roman" w:hAnsi="Times New Roman" w:cs="Times New Roman"/>
          <w:sz w:val="28"/>
        </w:rPr>
        <w:t xml:space="preserve">Центр имеет 25 современных аппаратов «искусственная почка», </w:t>
      </w:r>
      <w:proofErr w:type="gramStart"/>
      <w:r w:rsidRPr="00765137">
        <w:rPr>
          <w:rFonts w:ascii="Times New Roman" w:hAnsi="Times New Roman" w:cs="Times New Roman"/>
          <w:sz w:val="28"/>
        </w:rPr>
        <w:t>установленные</w:t>
      </w:r>
      <w:proofErr w:type="gramEnd"/>
      <w:r w:rsidRPr="00765137">
        <w:rPr>
          <w:rFonts w:ascii="Times New Roman" w:hAnsi="Times New Roman" w:cs="Times New Roman"/>
          <w:sz w:val="28"/>
        </w:rPr>
        <w:t xml:space="preserve"> в 5 диализных залах. Плановая мощность рассчитана на оказание медицинской помощи 100 диализным пациентам.  </w:t>
      </w:r>
    </w:p>
    <w:p w:rsidR="00DE5FB5" w:rsidRDefault="00765137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65137">
        <w:rPr>
          <w:rFonts w:ascii="Times New Roman" w:hAnsi="Times New Roman" w:cs="Times New Roman"/>
          <w:sz w:val="28"/>
        </w:rPr>
        <w:t xml:space="preserve">Для пациентов организован дополнительный сервис: обеспечение двух разовым питанием за время сеанса гемодиализа, доставка автотранспортом до центра на гемодиализ и обратно домой, кабельное телевидение и </w:t>
      </w:r>
      <w:proofErr w:type="spellStart"/>
      <w:r w:rsidRPr="00765137">
        <w:rPr>
          <w:rFonts w:ascii="Times New Roman" w:hAnsi="Times New Roman" w:cs="Times New Roman"/>
          <w:sz w:val="28"/>
        </w:rPr>
        <w:t>Wi</w:t>
      </w:r>
      <w:proofErr w:type="spellEnd"/>
      <w:r w:rsidRPr="00765137">
        <w:rPr>
          <w:rFonts w:ascii="Times New Roman" w:hAnsi="Times New Roman" w:cs="Times New Roman"/>
          <w:sz w:val="28"/>
        </w:rPr>
        <w:t xml:space="preserve"> –</w:t>
      </w:r>
      <w:proofErr w:type="spellStart"/>
      <w:r w:rsidRPr="00765137">
        <w:rPr>
          <w:rFonts w:ascii="Times New Roman" w:hAnsi="Times New Roman" w:cs="Times New Roman"/>
          <w:sz w:val="28"/>
        </w:rPr>
        <w:t>Fi</w:t>
      </w:r>
      <w:proofErr w:type="spellEnd"/>
      <w:r w:rsidRPr="00765137">
        <w:rPr>
          <w:rFonts w:ascii="Times New Roman" w:hAnsi="Times New Roman" w:cs="Times New Roman"/>
          <w:sz w:val="28"/>
        </w:rPr>
        <w:t>.</w:t>
      </w:r>
    </w:p>
    <w:p w:rsidR="00DE5FB5" w:rsidRDefault="00180320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E621C">
        <w:rPr>
          <w:rFonts w:ascii="Times New Roman" w:hAnsi="Times New Roman" w:cs="Times New Roman"/>
          <w:sz w:val="28"/>
        </w:rPr>
        <w:t>В 201</w:t>
      </w:r>
      <w:r w:rsidR="00731978" w:rsidRPr="00FE621C">
        <w:rPr>
          <w:rFonts w:ascii="Times New Roman" w:hAnsi="Times New Roman" w:cs="Times New Roman"/>
          <w:sz w:val="28"/>
        </w:rPr>
        <w:t>7</w:t>
      </w:r>
      <w:r w:rsidR="00F348BF" w:rsidRPr="00FE621C">
        <w:rPr>
          <w:rFonts w:ascii="Times New Roman" w:hAnsi="Times New Roman" w:cs="Times New Roman"/>
          <w:sz w:val="28"/>
        </w:rPr>
        <w:t xml:space="preserve"> году</w:t>
      </w:r>
      <w:r w:rsidRPr="00FE621C">
        <w:rPr>
          <w:rFonts w:ascii="Times New Roman" w:hAnsi="Times New Roman" w:cs="Times New Roman"/>
          <w:sz w:val="28"/>
        </w:rPr>
        <w:t xml:space="preserve"> </w:t>
      </w:r>
      <w:r w:rsidR="00F00EEC" w:rsidRPr="00FE621C">
        <w:rPr>
          <w:rFonts w:ascii="Times New Roman" w:hAnsi="Times New Roman" w:cs="Times New Roman"/>
          <w:sz w:val="28"/>
          <w:lang w:val="kk-KZ"/>
        </w:rPr>
        <w:t>у</w:t>
      </w:r>
      <w:r w:rsidRPr="00FE621C">
        <w:rPr>
          <w:rFonts w:ascii="Times New Roman" w:hAnsi="Times New Roman" w:cs="Times New Roman"/>
          <w:sz w:val="28"/>
        </w:rPr>
        <w:t xml:space="preserve">правлением здравоохранения </w:t>
      </w:r>
      <w:r w:rsidR="00765137">
        <w:rPr>
          <w:rFonts w:ascii="Times New Roman" w:hAnsi="Times New Roman" w:cs="Times New Roman"/>
          <w:sz w:val="28"/>
        </w:rPr>
        <w:t xml:space="preserve">области </w:t>
      </w:r>
      <w:r w:rsidRPr="00FE621C">
        <w:rPr>
          <w:rFonts w:ascii="Times New Roman" w:hAnsi="Times New Roman" w:cs="Times New Roman"/>
          <w:sz w:val="28"/>
        </w:rPr>
        <w:t xml:space="preserve">планируется реализовать 5 проектов </w:t>
      </w:r>
      <w:r w:rsidR="00F00EEC" w:rsidRPr="00FE621C">
        <w:rPr>
          <w:rFonts w:ascii="Times New Roman" w:hAnsi="Times New Roman" w:cs="Times New Roman"/>
          <w:sz w:val="28"/>
        </w:rPr>
        <w:t>государственно-частного партнерства</w:t>
      </w:r>
      <w:r w:rsidRPr="00FE621C">
        <w:rPr>
          <w:rFonts w:ascii="Times New Roman" w:hAnsi="Times New Roman" w:cs="Times New Roman"/>
          <w:sz w:val="28"/>
        </w:rPr>
        <w:t>:</w:t>
      </w:r>
    </w:p>
    <w:p w:rsidR="00DE5FB5" w:rsidRDefault="000839EE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E621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E621C">
        <w:rPr>
          <w:rFonts w:ascii="Times New Roman" w:hAnsi="Times New Roman" w:cs="Times New Roman"/>
          <w:sz w:val="28"/>
        </w:rPr>
        <w:t xml:space="preserve"> Передача в доверительное управление без права выкупа врачебной амбулатории </w:t>
      </w:r>
      <w:proofErr w:type="gramStart"/>
      <w:r w:rsidR="006E1ED7" w:rsidRPr="00FE621C">
        <w:rPr>
          <w:rFonts w:ascii="Times New Roman" w:hAnsi="Times New Roman" w:cs="Times New Roman"/>
          <w:sz w:val="28"/>
        </w:rPr>
        <w:t>с</w:t>
      </w:r>
      <w:proofErr w:type="gramEnd"/>
      <w:r w:rsidRPr="00FE621C">
        <w:rPr>
          <w:rFonts w:ascii="Times New Roman" w:hAnsi="Times New Roman" w:cs="Times New Roman"/>
          <w:sz w:val="28"/>
        </w:rPr>
        <w:t xml:space="preserve">. </w:t>
      </w:r>
      <w:r w:rsidR="006E1ED7" w:rsidRPr="00FE621C">
        <w:rPr>
          <w:rFonts w:ascii="Times New Roman" w:hAnsi="Times New Roman" w:cs="Times New Roman"/>
          <w:sz w:val="28"/>
        </w:rPr>
        <w:t>Павлодарское</w:t>
      </w:r>
      <w:r w:rsidRPr="00FE621C">
        <w:rPr>
          <w:rFonts w:ascii="Times New Roman" w:hAnsi="Times New Roman" w:cs="Times New Roman"/>
          <w:sz w:val="28"/>
        </w:rPr>
        <w:t xml:space="preserve">. </w:t>
      </w:r>
    </w:p>
    <w:p w:rsidR="00DE5FB5" w:rsidRDefault="000839EE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E621C">
        <w:rPr>
          <w:rFonts w:ascii="Times New Roman" w:hAnsi="Times New Roman" w:cs="Times New Roman"/>
          <w:sz w:val="28"/>
        </w:rPr>
        <w:t xml:space="preserve">2. Передача в доверительное управление без права выкупа врачебной амбулатории с. </w:t>
      </w:r>
      <w:proofErr w:type="spellStart"/>
      <w:r w:rsidRPr="00FE621C">
        <w:rPr>
          <w:rFonts w:ascii="Times New Roman" w:hAnsi="Times New Roman" w:cs="Times New Roman"/>
          <w:sz w:val="28"/>
        </w:rPr>
        <w:t>Кенжеколь</w:t>
      </w:r>
      <w:proofErr w:type="spellEnd"/>
      <w:r w:rsidRPr="00FE621C">
        <w:rPr>
          <w:rFonts w:ascii="Times New Roman" w:hAnsi="Times New Roman" w:cs="Times New Roman"/>
          <w:sz w:val="28"/>
        </w:rPr>
        <w:t xml:space="preserve">. </w:t>
      </w:r>
    </w:p>
    <w:p w:rsidR="00DE5FB5" w:rsidRDefault="000839EE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E621C">
        <w:rPr>
          <w:rFonts w:ascii="Times New Roman" w:hAnsi="Times New Roman" w:cs="Times New Roman"/>
          <w:sz w:val="28"/>
        </w:rPr>
        <w:t xml:space="preserve">3. Передача в доверительное управление без права выкупа КГП на ПХВ «Поликлиника №1 г. Экибастуза». </w:t>
      </w:r>
    </w:p>
    <w:p w:rsidR="00DE5FB5" w:rsidRDefault="00F00EEC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E621C">
        <w:rPr>
          <w:rFonts w:ascii="Times New Roman" w:hAnsi="Times New Roman" w:cs="Times New Roman"/>
          <w:sz w:val="28"/>
        </w:rPr>
        <w:t xml:space="preserve">4. </w:t>
      </w:r>
      <w:r w:rsidR="00B72E46" w:rsidRPr="00FE621C">
        <w:rPr>
          <w:rFonts w:ascii="Times New Roman" w:hAnsi="Times New Roman" w:cs="Times New Roman"/>
          <w:sz w:val="28"/>
        </w:rPr>
        <w:t>«</w:t>
      </w:r>
      <w:r w:rsidR="00C403F9" w:rsidRPr="00FE621C">
        <w:rPr>
          <w:rFonts w:ascii="Times New Roman" w:hAnsi="Times New Roman" w:cs="Times New Roman"/>
          <w:sz w:val="28"/>
        </w:rPr>
        <w:t>Реконструкция помещени</w:t>
      </w:r>
      <w:r w:rsidR="005847E9" w:rsidRPr="00FE621C">
        <w:rPr>
          <w:rFonts w:ascii="Times New Roman" w:hAnsi="Times New Roman" w:cs="Times New Roman"/>
          <w:sz w:val="28"/>
        </w:rPr>
        <w:t>й</w:t>
      </w:r>
      <w:r w:rsidR="00C403F9" w:rsidRPr="00FE621C">
        <w:rPr>
          <w:rFonts w:ascii="Times New Roman" w:hAnsi="Times New Roman" w:cs="Times New Roman"/>
          <w:sz w:val="28"/>
        </w:rPr>
        <w:t xml:space="preserve"> здания КГП на ПХВ «Павл</w:t>
      </w:r>
      <w:r w:rsidR="005847E9" w:rsidRPr="00FE621C">
        <w:rPr>
          <w:rFonts w:ascii="Times New Roman" w:hAnsi="Times New Roman" w:cs="Times New Roman"/>
          <w:sz w:val="28"/>
        </w:rPr>
        <w:t>одарская городская больница №1»</w:t>
      </w:r>
      <w:r w:rsidR="00C403F9" w:rsidRPr="00FE621C">
        <w:rPr>
          <w:rFonts w:ascii="Times New Roman" w:hAnsi="Times New Roman" w:cs="Times New Roman"/>
          <w:sz w:val="28"/>
        </w:rPr>
        <w:t xml:space="preserve"> с установкой компьютерного томографа</w:t>
      </w:r>
      <w:r w:rsidR="00731978" w:rsidRPr="00FE621C">
        <w:rPr>
          <w:rFonts w:ascii="Times New Roman" w:hAnsi="Times New Roman" w:cs="Times New Roman"/>
          <w:sz w:val="28"/>
        </w:rPr>
        <w:t xml:space="preserve"> и эксплуатация»</w:t>
      </w:r>
      <w:r w:rsidR="00C403F9" w:rsidRPr="00FE621C">
        <w:rPr>
          <w:rFonts w:ascii="Times New Roman" w:hAnsi="Times New Roman" w:cs="Times New Roman"/>
          <w:sz w:val="28"/>
        </w:rPr>
        <w:t xml:space="preserve">. </w:t>
      </w:r>
    </w:p>
    <w:p w:rsidR="00DE5FB5" w:rsidRDefault="00DE5FB5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="00C403F9" w:rsidRPr="00FE621C">
        <w:rPr>
          <w:rFonts w:ascii="Times New Roman" w:hAnsi="Times New Roman" w:cs="Times New Roman"/>
          <w:sz w:val="28"/>
        </w:rPr>
        <w:t>Реконструкция помещени</w:t>
      </w:r>
      <w:r w:rsidR="005847E9" w:rsidRPr="00FE621C">
        <w:rPr>
          <w:rFonts w:ascii="Times New Roman" w:hAnsi="Times New Roman" w:cs="Times New Roman"/>
          <w:sz w:val="28"/>
        </w:rPr>
        <w:t>й</w:t>
      </w:r>
      <w:r w:rsidR="00C403F9" w:rsidRPr="00FE621C">
        <w:rPr>
          <w:rFonts w:ascii="Times New Roman" w:hAnsi="Times New Roman" w:cs="Times New Roman"/>
          <w:sz w:val="28"/>
        </w:rPr>
        <w:t xml:space="preserve"> здания КГП на ПХВ «</w:t>
      </w:r>
      <w:proofErr w:type="spellStart"/>
      <w:r w:rsidR="00C403F9" w:rsidRPr="00FE621C">
        <w:rPr>
          <w:rFonts w:ascii="Times New Roman" w:hAnsi="Times New Roman" w:cs="Times New Roman"/>
          <w:sz w:val="28"/>
        </w:rPr>
        <w:t>Экибастузская</w:t>
      </w:r>
      <w:proofErr w:type="spellEnd"/>
      <w:r w:rsidR="00C403F9" w:rsidRPr="00FE621C">
        <w:rPr>
          <w:rFonts w:ascii="Times New Roman" w:hAnsi="Times New Roman" w:cs="Times New Roman"/>
          <w:sz w:val="28"/>
        </w:rPr>
        <w:t xml:space="preserve"> городская больница» с установкой компьютерного томографа</w:t>
      </w:r>
      <w:r w:rsidR="00731978" w:rsidRPr="00FE621C">
        <w:rPr>
          <w:rFonts w:ascii="Times New Roman" w:hAnsi="Times New Roman" w:cs="Times New Roman"/>
          <w:sz w:val="28"/>
        </w:rPr>
        <w:t xml:space="preserve"> и эксплуатация»</w:t>
      </w:r>
      <w:r w:rsidR="00C403F9" w:rsidRPr="00FE621C">
        <w:rPr>
          <w:rFonts w:ascii="Times New Roman" w:hAnsi="Times New Roman" w:cs="Times New Roman"/>
          <w:sz w:val="28"/>
        </w:rPr>
        <w:t xml:space="preserve">. </w:t>
      </w:r>
    </w:p>
    <w:p w:rsidR="00DE5FB5" w:rsidRDefault="00F4408E" w:rsidP="00DE5FB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621C">
        <w:rPr>
          <w:rFonts w:ascii="Times New Roman" w:hAnsi="Times New Roman" w:cs="Times New Roman"/>
          <w:sz w:val="28"/>
        </w:rPr>
        <w:t xml:space="preserve">В декабре 2016 года </w:t>
      </w:r>
      <w:r w:rsidR="00F348BF" w:rsidRPr="00FE621C">
        <w:rPr>
          <w:rFonts w:ascii="Times New Roman" w:hAnsi="Times New Roman" w:cs="Times New Roman"/>
          <w:sz w:val="28"/>
        </w:rPr>
        <w:t>объявлен конкурс по определению частного партнера по проектам</w:t>
      </w:r>
      <w:r w:rsidRPr="00FE621C">
        <w:rPr>
          <w:rFonts w:ascii="Times New Roman" w:hAnsi="Times New Roman" w:cs="Times New Roman"/>
          <w:sz w:val="28"/>
        </w:rPr>
        <w:t xml:space="preserve"> </w:t>
      </w:r>
      <w:r w:rsidR="00F348BF" w:rsidRPr="00FE621C">
        <w:rPr>
          <w:rFonts w:ascii="Times New Roman" w:hAnsi="Times New Roman" w:cs="Times New Roman"/>
          <w:sz w:val="28"/>
        </w:rPr>
        <w:t>Реконструкция помещений здания КГП на ПХВ «Павлодарская городская больница №1»</w:t>
      </w:r>
      <w:r w:rsidRPr="00FE621C">
        <w:rPr>
          <w:rFonts w:ascii="Times New Roman" w:hAnsi="Times New Roman" w:cs="Times New Roman"/>
          <w:sz w:val="28"/>
        </w:rPr>
        <w:t xml:space="preserve"> и КГП на ПХВ «</w:t>
      </w:r>
      <w:proofErr w:type="spellStart"/>
      <w:r w:rsidRPr="00FE621C">
        <w:rPr>
          <w:rFonts w:ascii="Times New Roman" w:hAnsi="Times New Roman" w:cs="Times New Roman"/>
          <w:sz w:val="28"/>
        </w:rPr>
        <w:t>Экибастузская</w:t>
      </w:r>
      <w:proofErr w:type="spellEnd"/>
      <w:r w:rsidRPr="00FE621C">
        <w:rPr>
          <w:rFonts w:ascii="Times New Roman" w:hAnsi="Times New Roman" w:cs="Times New Roman"/>
          <w:sz w:val="28"/>
        </w:rPr>
        <w:t xml:space="preserve"> городская больница»</w:t>
      </w:r>
      <w:r w:rsidR="00F348BF" w:rsidRPr="00FE621C">
        <w:rPr>
          <w:rFonts w:ascii="Times New Roman" w:hAnsi="Times New Roman" w:cs="Times New Roman"/>
          <w:sz w:val="28"/>
        </w:rPr>
        <w:t xml:space="preserve"> с </w:t>
      </w:r>
      <w:r w:rsidR="00F348BF" w:rsidRPr="00FE621C">
        <w:rPr>
          <w:rFonts w:ascii="Times New Roman" w:hAnsi="Times New Roman" w:cs="Times New Roman"/>
          <w:sz w:val="28"/>
        </w:rPr>
        <w:lastRenderedPageBreak/>
        <w:t>установкой компьютерного томографа и эксплуатация»</w:t>
      </w:r>
      <w:r w:rsidRPr="00FE621C">
        <w:rPr>
          <w:rFonts w:ascii="Times New Roman" w:hAnsi="Times New Roman" w:cs="Times New Roman"/>
          <w:sz w:val="28"/>
        </w:rPr>
        <w:t>, п</w:t>
      </w:r>
      <w:r w:rsidR="00F348BF"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>ередача в доверительное упра</w:t>
      </w:r>
      <w:r w:rsidR="00C45006"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>вление без права выкупа врачебных</w:t>
      </w:r>
      <w:r w:rsidR="00F348BF"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амбулатори</w:t>
      </w:r>
      <w:r w:rsidR="00C45006"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F348BF"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с. </w:t>
      </w:r>
      <w:proofErr w:type="spellStart"/>
      <w:r w:rsidR="00F348BF"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>Кенжеколь</w:t>
      </w:r>
      <w:proofErr w:type="spellEnd"/>
      <w:r w:rsidR="00C45006"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proofErr w:type="spellStart"/>
      <w:r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C45006"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proofErr w:type="gramEnd"/>
      <w:r w:rsidR="00C45006"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>авлодарское</w:t>
      </w:r>
      <w:proofErr w:type="spellEnd"/>
      <w:r w:rsidR="00F348BF"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975EE" w:rsidRPr="00EB284E" w:rsidRDefault="00D975EE" w:rsidP="00596268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62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Итоги конкурса по 4-м проектам будут подведены в начале марта </w:t>
      </w:r>
      <w:r w:rsidR="00B422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</w:t>
      </w:r>
      <w:r w:rsidR="00596268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года</w:t>
      </w:r>
      <w:r w:rsidR="00596268" w:rsidRPr="00EB284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sectPr w:rsidR="00D975EE" w:rsidRPr="00EB284E" w:rsidSect="009F256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00FC9"/>
    <w:multiLevelType w:val="hybridMultilevel"/>
    <w:tmpl w:val="521A4992"/>
    <w:lvl w:ilvl="0" w:tplc="4042971A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FD410C9"/>
    <w:multiLevelType w:val="hybridMultilevel"/>
    <w:tmpl w:val="6CA0B1D8"/>
    <w:lvl w:ilvl="0" w:tplc="173CD6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BF59A7"/>
    <w:multiLevelType w:val="hybridMultilevel"/>
    <w:tmpl w:val="E94EF462"/>
    <w:lvl w:ilvl="0" w:tplc="6A12A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C9A3A34"/>
    <w:multiLevelType w:val="hybridMultilevel"/>
    <w:tmpl w:val="2B04B366"/>
    <w:lvl w:ilvl="0" w:tplc="125CDB0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9E244E"/>
    <w:multiLevelType w:val="hybridMultilevel"/>
    <w:tmpl w:val="8E0C0EA6"/>
    <w:lvl w:ilvl="0" w:tplc="D9D8AD1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AB1CAA"/>
    <w:multiLevelType w:val="hybridMultilevel"/>
    <w:tmpl w:val="82126D78"/>
    <w:lvl w:ilvl="0" w:tplc="5808922E">
      <w:start w:val="1"/>
      <w:numFmt w:val="upperRoman"/>
      <w:lvlText w:val="%1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03B4880"/>
    <w:multiLevelType w:val="hybridMultilevel"/>
    <w:tmpl w:val="CAA6B8FA"/>
    <w:lvl w:ilvl="0" w:tplc="18AE1E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4300BA"/>
    <w:multiLevelType w:val="hybridMultilevel"/>
    <w:tmpl w:val="2AC2ADEC"/>
    <w:lvl w:ilvl="0" w:tplc="37DA25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9E9249F"/>
    <w:multiLevelType w:val="hybridMultilevel"/>
    <w:tmpl w:val="D0F040BE"/>
    <w:lvl w:ilvl="0" w:tplc="A77265B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B9C7172"/>
    <w:multiLevelType w:val="hybridMultilevel"/>
    <w:tmpl w:val="EA00C382"/>
    <w:lvl w:ilvl="0" w:tplc="761ED9B8">
      <w:start w:val="4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EB4"/>
    <w:rsid w:val="0000105D"/>
    <w:rsid w:val="000839EE"/>
    <w:rsid w:val="0012190C"/>
    <w:rsid w:val="00160D85"/>
    <w:rsid w:val="00180320"/>
    <w:rsid w:val="00183015"/>
    <w:rsid w:val="00190015"/>
    <w:rsid w:val="001B34C9"/>
    <w:rsid w:val="001E25D2"/>
    <w:rsid w:val="001E58AE"/>
    <w:rsid w:val="00201A50"/>
    <w:rsid w:val="00222D69"/>
    <w:rsid w:val="00235A7C"/>
    <w:rsid w:val="00251E9F"/>
    <w:rsid w:val="002613A8"/>
    <w:rsid w:val="00261BDA"/>
    <w:rsid w:val="00271248"/>
    <w:rsid w:val="002962D2"/>
    <w:rsid w:val="002E68FB"/>
    <w:rsid w:val="002F5849"/>
    <w:rsid w:val="003A264A"/>
    <w:rsid w:val="003D0703"/>
    <w:rsid w:val="003D3600"/>
    <w:rsid w:val="003E1E3C"/>
    <w:rsid w:val="003F2DAB"/>
    <w:rsid w:val="004B21E3"/>
    <w:rsid w:val="00516BC6"/>
    <w:rsid w:val="00535286"/>
    <w:rsid w:val="00536306"/>
    <w:rsid w:val="005847E9"/>
    <w:rsid w:val="00595C9C"/>
    <w:rsid w:val="00596268"/>
    <w:rsid w:val="005C1295"/>
    <w:rsid w:val="005E4255"/>
    <w:rsid w:val="0060397F"/>
    <w:rsid w:val="00611BFD"/>
    <w:rsid w:val="00650DD1"/>
    <w:rsid w:val="006E1ED7"/>
    <w:rsid w:val="006E3042"/>
    <w:rsid w:val="00731978"/>
    <w:rsid w:val="00765137"/>
    <w:rsid w:val="00774924"/>
    <w:rsid w:val="007A12C0"/>
    <w:rsid w:val="007C09FE"/>
    <w:rsid w:val="007D78FC"/>
    <w:rsid w:val="00822C78"/>
    <w:rsid w:val="008312A3"/>
    <w:rsid w:val="00836E23"/>
    <w:rsid w:val="00847517"/>
    <w:rsid w:val="008539F7"/>
    <w:rsid w:val="0089058F"/>
    <w:rsid w:val="008A7429"/>
    <w:rsid w:val="008B44D2"/>
    <w:rsid w:val="008B70F1"/>
    <w:rsid w:val="008C5558"/>
    <w:rsid w:val="008E6167"/>
    <w:rsid w:val="0090300E"/>
    <w:rsid w:val="00932DFB"/>
    <w:rsid w:val="00955081"/>
    <w:rsid w:val="0096404A"/>
    <w:rsid w:val="009C0BA5"/>
    <w:rsid w:val="009D41D6"/>
    <w:rsid w:val="009E0E73"/>
    <w:rsid w:val="009F256D"/>
    <w:rsid w:val="00A64EEB"/>
    <w:rsid w:val="00A70AC3"/>
    <w:rsid w:val="00AB4028"/>
    <w:rsid w:val="00AD032F"/>
    <w:rsid w:val="00AF3F93"/>
    <w:rsid w:val="00AF6DED"/>
    <w:rsid w:val="00B019DD"/>
    <w:rsid w:val="00B26C7C"/>
    <w:rsid w:val="00B32C9F"/>
    <w:rsid w:val="00B36A4C"/>
    <w:rsid w:val="00B42214"/>
    <w:rsid w:val="00B504D2"/>
    <w:rsid w:val="00B72E46"/>
    <w:rsid w:val="00B97EDF"/>
    <w:rsid w:val="00BA4995"/>
    <w:rsid w:val="00BA6533"/>
    <w:rsid w:val="00BD131B"/>
    <w:rsid w:val="00BD61C1"/>
    <w:rsid w:val="00C10B15"/>
    <w:rsid w:val="00C20BE4"/>
    <w:rsid w:val="00C403F9"/>
    <w:rsid w:val="00C45006"/>
    <w:rsid w:val="00C61F39"/>
    <w:rsid w:val="00C939FD"/>
    <w:rsid w:val="00CC3FAC"/>
    <w:rsid w:val="00CC4A0F"/>
    <w:rsid w:val="00CD4BD5"/>
    <w:rsid w:val="00CE7FF3"/>
    <w:rsid w:val="00D330F1"/>
    <w:rsid w:val="00D60FDF"/>
    <w:rsid w:val="00D656C9"/>
    <w:rsid w:val="00D975EE"/>
    <w:rsid w:val="00DA1B1D"/>
    <w:rsid w:val="00DE5FB5"/>
    <w:rsid w:val="00E0260E"/>
    <w:rsid w:val="00E22395"/>
    <w:rsid w:val="00E562AB"/>
    <w:rsid w:val="00E94F9E"/>
    <w:rsid w:val="00EA67DD"/>
    <w:rsid w:val="00EB284E"/>
    <w:rsid w:val="00EC0EC3"/>
    <w:rsid w:val="00ED2EB4"/>
    <w:rsid w:val="00F00EEC"/>
    <w:rsid w:val="00F02D9A"/>
    <w:rsid w:val="00F0725B"/>
    <w:rsid w:val="00F30248"/>
    <w:rsid w:val="00F348BF"/>
    <w:rsid w:val="00F43C77"/>
    <w:rsid w:val="00F4408E"/>
    <w:rsid w:val="00F6491E"/>
    <w:rsid w:val="00F91205"/>
    <w:rsid w:val="00FA58EF"/>
    <w:rsid w:val="00FE5940"/>
    <w:rsid w:val="00FE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02D9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35286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611BFD"/>
  </w:style>
  <w:style w:type="table" w:styleId="a6">
    <w:name w:val="Table Grid"/>
    <w:basedOn w:val="a1"/>
    <w:uiPriority w:val="59"/>
    <w:rsid w:val="00FE6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02D9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35286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611BFD"/>
  </w:style>
  <w:style w:type="table" w:styleId="a6">
    <w:name w:val="Table Grid"/>
    <w:basedOn w:val="a1"/>
    <w:uiPriority w:val="59"/>
    <w:rsid w:val="00FE6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1304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Jumanov</dc:creator>
  <cp:lastModifiedBy>Home</cp:lastModifiedBy>
  <cp:revision>46</cp:revision>
  <cp:lastPrinted>2017-02-22T05:52:00Z</cp:lastPrinted>
  <dcterms:created xsi:type="dcterms:W3CDTF">2016-06-28T09:38:00Z</dcterms:created>
  <dcterms:modified xsi:type="dcterms:W3CDTF">2017-02-22T12:42:00Z</dcterms:modified>
</cp:coreProperties>
</file>