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жалпы конкурс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туралы хабарландыру (төменгі лауазым)</w:t>
      </w: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kk-KZ" w:eastAsia="ru-RU"/>
        </w:rPr>
        <w:t>Жалпы конкурс қатысушыларына қойылатын ортақ біліктілік талаптар:</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D-О-4**** санаты үшін: </w:t>
      </w:r>
      <w:r w:rsidRPr="00B61488">
        <w:rPr>
          <w:rFonts w:ascii="Times New Roman" w:eastAsia="Calibri" w:hAnsi="Times New Roman" w:cs="Times New Roman"/>
          <w:color w:val="000000" w:themeColor="text1"/>
          <w:sz w:val="28"/>
          <w:szCs w:val="28"/>
          <w:lang w:val="kk-KZ"/>
        </w:rPr>
        <w:t>жоғары</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  талап етілмейді.**** </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B61488" w:rsidTr="00D940FA">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B61488">
              <w:rPr>
                <w:rFonts w:ascii="Times New Roman" w:eastAsia="Calibri" w:hAnsi="Times New Roman" w:cs="Times New Roman"/>
                <w:b/>
                <w:color w:val="000000" w:themeColor="text1"/>
                <w:sz w:val="28"/>
                <w:szCs w:val="28"/>
              </w:rPr>
              <w:t>Еңбек</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с</w:t>
            </w:r>
            <w:proofErr w:type="gramStart"/>
            <w:r w:rsidRPr="00B61488">
              <w:rPr>
                <w:rFonts w:ascii="Times New Roman" w:eastAsia="Calibri" w:hAnsi="Times New Roman" w:cs="Times New Roman"/>
                <w:b/>
                <w:color w:val="000000" w:themeColor="text1"/>
                <w:sz w:val="28"/>
                <w:szCs w:val="28"/>
              </w:rPr>
              <w:t>i</w:t>
            </w:r>
            <w:proofErr w:type="gramEnd"/>
            <w:r w:rsidRPr="00B61488">
              <w:rPr>
                <w:rFonts w:ascii="Times New Roman" w:eastAsia="Calibri" w:hAnsi="Times New Roman" w:cs="Times New Roman"/>
                <w:b/>
                <w:color w:val="000000" w:themeColor="text1"/>
                <w:sz w:val="28"/>
                <w:szCs w:val="28"/>
              </w:rPr>
              <w:t>ңiрген</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жылдарын</w:t>
            </w:r>
            <w:proofErr w:type="spellEnd"/>
            <w:r w:rsidRPr="00B61488">
              <w:rPr>
                <w:rFonts w:ascii="Times New Roman" w:eastAsia="Calibri" w:hAnsi="Times New Roman" w:cs="Times New Roman"/>
                <w:b/>
                <w:color w:val="000000" w:themeColor="text1"/>
                <w:sz w:val="28"/>
                <w:szCs w:val="28"/>
                <w:lang w:val="kk-KZ"/>
              </w:rPr>
              <w:t>а байланысты</w:t>
            </w:r>
          </w:p>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B61488">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B61488">
              <w:rPr>
                <w:rFonts w:ascii="Times New Roman" w:eastAsia="Calibri" w:hAnsi="Times New Roman" w:cs="Times New Roman"/>
                <w:b/>
                <w:bCs/>
                <w:color w:val="000000" w:themeColor="text1"/>
                <w:sz w:val="28"/>
                <w:szCs w:val="28"/>
              </w:rPr>
              <w:t>max</w:t>
            </w:r>
            <w:proofErr w:type="spellEnd"/>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en-US" w:eastAsia="ru-RU"/>
              </w:rPr>
              <w:t>D</w:t>
            </w:r>
            <w:r w:rsidRPr="00B61488">
              <w:rPr>
                <w:rFonts w:ascii="Times New Roman" w:eastAsia="Times New Roman" w:hAnsi="Times New Roman" w:cs="Times New Roman"/>
                <w:b/>
                <w:bCs/>
                <w:color w:val="000000" w:themeColor="text1"/>
                <w:sz w:val="28"/>
                <w:szCs w:val="28"/>
                <w:lang w:eastAsia="ru-RU"/>
              </w:rPr>
              <w:t>-</w:t>
            </w:r>
            <w:r w:rsidRPr="00B61488">
              <w:rPr>
                <w:rFonts w:ascii="Times New Roman" w:eastAsia="Times New Roman" w:hAnsi="Times New Roman" w:cs="Times New Roman"/>
                <w:b/>
                <w:bCs/>
                <w:color w:val="000000" w:themeColor="text1"/>
                <w:sz w:val="28"/>
                <w:szCs w:val="28"/>
                <w:lang w:val="en-US" w:eastAsia="ru-RU"/>
              </w:rPr>
              <w:t>O</w:t>
            </w:r>
            <w:r w:rsidRPr="00B61488">
              <w:rPr>
                <w:rFonts w:ascii="Times New Roman" w:eastAsia="Times New Roman" w:hAnsi="Times New Roman" w:cs="Times New Roman"/>
                <w:b/>
                <w:bCs/>
                <w:color w:val="000000" w:themeColor="text1"/>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jc w:val="center"/>
              <w:rPr>
                <w:rFonts w:ascii="Times New Roman" w:eastAsia="Calibri" w:hAnsi="Times New Roman" w:cs="Times New Roman"/>
                <w:color w:val="000000" w:themeColor="text1"/>
                <w:sz w:val="28"/>
                <w:szCs w:val="28"/>
              </w:rPr>
            </w:pPr>
            <w:r w:rsidRPr="00B61488">
              <w:rPr>
                <w:rFonts w:ascii="Times New Roman" w:eastAsia="Calibri" w:hAnsi="Times New Roman" w:cs="Times New Roman"/>
                <w:color w:val="000000" w:themeColor="text1"/>
                <w:sz w:val="28"/>
                <w:szCs w:val="28"/>
              </w:rPr>
              <w:t>83</w:t>
            </w:r>
            <w:r w:rsidRPr="00B61488">
              <w:rPr>
                <w:rFonts w:ascii="Times New Roman" w:eastAsia="Calibri" w:hAnsi="Times New Roman" w:cs="Times New Roman"/>
                <w:color w:val="000000" w:themeColor="text1"/>
                <w:sz w:val="28"/>
                <w:szCs w:val="28"/>
                <w:lang w:val="en-US"/>
              </w:rPr>
              <w:t>2</w:t>
            </w:r>
            <w:r w:rsidRPr="00B61488">
              <w:rPr>
                <w:rFonts w:ascii="Times New Roman" w:eastAsia="Calibri" w:hAnsi="Times New Roman" w:cs="Times New Roman"/>
                <w:color w:val="000000" w:themeColor="text1"/>
                <w:sz w:val="28"/>
                <w:szCs w:val="28"/>
              </w:rPr>
              <w:t>82</w:t>
            </w:r>
            <w:r w:rsidRPr="00B61488">
              <w:rPr>
                <w:rFonts w:ascii="Times New Roman" w:eastAsia="Calibri" w:hAnsi="Times New Roman" w:cs="Times New Roman"/>
                <w:color w:val="000000" w:themeColor="text1"/>
                <w:sz w:val="28"/>
                <w:szCs w:val="28"/>
                <w:lang w:val="en-US"/>
              </w:rPr>
              <w:t>,08</w:t>
            </w:r>
          </w:p>
        </w:tc>
        <w:tc>
          <w:tcPr>
            <w:tcW w:w="3509"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ind w:firstLine="567"/>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112430,81</w:t>
            </w:r>
          </w:p>
        </w:tc>
      </w:tr>
    </w:tbl>
    <w:p w:rsidR="00E56EE4" w:rsidRPr="00B61488" w:rsidRDefault="00E56EE4" w:rsidP="00E56EE4">
      <w:pPr>
        <w:spacing w:after="0" w:line="240" w:lineRule="auto"/>
        <w:ind w:firstLine="709"/>
        <w:jc w:val="both"/>
        <w:rPr>
          <w:rFonts w:ascii="Times New Roman" w:eastAsia="Calibri" w:hAnsi="Times New Roman" w:cs="Times New Roman"/>
          <w:b/>
          <w:color w:val="000000" w:themeColor="text1"/>
          <w:sz w:val="28"/>
          <w:szCs w:val="28"/>
          <w:lang w:val="kk-KZ"/>
        </w:rPr>
      </w:pPr>
    </w:p>
    <w:p w:rsidR="00E56EE4" w:rsidRPr="00B61488" w:rsidRDefault="00E56EE4" w:rsidP="00E56EE4">
      <w:pPr>
        <w:spacing w:after="0" w:line="240" w:lineRule="auto"/>
        <w:ind w:firstLine="709"/>
        <w:jc w:val="both"/>
        <w:rPr>
          <w:rFonts w:ascii="Times New Roman" w:eastAsia="Calibri" w:hAnsi="Times New Roman" w:cs="Times New Roman"/>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****Ескерту</w:t>
      </w:r>
      <w:r w:rsidRPr="00B61488">
        <w:rPr>
          <w:rFonts w:ascii="Times New Roman" w:eastAsia="Calibri" w:hAnsi="Times New Roman" w:cs="Times New Roman"/>
          <w:i/>
          <w:color w:val="000000" w:themeColor="text1"/>
          <w:sz w:val="28"/>
          <w:szCs w:val="28"/>
          <w:lang w:val="kk-KZ"/>
        </w:rPr>
        <w:t>:  Мемлекеттік органның штат кестесінде D-O-4 лауазым төменгі болған жағдайда, онда жұмыс тәжірибесі талап етілмейді.</w:t>
      </w:r>
    </w:p>
    <w:p w:rsidR="00E56EE4" w:rsidRPr="00B61488" w:rsidRDefault="00E56EE4" w:rsidP="00E56EE4">
      <w:pPr>
        <w:spacing w:after="0" w:line="240" w:lineRule="auto"/>
        <w:ind w:firstLine="708"/>
        <w:jc w:val="both"/>
        <w:rPr>
          <w:rFonts w:ascii="Times New Roman" w:eastAsia="Calibri" w:hAnsi="Times New Roman" w:cs="Times New Roman"/>
          <w:b/>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 xml:space="preserve"> </w:t>
      </w:r>
    </w:p>
    <w:p w:rsidR="00E56EE4" w:rsidRPr="00B61488" w:rsidRDefault="00E56EE4" w:rsidP="00E56EE4">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«Павлодар облысы денсаулық сақтау </w:t>
      </w:r>
      <w:r w:rsidRPr="00B61488">
        <w:rPr>
          <w:rFonts w:ascii="Times New Roman" w:eastAsia="Calibri" w:hAnsi="Times New Roman" w:cs="Times New Roman"/>
          <w:b/>
          <w:bCs/>
          <w:color w:val="000000" w:themeColor="text1"/>
          <w:sz w:val="28"/>
          <w:szCs w:val="28"/>
          <w:lang w:val="kk-KZ"/>
        </w:rPr>
        <w:t>басқарма</w:t>
      </w:r>
      <w:r w:rsidRPr="00B61488">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B61488">
        <w:rPr>
          <w:rFonts w:ascii="Times New Roman" w:hAnsi="Times New Roman" w:cs="Times New Roman"/>
          <w:b/>
          <w:sz w:val="28"/>
          <w:szCs w:val="28"/>
          <w:u w:val="single"/>
          <w:lang w:val="kk-KZ"/>
        </w:rPr>
        <w:t>kense.dz@pavlodar.gov.kz</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Times New Roman" w:hAnsi="Times New Roman" w:cs="Times New Roman"/>
          <w:b/>
          <w:color w:val="000000" w:themeColor="text1"/>
          <w:sz w:val="28"/>
          <w:szCs w:val="28"/>
          <w:lang w:val="kk-KZ" w:eastAsia="ru-RU"/>
        </w:rPr>
        <w:t xml:space="preserve">«Б» корпусы </w:t>
      </w:r>
      <w:r w:rsidRPr="00B61488">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D7385C" w:rsidP="00C80442">
      <w:pPr>
        <w:spacing w:after="0" w:line="240" w:lineRule="auto"/>
        <w:ind w:firstLine="708"/>
        <w:jc w:val="center"/>
        <w:rPr>
          <w:rFonts w:ascii="Times New Roman" w:hAnsi="Times New Roman" w:cs="Times New Roman"/>
          <w:b/>
          <w:sz w:val="28"/>
          <w:szCs w:val="28"/>
          <w:lang w:val="kk-KZ"/>
        </w:rPr>
      </w:pPr>
      <w:r w:rsidRPr="00B61488">
        <w:rPr>
          <w:rFonts w:ascii="Times New Roman" w:hAnsi="Times New Roman" w:cs="Times New Roman"/>
          <w:b/>
          <w:sz w:val="28"/>
          <w:szCs w:val="28"/>
          <w:lang w:val="kk-KZ"/>
        </w:rPr>
        <w:t>Павлодар облысы денсаулық сақтау басқармасы</w:t>
      </w:r>
      <w:r w:rsidR="00C80442" w:rsidRPr="00B61488">
        <w:rPr>
          <w:rFonts w:ascii="Times New Roman" w:hAnsi="Times New Roman" w:cs="Times New Roman"/>
          <w:b/>
          <w:sz w:val="28"/>
          <w:szCs w:val="28"/>
          <w:lang w:val="kk-KZ"/>
        </w:rPr>
        <w:t xml:space="preserve"> медициналық көмекті ұйымдастыру</w:t>
      </w:r>
      <w:r w:rsidRPr="00B61488">
        <w:rPr>
          <w:rFonts w:ascii="Times New Roman" w:hAnsi="Times New Roman" w:cs="Times New Roman"/>
          <w:b/>
          <w:sz w:val="28"/>
          <w:szCs w:val="28"/>
          <w:lang w:val="kk-KZ"/>
        </w:rPr>
        <w:t xml:space="preserve"> бөлімінің бас маманы, </w:t>
      </w:r>
    </w:p>
    <w:p w:rsidR="00D7385C" w:rsidRPr="00B61488" w:rsidRDefault="00D7385C" w:rsidP="00C80442">
      <w:pPr>
        <w:spacing w:after="0" w:line="240" w:lineRule="auto"/>
        <w:ind w:firstLine="708"/>
        <w:jc w:val="center"/>
        <w:rPr>
          <w:rFonts w:ascii="Times New Roman" w:hAnsi="Times New Roman" w:cs="Times New Roman"/>
          <w:b/>
          <w:sz w:val="28"/>
          <w:szCs w:val="28"/>
          <w:lang w:val="kk-KZ" w:eastAsia="ko-KR"/>
        </w:rPr>
      </w:pPr>
      <w:r w:rsidRPr="00B61488">
        <w:rPr>
          <w:rFonts w:ascii="Times New Roman" w:hAnsi="Times New Roman" w:cs="Times New Roman"/>
          <w:b/>
          <w:sz w:val="28"/>
          <w:szCs w:val="28"/>
          <w:lang w:val="kk-KZ"/>
        </w:rPr>
        <w:t>санаты «</w:t>
      </w:r>
      <w:r w:rsidRPr="00B61488">
        <w:rPr>
          <w:rFonts w:ascii="Times New Roman" w:hAnsi="Times New Roman" w:cs="Times New Roman"/>
          <w:b/>
          <w:bCs/>
          <w:sz w:val="28"/>
          <w:szCs w:val="28"/>
          <w:lang w:val="kk-KZ"/>
        </w:rPr>
        <w:t>D-О</w:t>
      </w:r>
      <w:r w:rsidRPr="00B61488">
        <w:rPr>
          <w:rFonts w:ascii="Times New Roman" w:hAnsi="Times New Roman" w:cs="Times New Roman"/>
          <w:b/>
          <w:sz w:val="28"/>
          <w:szCs w:val="28"/>
          <w:lang w:val="kk-KZ"/>
        </w:rPr>
        <w:t>-4» ****, (лауазым индексі 3-01-</w:t>
      </w:r>
      <w:r w:rsidR="00C80442" w:rsidRPr="00B61488">
        <w:rPr>
          <w:rFonts w:ascii="Times New Roman" w:hAnsi="Times New Roman" w:cs="Times New Roman"/>
          <w:b/>
          <w:sz w:val="28"/>
          <w:szCs w:val="28"/>
          <w:lang w:val="kk-KZ"/>
        </w:rPr>
        <w:t>3</w:t>
      </w:r>
      <w:r w:rsidRPr="00B61488">
        <w:rPr>
          <w:rFonts w:ascii="Times New Roman" w:hAnsi="Times New Roman" w:cs="Times New Roman"/>
          <w:b/>
          <w:sz w:val="28"/>
          <w:szCs w:val="28"/>
          <w:lang w:val="kk-KZ"/>
        </w:rPr>
        <w:t>)</w:t>
      </w:r>
    </w:p>
    <w:p w:rsidR="00D7385C" w:rsidRPr="00B61488" w:rsidRDefault="00E56EE4" w:rsidP="00E56EE4">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 Функционалдық міндеттері: </w:t>
      </w:r>
      <w:r w:rsidR="00C80442" w:rsidRPr="00B61488">
        <w:rPr>
          <w:rFonts w:ascii="Times New Roman" w:hAnsi="Times New Roman" w:cs="Times New Roman"/>
          <w:sz w:val="28"/>
          <w:szCs w:val="28"/>
          <w:lang w:val="kk-KZ"/>
        </w:rPr>
        <w:t xml:space="preserve">Денсаулық сақтау басқармасының кешенді жоспарлары әзірлеу. Емдеу-алдын алу жұмысы жөніндегі басқарма бұйрықтарын уақытылы дайындау. Облыс денсаулық сақтау басқармасының алқаларын, отырыстарын ұйымдастыруға және өткізуге қатысу. Басқармада өткізілетін семинарларға және кеңестерге, халық денсаулығын қорғау жөніндегі үйлестіру кеңестерінің отырыстарына, облыс денсаулық сақтау басқармасының алқасына қатысу. Еліміздегі демографиялық жағдайға аса әсер ететін, 5 аурулары тобы бойынша медициналық көмек көрсетудің ингеривті моделін енгізуді жөніндегі облыс медициналық ұйымдары жұмыстарын талдау. Облыста жалпы шаралары бұйрықтарын даярлау және медициналық қызмет көрсетуді үйлестіру. Жақын және алыс шетелдерден келген мамандардың </w:t>
      </w:r>
      <w:r w:rsidR="00C80442" w:rsidRPr="00B61488">
        <w:rPr>
          <w:rFonts w:ascii="Times New Roman" w:hAnsi="Times New Roman" w:cs="Times New Roman"/>
          <w:sz w:val="28"/>
          <w:szCs w:val="28"/>
          <w:lang w:val="kk-KZ"/>
        </w:rPr>
        <w:lastRenderedPageBreak/>
        <w:t>қатысуымен өткен мастер-кластардың мониторингін жүргізу. Семинарларға, конференцияларға, шеберлік-сыныптарына медициналық қызметкерлерінің қатысулары бойынша бұйрықтарды ресімдеу. Ведмствоаралық жұмыстар, сектор аралық жұмыстар мониторингі. Аудандар жетекшілерінің жұмысын бақылау және үйлестіру. Денсаулық сақтауды дамытудың 2016-2019 жылдарға арналған мемлекеттік бағдарламасын іске асыру. Қазақстан Республикасы денсаулық сақтау және әлеуметтік дамуминистрлігінен, облыс әкімдігінен, облыс басқармаларынан  түскен құжаттарды қарастыру және орындау. Облыста эпидемиологиялық жағдайға талдауды жүзеге асыру. Ұсынылған құқығы шеңберінде және лауазымдық міндеттеріне сәйкес өкілеттілікті жүзеге асыру. Медициналық ұйымдарды аккредиттеуге даярлау. Облыс денсаулық сақтаудың медициналық ұйымдарында телемедицина қалыптастыру үрдісін қадағалау, орындалған сеанс байланыстары бойынша есептерді әзірлеу. Басшылықтың бұйрықтары мен өкімдерін, жоғарыда тұрған органдардың және олардың құзіреті шегінде жасалған лауазымдық тұлғалардың шешімдері мен нұсқаулықтарын орындау. Қызметтік міндеттерді тиімді орындау үшін өзінің кәсіби деңгейі мен біліктілігін арттыру. Қызметтерінің бағыттары бойынша жеке және заңды тұлғалардың өтініштерін қарастыру. Мүдделеріне дау тудыруға жол бермеу жөнінде шаралар қабылдау. Ішкі еңбек тәртібінде ережелерді сақтау.Заңнамамен бекітілген, қызметтік этика нормаларын сақтау. Номенклатуралық папкаларды жүргізу.</w:t>
      </w:r>
    </w:p>
    <w:p w:rsidR="00E56EE4" w:rsidRPr="00B61488" w:rsidRDefault="00E56EE4" w:rsidP="00E56EE4">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C80442" w:rsidRPr="00B61488" w:rsidRDefault="00C80442" w:rsidP="00E56EE4">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sz w:val="28"/>
          <w:szCs w:val="28"/>
          <w:lang w:val="kk-KZ"/>
        </w:rPr>
        <w:t>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(мемлекеттік және жергілікті басқару)</w:t>
      </w:r>
    </w:p>
    <w:p w:rsidR="00F41DFA" w:rsidRDefault="00E56EE4" w:rsidP="00E56EE4">
      <w:pPr>
        <w:spacing w:after="0" w:line="240" w:lineRule="auto"/>
        <w:ind w:firstLine="708"/>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Мынадай құзыреттердің бар болуы:</w:t>
      </w:r>
      <w:r w:rsidRPr="00B61488">
        <w:rPr>
          <w:rFonts w:ascii="Times New Roman"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862C03" w:rsidRDefault="00862C03" w:rsidP="00E56EE4">
      <w:pPr>
        <w:spacing w:after="0" w:line="240" w:lineRule="auto"/>
        <w:ind w:firstLine="708"/>
        <w:jc w:val="both"/>
        <w:rPr>
          <w:rFonts w:ascii="Times New Roman" w:hAnsi="Times New Roman" w:cs="Times New Roman"/>
          <w:color w:val="000000" w:themeColor="text1"/>
          <w:sz w:val="28"/>
          <w:szCs w:val="28"/>
          <w:lang w:val="kk-KZ"/>
        </w:rPr>
      </w:pPr>
    </w:p>
    <w:p w:rsidR="00862C03" w:rsidRDefault="00862C03" w:rsidP="00862C03">
      <w:pPr>
        <w:spacing w:after="0" w:line="240" w:lineRule="auto"/>
        <w:ind w:firstLine="708"/>
        <w:jc w:val="center"/>
        <w:rPr>
          <w:rFonts w:ascii="Times New Roman" w:hAnsi="Times New Roman" w:cs="Times New Roman"/>
          <w:b/>
          <w:sz w:val="28"/>
          <w:szCs w:val="28"/>
          <w:lang w:val="kk-KZ"/>
        </w:rPr>
      </w:pPr>
      <w:r w:rsidRPr="00660239">
        <w:rPr>
          <w:rFonts w:ascii="Times New Roman" w:hAnsi="Times New Roman" w:cs="Times New Roman"/>
          <w:b/>
          <w:sz w:val="28"/>
          <w:szCs w:val="28"/>
          <w:lang w:val="kk-KZ"/>
        </w:rPr>
        <w:t xml:space="preserve">Павлодар облысы денсаулық сақтау басқармасы қоғамдық денсаулық сақтау және алғашқы медициналық-санитариялық </w:t>
      </w:r>
    </w:p>
    <w:p w:rsidR="00862C03" w:rsidRPr="00B7659A" w:rsidRDefault="00862C03" w:rsidP="00862C03">
      <w:pPr>
        <w:spacing w:after="0" w:line="240" w:lineRule="auto"/>
        <w:ind w:firstLine="708"/>
        <w:jc w:val="center"/>
        <w:rPr>
          <w:rFonts w:ascii="Times New Roman" w:hAnsi="Times New Roman" w:cs="Times New Roman"/>
          <w:b/>
          <w:sz w:val="28"/>
          <w:szCs w:val="28"/>
          <w:lang w:val="kk-KZ"/>
        </w:rPr>
      </w:pPr>
      <w:r w:rsidRPr="00660239">
        <w:rPr>
          <w:rFonts w:ascii="Times New Roman" w:hAnsi="Times New Roman" w:cs="Times New Roman"/>
          <w:b/>
          <w:sz w:val="28"/>
          <w:szCs w:val="28"/>
          <w:lang w:val="kk-KZ"/>
        </w:rPr>
        <w:t>көмек көрсету</w:t>
      </w:r>
      <w:r w:rsidRPr="00B166AE">
        <w:rPr>
          <w:rFonts w:ascii="Times New Roman" w:hAnsi="Times New Roman" w:cs="Times New Roman"/>
          <w:sz w:val="28"/>
          <w:szCs w:val="28"/>
          <w:lang w:val="kk-KZ"/>
        </w:rPr>
        <w:t xml:space="preserve"> </w:t>
      </w:r>
      <w:r w:rsidRPr="00B7659A">
        <w:rPr>
          <w:rFonts w:ascii="Times New Roman" w:hAnsi="Times New Roman" w:cs="Times New Roman"/>
          <w:b/>
          <w:sz w:val="28"/>
          <w:szCs w:val="28"/>
          <w:lang w:val="kk-KZ"/>
        </w:rPr>
        <w:t xml:space="preserve">бөлімінің бас маманы, </w:t>
      </w:r>
    </w:p>
    <w:p w:rsidR="00862C03" w:rsidRDefault="00862C03" w:rsidP="00862C03">
      <w:pPr>
        <w:spacing w:after="0" w:line="240" w:lineRule="auto"/>
        <w:ind w:firstLine="708"/>
        <w:jc w:val="center"/>
        <w:rPr>
          <w:rFonts w:ascii="Times New Roman" w:hAnsi="Times New Roman" w:cs="Times New Roman"/>
          <w:b/>
          <w:sz w:val="28"/>
          <w:szCs w:val="28"/>
          <w:lang w:val="kk-KZ"/>
        </w:rPr>
      </w:pPr>
      <w:r w:rsidRPr="00B7659A">
        <w:rPr>
          <w:rFonts w:ascii="Times New Roman" w:hAnsi="Times New Roman" w:cs="Times New Roman"/>
          <w:b/>
          <w:sz w:val="28"/>
          <w:szCs w:val="28"/>
          <w:lang w:val="kk-KZ"/>
        </w:rPr>
        <w:t>санаты «</w:t>
      </w:r>
      <w:r w:rsidRPr="00B7659A">
        <w:rPr>
          <w:rFonts w:ascii="Times New Roman" w:hAnsi="Times New Roman" w:cs="Times New Roman"/>
          <w:b/>
          <w:bCs/>
          <w:sz w:val="28"/>
          <w:szCs w:val="28"/>
          <w:lang w:val="kk-KZ"/>
        </w:rPr>
        <w:t>D-О</w:t>
      </w:r>
      <w:r w:rsidRPr="00B7659A">
        <w:rPr>
          <w:rFonts w:ascii="Times New Roman" w:hAnsi="Times New Roman" w:cs="Times New Roman"/>
          <w:b/>
          <w:sz w:val="28"/>
          <w:szCs w:val="28"/>
          <w:lang w:val="kk-KZ"/>
        </w:rPr>
        <w:t>-4» ****, (лауазым индексі 12-01-2)</w:t>
      </w:r>
    </w:p>
    <w:p w:rsidR="00862C03" w:rsidRPr="00C8745F" w:rsidRDefault="00862C03" w:rsidP="00862C03">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(бала үш жасқа толғанша</w:t>
      </w:r>
      <w:r w:rsidRPr="00C8745F">
        <w:rPr>
          <w:rFonts w:ascii="Times New Roman" w:hAnsi="Times New Roman" w:cs="Times New Roman"/>
          <w:sz w:val="28"/>
          <w:szCs w:val="28"/>
          <w:lang w:val="kk-KZ"/>
        </w:rPr>
        <w:t xml:space="preserve"> </w:t>
      </w:r>
      <w:r w:rsidRPr="00C8745F">
        <w:rPr>
          <w:rFonts w:ascii="Times New Roman" w:hAnsi="Times New Roman" w:cs="Times New Roman"/>
          <w:b/>
          <w:sz w:val="28"/>
          <w:szCs w:val="28"/>
          <w:lang w:val="kk-KZ"/>
        </w:rPr>
        <w:t>күту бойынша демалыс кезеңіне</w:t>
      </w:r>
    </w:p>
    <w:p w:rsidR="00862C03" w:rsidRDefault="00862C03" w:rsidP="00862C03">
      <w:pPr>
        <w:pStyle w:val="a6"/>
        <w:spacing w:after="0" w:line="240" w:lineRule="auto"/>
        <w:jc w:val="center"/>
        <w:rPr>
          <w:rFonts w:ascii="Times New Roman" w:hAnsi="Times New Roman" w:cs="Times New Roman"/>
          <w:b/>
          <w:sz w:val="28"/>
          <w:szCs w:val="28"/>
          <w:lang w:val="kk-KZ"/>
        </w:rPr>
      </w:pPr>
      <w:r w:rsidRPr="00C8745F">
        <w:rPr>
          <w:rFonts w:ascii="Times New Roman" w:hAnsi="Times New Roman" w:cs="Times New Roman"/>
          <w:b/>
          <w:sz w:val="28"/>
          <w:szCs w:val="28"/>
          <w:lang w:val="kk-KZ"/>
        </w:rPr>
        <w:t>2018 жылғы 03 сәуірден бастап 2021 жылғы 04 қантарға дейін)</w:t>
      </w:r>
    </w:p>
    <w:p w:rsidR="00862C03" w:rsidRPr="00B7659A" w:rsidRDefault="00862C03" w:rsidP="00862C03">
      <w:pPr>
        <w:spacing w:after="0" w:line="240" w:lineRule="auto"/>
        <w:ind w:firstLine="708"/>
        <w:jc w:val="center"/>
        <w:rPr>
          <w:rFonts w:ascii="Times New Roman" w:hAnsi="Times New Roman" w:cs="Times New Roman"/>
          <w:b/>
          <w:sz w:val="28"/>
          <w:szCs w:val="28"/>
          <w:lang w:val="kk-KZ" w:eastAsia="ko-KR"/>
        </w:rPr>
      </w:pPr>
    </w:p>
    <w:p w:rsidR="00862C03" w:rsidRPr="00B7659A" w:rsidRDefault="00862C03" w:rsidP="00862C03">
      <w:pPr>
        <w:spacing w:after="0" w:line="240" w:lineRule="auto"/>
        <w:ind w:firstLine="708"/>
        <w:jc w:val="both"/>
        <w:rPr>
          <w:rFonts w:ascii="Times New Roman" w:hAnsi="Times New Roman" w:cs="Times New Roman"/>
          <w:sz w:val="28"/>
          <w:szCs w:val="28"/>
          <w:lang w:val="kk-KZ"/>
        </w:rPr>
      </w:pPr>
      <w:r w:rsidRPr="00B7659A">
        <w:rPr>
          <w:rFonts w:ascii="Times New Roman" w:hAnsi="Times New Roman" w:cs="Times New Roman"/>
          <w:b/>
          <w:sz w:val="28"/>
          <w:szCs w:val="28"/>
          <w:lang w:val="kk-KZ"/>
        </w:rPr>
        <w:t xml:space="preserve">Функционалдық міндеттері: </w:t>
      </w:r>
      <w:r w:rsidRPr="00B7659A">
        <w:rPr>
          <w:rFonts w:ascii="Times New Roman" w:hAnsi="Times New Roman" w:cs="Times New Roman"/>
          <w:sz w:val="28"/>
          <w:szCs w:val="28"/>
          <w:lang w:val="kk-KZ"/>
        </w:rPr>
        <w:t xml:space="preserve">Облыстың БМСК ұйымдарымен мемлекеттік қызмет көрсететін және амбулаториялық-емханалық көмек көрсету жөніндегі медициналық ұйымдарымен және басқа да мемлекеттік органдарымен өзара қарым-қатынас. Облыстың БМСК ұйымдарында эпидемиологиялық жағдайларды талдауды іске асыру. Еліміздегі демографиялық жағдайға аса әсер ететін «БМСК жетілдіру және басымырақ </w:t>
      </w:r>
      <w:r w:rsidRPr="00B7659A">
        <w:rPr>
          <w:rFonts w:ascii="Times New Roman" w:hAnsi="Times New Roman" w:cs="Times New Roman"/>
          <w:sz w:val="28"/>
          <w:szCs w:val="28"/>
          <w:lang w:val="kk-KZ"/>
        </w:rPr>
        <w:lastRenderedPageBreak/>
        <w:t>дамыту негізінде пациенттердің қажеттілігі шеңберінде денсаулық сақтаудың барлық қызметтерін шоғырландыру» медициналық көмек көрсету ндикаторларын енгізу бойынша облыс БМСК ұйымдары жұмыстарын талдау. Әлеуметтік-маңызды аурулардан өлім-жітімге, төмендету бойынша қолданылған шараларға және іс-шараларға  талдауды өткізу. Облыс тұрғындарына амбулаториялық-емханалық көмек көрсету мәселелері бойынша облыстың БМСК ұйымдарына әдістемелік және практикалық көмек көрсету. Жаңа технологияларды, диагностикалау, емдеу және алдын алу саласында заманауи медициналық ғылымның жетістіктерін енгізу. Жоғары мамандандырылған көмекке науқастарды, ересектерді іріктеу және жолдауды бақылауды іске асыру. Облыстың БМСК ұйымдарымен скринингтік шаралардың өтілу сапасы үшін бақылауды іске асыру. Амбулаториялық деңгейде тегін дәрілік препараттармен қамтамассыз ету қажеттілігі үшін бақылауды іске асыру. «Д» науқас тізілімі қызметіне моинторингті іске асыру. СКПН индикаторларын орындау жөніндегі амбулаториялық-емханалық қызметі үшін бақылауды іске асыру. «НҰР ОТАН» партиясы филиалында медициналық көмекті ұйымдастыру және көрсету жұмысы мәселелері бойынша қоғамдық қабылдауларда тұрғындармен жұмыс істеу, материалдарды және сөз сөйлеулерді даярлау. Облыс денсаулық сақтау басқармасының алқа кеңесін, Павлодар облысы әкімдігі жанындағы денсаулық сақтау аясында емделушілердің құқықтарын қорғау және сыбайлас жемқорлыққа қарсы іс-қимыл жөніндегі, Қоғамдық Кеңес денсаулық қорғау жөніндегі, Емдеу-алдын алу  кеңесі, Үйлестіру кеңесіне материалдарды дайындау және өткізу. Лауазымды тұлғалардың БМСК объектілеріне келу кезінде медициналық ұйымдардың маршруттары мен даярлығын, материалдарын, сөз сөйлеуін, объекті паспортын даярлау. БМСК ұйымдардың аккредитацияға даярлығы жөнінде жұмыстарды ұйымдастыру. Дәрігерлермен және орта медициналық қызметкерлермен этика және деонтологияны сақтау бойынша бақлыау жүргізу.Павлодар облысы бойынша ауруларды басқару бағдарламаларын әрі қарай енгізу және мониторингілеу.</w:t>
      </w:r>
    </w:p>
    <w:p w:rsidR="00862C03" w:rsidRPr="00B7659A" w:rsidRDefault="00862C03" w:rsidP="00862C03">
      <w:pPr>
        <w:spacing w:after="0" w:line="240" w:lineRule="auto"/>
        <w:ind w:firstLine="708"/>
        <w:jc w:val="both"/>
        <w:rPr>
          <w:rFonts w:ascii="Times New Roman" w:hAnsi="Times New Roman" w:cs="Times New Roman"/>
          <w:sz w:val="28"/>
          <w:szCs w:val="28"/>
          <w:lang w:val="kk-KZ"/>
        </w:rPr>
      </w:pPr>
      <w:r w:rsidRPr="00B7659A">
        <w:rPr>
          <w:rFonts w:ascii="Times New Roman" w:hAnsi="Times New Roman" w:cs="Times New Roman"/>
          <w:sz w:val="28"/>
          <w:szCs w:val="28"/>
          <w:lang w:val="kk-KZ"/>
        </w:rPr>
        <w:t xml:space="preserve">Мінез-құлық қауіп факторларын алдын алуды жүргізу (маскүнемдік, темекі шегу, дұрыс тамақтанбау, артық дене салмағы, физикалық белсенділігі төмен). Вакцинадан бас тартқандарды алдын алу бойынша шараларды жүргізу. Павлодар облысында бейінді интегривті үлгілерінің Жол картасын енгізуде ақпараттық сүйемелдеу жөніндегі жұмыс жүргізу. Жіті миокард инфарктісі және жарақаттар кезінде көмек көрсету, жіті инсульт және онкологиялық ауруларды басқару, иммундау, ауруларды басқару бағдарламасы, ҚР профилактикалық және скринигтік тексерулер бойынша ақпараттық-түсіндіру жұмысын өткізу.  </w:t>
      </w:r>
    </w:p>
    <w:p w:rsidR="00862C03" w:rsidRPr="00B7659A" w:rsidRDefault="00862C03" w:rsidP="00862C03">
      <w:pPr>
        <w:spacing w:after="0" w:line="240" w:lineRule="auto"/>
        <w:ind w:firstLine="708"/>
        <w:jc w:val="both"/>
        <w:rPr>
          <w:rFonts w:ascii="Times New Roman" w:hAnsi="Times New Roman" w:cs="Times New Roman"/>
          <w:b/>
          <w:sz w:val="28"/>
          <w:szCs w:val="28"/>
          <w:lang w:val="kk-KZ"/>
        </w:rPr>
      </w:pPr>
      <w:r w:rsidRPr="00B7659A">
        <w:rPr>
          <w:rFonts w:ascii="Times New Roman" w:hAnsi="Times New Roman" w:cs="Times New Roman"/>
          <w:b/>
          <w:sz w:val="28"/>
          <w:szCs w:val="28"/>
          <w:lang w:val="kk-KZ"/>
        </w:rPr>
        <w:t>Конкурсқа қатысушыларға қойылатын талаптар:</w:t>
      </w:r>
    </w:p>
    <w:p w:rsidR="00862C03" w:rsidRPr="00B7659A" w:rsidRDefault="00862C03" w:rsidP="00862C03">
      <w:pPr>
        <w:spacing w:after="0" w:line="240" w:lineRule="auto"/>
        <w:ind w:firstLine="708"/>
        <w:jc w:val="both"/>
        <w:rPr>
          <w:rFonts w:ascii="Times New Roman" w:hAnsi="Times New Roman" w:cs="Times New Roman"/>
          <w:sz w:val="28"/>
          <w:szCs w:val="28"/>
          <w:lang w:val="kk-KZ"/>
        </w:rPr>
      </w:pPr>
      <w:r w:rsidRPr="00B7659A">
        <w:rPr>
          <w:rFonts w:ascii="Times New Roman" w:hAnsi="Times New Roman" w:cs="Times New Roman"/>
          <w:sz w:val="28"/>
          <w:szCs w:val="28"/>
          <w:lang w:val="kk-KZ"/>
        </w:rPr>
        <w:t xml:space="preserve">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w:t>
      </w:r>
      <w:r w:rsidRPr="00B7659A">
        <w:rPr>
          <w:rFonts w:ascii="Times New Roman" w:hAnsi="Times New Roman" w:cs="Times New Roman"/>
          <w:sz w:val="28"/>
          <w:szCs w:val="28"/>
          <w:lang w:val="kk-KZ"/>
        </w:rPr>
        <w:lastRenderedPageBreak/>
        <w:t xml:space="preserve">(фельдшер, жалпы практика фельдшері)); әлеуметтік ғылымдары, экономика және бизнес (мемлекеттік және жергілікті басқару) </w:t>
      </w:r>
    </w:p>
    <w:p w:rsidR="00862C03" w:rsidRDefault="00862C03" w:rsidP="00862C03">
      <w:pPr>
        <w:spacing w:after="0" w:line="240" w:lineRule="auto"/>
        <w:ind w:firstLine="708"/>
        <w:jc w:val="both"/>
        <w:rPr>
          <w:rFonts w:ascii="Times New Roman" w:hAnsi="Times New Roman" w:cs="Times New Roman"/>
          <w:color w:val="000000" w:themeColor="text1"/>
          <w:sz w:val="28"/>
          <w:szCs w:val="28"/>
          <w:lang w:val="kk-KZ"/>
        </w:rPr>
      </w:pPr>
      <w:r w:rsidRPr="00B7659A">
        <w:rPr>
          <w:rFonts w:ascii="Times New Roman" w:hAnsi="Times New Roman" w:cs="Times New Roman"/>
          <w:b/>
          <w:color w:val="000000" w:themeColor="text1"/>
          <w:sz w:val="28"/>
          <w:szCs w:val="28"/>
          <w:lang w:val="kk-KZ"/>
        </w:rPr>
        <w:t>Мынадай құзыреттердің бар болуы:</w:t>
      </w:r>
      <w:r w:rsidRPr="00B7659A">
        <w:rPr>
          <w:rFonts w:ascii="Times New Roman"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p w:rsidR="008C76F9" w:rsidRDefault="008C76F9" w:rsidP="00812E53">
      <w:pPr>
        <w:spacing w:after="0" w:line="240" w:lineRule="auto"/>
        <w:jc w:val="center"/>
        <w:rPr>
          <w:rFonts w:ascii="Times New Roman" w:hAnsi="Times New Roman" w:cs="Times New Roman"/>
          <w:b/>
          <w:sz w:val="28"/>
          <w:szCs w:val="28"/>
          <w:lang w:val="kk-KZ"/>
        </w:rPr>
      </w:pPr>
    </w:p>
    <w:p w:rsidR="00E56EE4" w:rsidRPr="00B61488" w:rsidRDefault="00E56EE4" w:rsidP="00E56EE4">
      <w:pPr>
        <w:spacing w:after="0" w:line="240" w:lineRule="auto"/>
        <w:ind w:firstLine="708"/>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872992"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E56EE4" w:rsidRPr="00B61488" w:rsidRDefault="00872992" w:rsidP="00E56EE4">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r>
      <w:r w:rsidR="00E56EE4"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00E56EE4" w:rsidRPr="00B61488">
        <w:rPr>
          <w:rFonts w:ascii="Times New Roman" w:eastAsia="Calibri" w:hAnsi="Times New Roman" w:cs="Times New Roman"/>
          <w:b/>
          <w:bCs/>
          <w:iCs/>
          <w:color w:val="000000" w:themeColor="text1"/>
          <w:sz w:val="28"/>
          <w:szCs w:val="28"/>
          <w:lang w:val="kk-KZ"/>
        </w:rPr>
        <w:t xml:space="preserve"> </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w:t>
      </w:r>
      <w:r w:rsidRPr="00B61488">
        <w:rPr>
          <w:rFonts w:ascii="Times New Roman" w:hAnsi="Times New Roman" w:cs="Times New Roman"/>
          <w:iCs/>
          <w:sz w:val="28"/>
          <w:szCs w:val="28"/>
          <w:lang w:val="kk-KZ"/>
        </w:rPr>
        <w:lastRenderedPageBreak/>
        <w:t>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56EE4" w:rsidRPr="00B61488" w:rsidRDefault="00E56EE4" w:rsidP="00E56EE4">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E56EE4" w:rsidRPr="00B61488" w:rsidRDefault="00E56EE4" w:rsidP="00E56EE4">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w:t>
      </w:r>
      <w:r w:rsidR="00872992" w:rsidRPr="00B61488">
        <w:rPr>
          <w:rFonts w:ascii="Times New Roman" w:eastAsia="Calibri" w:hAnsi="Times New Roman" w:cs="Times New Roman"/>
          <w:color w:val="000000" w:themeColor="text1"/>
          <w:sz w:val="28"/>
          <w:szCs w:val="28"/>
          <w:lang w:val="kk-KZ"/>
        </w:rPr>
        <w:t xml:space="preserve">к қызметі туралы» </w:t>
      </w:r>
      <w:r w:rsidRPr="00B61488">
        <w:rPr>
          <w:rFonts w:ascii="Times New Roman" w:eastAsia="Calibri" w:hAnsi="Times New Roman" w:cs="Times New Roman"/>
          <w:color w:val="000000" w:themeColor="text1"/>
          <w:sz w:val="28"/>
          <w:szCs w:val="28"/>
          <w:lang w:val="kk-KZ"/>
        </w:rPr>
        <w:t>(15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w:t>
      </w:r>
      <w:r w:rsidR="00872992" w:rsidRPr="00B61488">
        <w:rPr>
          <w:rFonts w:ascii="Times New Roman" w:eastAsia="Calibri" w:hAnsi="Times New Roman" w:cs="Times New Roman"/>
          <w:color w:val="000000" w:themeColor="text1"/>
          <w:sz w:val="28"/>
          <w:szCs w:val="28"/>
          <w:lang w:val="kk-KZ"/>
        </w:rPr>
        <w:t xml:space="preserve"> көрсетілетін қызметтер туралы» </w:t>
      </w:r>
      <w:r w:rsidRPr="00B61488">
        <w:rPr>
          <w:rFonts w:ascii="Times New Roman" w:eastAsia="Calibri" w:hAnsi="Times New Roman" w:cs="Times New Roman"/>
          <w:color w:val="000000" w:themeColor="text1"/>
          <w:sz w:val="28"/>
          <w:szCs w:val="28"/>
          <w:lang w:val="kk-KZ"/>
        </w:rPr>
        <w:t>(15 сұрақ), «Қазақстан Республикасындағы жергілікті мемлекеттік басқару және өзін-өзі басқару т</w:t>
      </w:r>
      <w:r w:rsidR="00872992" w:rsidRPr="00B61488">
        <w:rPr>
          <w:rFonts w:ascii="Times New Roman" w:eastAsia="Calibri" w:hAnsi="Times New Roman" w:cs="Times New Roman"/>
          <w:color w:val="000000" w:themeColor="text1"/>
          <w:sz w:val="28"/>
          <w:szCs w:val="28"/>
          <w:lang w:val="kk-KZ"/>
        </w:rPr>
        <w:t xml:space="preserve">уралы» </w:t>
      </w:r>
      <w:r w:rsidRPr="00B61488">
        <w:rPr>
          <w:rFonts w:ascii="Times New Roman" w:eastAsia="Calibri" w:hAnsi="Times New Roman" w:cs="Times New Roman"/>
          <w:color w:val="000000" w:themeColor="text1"/>
          <w:sz w:val="28"/>
          <w:szCs w:val="28"/>
          <w:lang w:val="kk-KZ"/>
        </w:rPr>
        <w:t>(15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w:t>
      </w:r>
      <w:r w:rsidR="00872992" w:rsidRPr="00B61488">
        <w:rPr>
          <w:rFonts w:ascii="Times New Roman" w:eastAsia="Calibri" w:hAnsi="Times New Roman" w:cs="Times New Roman"/>
          <w:color w:val="000000" w:themeColor="text1"/>
          <w:sz w:val="28"/>
          <w:szCs w:val="28"/>
          <w:lang w:val="kk-KZ"/>
        </w:rPr>
        <w:t xml:space="preserve"> жалпы санынан </w:t>
      </w:r>
      <w:r w:rsidRPr="00B61488">
        <w:rPr>
          <w:rFonts w:ascii="Times New Roman" w:eastAsia="Calibri" w:hAnsi="Times New Roman" w:cs="Times New Roman"/>
          <w:color w:val="000000" w:themeColor="text1"/>
          <w:sz w:val="28"/>
          <w:szCs w:val="28"/>
          <w:lang w:val="kk-KZ"/>
        </w:rPr>
        <w:t>(130 сұрақ) кем дегенде 78 дұрыс жауапты және әрбір нормативтік құқықтық актілер бойынша кем дегенде 5 дұрыс жауапты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қамтид</w:t>
      </w:r>
      <w:r w:rsidR="00872992" w:rsidRPr="00B61488">
        <w:rPr>
          <w:rFonts w:ascii="Times New Roman" w:eastAsia="Calibri" w:hAnsi="Times New Roman" w:cs="Times New Roman"/>
          <w:color w:val="000000" w:themeColor="text1"/>
          <w:sz w:val="28"/>
          <w:szCs w:val="28"/>
          <w:lang w:val="kk-KZ"/>
        </w:rPr>
        <w:t xml:space="preserve">ы: бастамашылық </w:t>
      </w:r>
      <w:r w:rsidRPr="00B61488">
        <w:rPr>
          <w:rFonts w:ascii="Times New Roman" w:eastAsia="Calibri" w:hAnsi="Times New Roman" w:cs="Times New Roman"/>
          <w:color w:val="000000" w:themeColor="text1"/>
          <w:sz w:val="28"/>
          <w:szCs w:val="28"/>
          <w:lang w:val="kk-KZ"/>
        </w:rPr>
        <w:t>(12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83734" w:rsidRDefault="00E8373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F671E" w:rsidRDefault="00EF671E"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lastRenderedPageBreak/>
        <w:t>1-қосымша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2-қосымша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ст</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w:t>
            </w:r>
            <w:proofErr w:type="gramStart"/>
            <w:r w:rsidRPr="00B61488">
              <w:rPr>
                <w:rFonts w:ascii="Times New Roman" w:hAnsi="Times New Roman" w:cs="Times New Roman"/>
                <w:color w:val="000000" w:themeColor="text1"/>
                <w:sz w:val="28"/>
                <w:szCs w:val="28"/>
              </w:rPr>
              <w:t>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w:t>
            </w:r>
            <w:proofErr w:type="gramEnd"/>
            <w:r w:rsidRPr="00B61488">
              <w:rPr>
                <w:rFonts w:ascii="Times New Roman" w:hAnsi="Times New Roman" w:cs="Times New Roman"/>
                <w:color w:val="000000" w:themeColor="text1"/>
                <w:sz w:val="28"/>
                <w:szCs w:val="28"/>
              </w:rPr>
              <w:t>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w:t>
            </w:r>
            <w:proofErr w:type="gramStart"/>
            <w:r w:rsidRPr="00B61488">
              <w:rPr>
                <w:rFonts w:ascii="Times New Roman" w:hAnsi="Times New Roman" w:cs="Times New Roman"/>
                <w:color w:val="000000" w:themeColor="text1"/>
                <w:sz w:val="28"/>
                <w:szCs w:val="28"/>
              </w:rPr>
              <w:t>л</w:t>
            </w:r>
            <w:proofErr w:type="gramEnd"/>
            <w:r w:rsidRPr="00B61488">
              <w:rPr>
                <w:rFonts w:ascii="Times New Roman" w:hAnsi="Times New Roman" w:cs="Times New Roman"/>
                <w:color w:val="000000" w:themeColor="text1"/>
                <w:sz w:val="28"/>
                <w:szCs w:val="28"/>
              </w:rPr>
              <w:t>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w:t>
            </w:r>
            <w:proofErr w:type="gramStart"/>
            <w:r w:rsidRPr="00B61488">
              <w:rPr>
                <w:rFonts w:ascii="Times New Roman" w:hAnsi="Times New Roman" w:cs="Times New Roman"/>
                <w:color w:val="000000" w:themeColor="text1"/>
                <w:sz w:val="28"/>
                <w:szCs w:val="28"/>
              </w:rPr>
              <w:t>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w:t>
            </w:r>
            <w:proofErr w:type="gramEnd"/>
            <w:r w:rsidRPr="00B61488">
              <w:rPr>
                <w:rFonts w:ascii="Times New Roman" w:hAnsi="Times New Roman" w:cs="Times New Roman"/>
                <w:color w:val="000000" w:themeColor="text1"/>
                <w:sz w:val="28"/>
                <w:szCs w:val="28"/>
              </w:rPr>
              <w:t>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r>
            <w:r w:rsidRPr="00B61488">
              <w:rPr>
                <w:rFonts w:ascii="Times New Roman" w:hAnsi="Times New Roman" w:cs="Times New Roman"/>
                <w:color w:val="000000" w:themeColor="text1"/>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w:t>
            </w:r>
            <w:proofErr w:type="gramStart"/>
            <w:r w:rsidRPr="00B61488">
              <w:rPr>
                <w:rFonts w:ascii="Times New Roman" w:hAnsi="Times New Roman" w:cs="Times New Roman"/>
                <w:color w:val="000000" w:themeColor="text1"/>
                <w:sz w:val="28"/>
                <w:szCs w:val="28"/>
              </w:rPr>
              <w:t>р</w:t>
            </w:r>
            <w:proofErr w:type="gramEnd"/>
            <w:r w:rsidRPr="00B61488">
              <w:rPr>
                <w:rFonts w:ascii="Times New Roman" w:hAnsi="Times New Roman" w:cs="Times New Roman"/>
                <w:color w:val="000000" w:themeColor="text1"/>
                <w:sz w:val="28"/>
                <w:szCs w:val="28"/>
              </w:rPr>
              <w:t>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w:t>
            </w:r>
            <w:proofErr w:type="gramStart"/>
            <w:r w:rsidRPr="00B61488">
              <w:rPr>
                <w:rFonts w:ascii="Times New Roman" w:hAnsi="Times New Roman" w:cs="Times New Roman"/>
                <w:color w:val="000000" w:themeColor="text1"/>
                <w:sz w:val="28"/>
                <w:szCs w:val="28"/>
              </w:rPr>
              <w:t>к</w:t>
            </w:r>
            <w:proofErr w:type="gramEnd"/>
            <w:r w:rsidRPr="00B61488">
              <w:rPr>
                <w:rFonts w:ascii="Times New Roman" w:hAnsi="Times New Roman" w:cs="Times New Roman"/>
                <w:color w:val="000000" w:themeColor="text1"/>
                <w:sz w:val="28"/>
                <w:szCs w:val="28"/>
              </w:rPr>
              <w:t>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roofErr w:type="gramStart"/>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B61488">
        <w:rPr>
          <w:rFonts w:ascii="Times New Roman" w:eastAsia="Times New Roman" w:hAnsi="Times New Roman" w:cs="Times New Roman"/>
          <w:color w:val="000000"/>
          <w:sz w:val="28"/>
          <w:szCs w:val="28"/>
          <w:lang w:val="kk-KZ"/>
        </w:rPr>
        <w:t xml:space="preserve">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E56EE4" w:rsidRPr="00B61488" w:rsidRDefault="00E56EE4" w:rsidP="000D369A">
      <w:pPr>
        <w:spacing w:after="0" w:line="240" w:lineRule="auto"/>
        <w:jc w:val="center"/>
        <w:rPr>
          <w:rFonts w:ascii="Times New Roman" w:hAnsi="Times New Roman" w:cs="Times New Roman"/>
          <w:b/>
          <w:sz w:val="28"/>
          <w:szCs w:val="28"/>
          <w:lang w:val="kk-KZ"/>
        </w:rPr>
      </w:pPr>
    </w:p>
    <w:p w:rsidR="00E56EE4" w:rsidRPr="00B61488" w:rsidRDefault="00E56EE4" w:rsidP="000D369A">
      <w:pPr>
        <w:spacing w:after="0" w:line="240" w:lineRule="auto"/>
        <w:jc w:val="center"/>
        <w:rPr>
          <w:rFonts w:ascii="Times New Roman" w:hAnsi="Times New Roman" w:cs="Times New Roman"/>
          <w:b/>
          <w:sz w:val="28"/>
          <w:szCs w:val="28"/>
          <w:lang w:val="kk-KZ"/>
        </w:rPr>
      </w:pPr>
    </w:p>
    <w:p w:rsidR="00D41A8B" w:rsidRPr="00B61488" w:rsidRDefault="00D41A8B" w:rsidP="00D41A8B">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 xml:space="preserve">Главный специалист </w:t>
      </w:r>
      <w:proofErr w:type="gramStart"/>
      <w:r w:rsidRPr="00B61488">
        <w:rPr>
          <w:rFonts w:ascii="Times New Roman" w:hAnsi="Times New Roman" w:cs="Times New Roman"/>
          <w:b/>
          <w:sz w:val="28"/>
          <w:szCs w:val="28"/>
        </w:rPr>
        <w:t xml:space="preserve">отдела </w:t>
      </w:r>
      <w:r w:rsidRPr="00B61488">
        <w:rPr>
          <w:rFonts w:ascii="Times New Roman" w:hAnsi="Times New Roman" w:cs="Times New Roman"/>
          <w:b/>
          <w:sz w:val="28"/>
          <w:szCs w:val="28"/>
          <w:lang w:val="kk-KZ"/>
        </w:rPr>
        <w:t>организации медицинской помощи</w:t>
      </w:r>
      <w:r w:rsidRPr="00B61488">
        <w:rPr>
          <w:rFonts w:ascii="Times New Roman" w:hAnsi="Times New Roman" w:cs="Times New Roman"/>
          <w:b/>
          <w:sz w:val="28"/>
          <w:szCs w:val="28"/>
        </w:rPr>
        <w:t xml:space="preserve"> управления здравоохранения Павлодарской области</w:t>
      </w:r>
      <w:proofErr w:type="gramEnd"/>
    </w:p>
    <w:p w:rsidR="00D41A8B" w:rsidRPr="00B61488" w:rsidRDefault="00D41A8B" w:rsidP="00D41A8B">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Pr="00B61488">
        <w:rPr>
          <w:rFonts w:ascii="Times New Roman" w:hAnsi="Times New Roman" w:cs="Times New Roman"/>
          <w:b/>
          <w:i/>
          <w:color w:val="000000"/>
          <w:sz w:val="28"/>
          <w:szCs w:val="28"/>
        </w:rPr>
        <w:t>***</w:t>
      </w:r>
      <w:r w:rsidRPr="00B61488">
        <w:rPr>
          <w:rFonts w:ascii="Times New Roman" w:hAnsi="Times New Roman" w:cs="Times New Roman"/>
          <w:b/>
          <w:i/>
          <w:color w:val="000000"/>
          <w:sz w:val="28"/>
          <w:szCs w:val="28"/>
          <w:lang w:val="kk-KZ"/>
        </w:rPr>
        <w:t>*</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3</w:t>
      </w:r>
      <w:r w:rsidRPr="00B61488">
        <w:rPr>
          <w:rFonts w:ascii="Times New Roman" w:hAnsi="Times New Roman" w:cs="Times New Roman"/>
          <w:b/>
          <w:sz w:val="28"/>
          <w:szCs w:val="28"/>
        </w:rPr>
        <w:t>-01-3)</w:t>
      </w:r>
    </w:p>
    <w:p w:rsidR="00D41A8B" w:rsidRPr="00B61488" w:rsidRDefault="00D41A8B" w:rsidP="00D41A8B">
      <w:pPr>
        <w:spacing w:after="0" w:line="240" w:lineRule="auto"/>
        <w:ind w:left="360"/>
        <w:jc w:val="center"/>
        <w:rPr>
          <w:rFonts w:ascii="Times New Roman" w:hAnsi="Times New Roman" w:cs="Times New Roman"/>
          <w:b/>
          <w:sz w:val="28"/>
          <w:szCs w:val="28"/>
        </w:rPr>
      </w:pPr>
    </w:p>
    <w:p w:rsidR="00D41A8B" w:rsidRPr="00B61488" w:rsidRDefault="00D41A8B" w:rsidP="00D41A8B">
      <w:pPr>
        <w:pStyle w:val="a3"/>
        <w:spacing w:before="0" w:beforeAutospacing="0" w:after="0" w:afterAutospacing="0"/>
        <w:ind w:firstLine="708"/>
        <w:jc w:val="both"/>
        <w:rPr>
          <w:sz w:val="28"/>
          <w:szCs w:val="28"/>
        </w:rPr>
      </w:pPr>
      <w:r w:rsidRPr="00B61488">
        <w:rPr>
          <w:b/>
          <w:bCs/>
          <w:color w:val="000000"/>
          <w:sz w:val="28"/>
          <w:szCs w:val="28"/>
          <w:lang w:val="x-none" w:eastAsia="x-none"/>
        </w:rPr>
        <w:t>Функциональные обязанности</w:t>
      </w:r>
      <w:r w:rsidRPr="00B61488">
        <w:rPr>
          <w:bCs/>
          <w:color w:val="000000"/>
          <w:sz w:val="28"/>
          <w:szCs w:val="28"/>
          <w:lang w:val="x-none" w:eastAsia="x-none"/>
        </w:rPr>
        <w:t>:</w:t>
      </w:r>
      <w:r w:rsidRPr="00B61488">
        <w:rPr>
          <w:sz w:val="28"/>
          <w:szCs w:val="28"/>
        </w:rPr>
        <w:t xml:space="preserve"> </w:t>
      </w:r>
      <w:r w:rsidRPr="00B61488">
        <w:rPr>
          <w:sz w:val="28"/>
          <w:szCs w:val="28"/>
          <w:lang w:val="kk-KZ"/>
        </w:rPr>
        <w:t xml:space="preserve">Разработка комплексных планов управления здравоохранения. Своевременное оформление приказов управления по лечебно-профилактической работе. Участие в организации и проведении коллегий, совещаний управления здравоохранения области. Участие в семинарах и совещаниях, проводимых в управлении, заседаниях Координационного совета по охране здоровья населения и Общественного совета по защите прав пациентов и противодействию коррупции в области здравоохранения, коллегиях управления здравоохранения области. Анализ работы медицинских организаций области  по внедрению интегрированной модели оказания медицинской помощи по 5 группам заболеваний, наиболее влияющих на демографическую ситуацию. Подготовка приказов и координирование медицинского обслуживания массовых мероприятий в области. Организация и мониторинг приграничного сотрудничества в сфере здравоохранения. Мониторинг мастер-классов с участием специалистов ближнего и дальнего зарубежья.  Оформление приказов по участию медицинских работников в семинарах, конференциях, мастер-классах. Мониторинг межведомственной работы, межсекторальной работы. Контролирование и координирование работы кураторов районов. Реализация Государственной Программы развития здравоохранения на 2016-2019 годы. Рассмотрение и исполнение документов, поступающих из Министерства здравоохранения Республики Казахстан, акимата Павлодарской области, управлений области. Осуществление анализа эпидемиологической ситуации в области. Осуществление полномочий в пределах предоставленных прав в соответствии с должностными обязанностями. Подготовка медицинских организаций к аккредитации. Контролирование процесса функционирования </w:t>
      </w:r>
      <w:r w:rsidRPr="00B61488">
        <w:rPr>
          <w:sz w:val="28"/>
          <w:szCs w:val="28"/>
          <w:lang w:val="kk-KZ"/>
        </w:rPr>
        <w:lastRenderedPageBreak/>
        <w:t>телемедицины в организациях здравоохранения области, подготовка отчетов по выполненным сеансам связи. Выполнение приказов и распоряжений руководителей, решений и указания вышестоящих органов и должностных лиц, изданных в пределах их полномочий. Повышение своего профессионального уровня и квалификацию для эффективного исполнения служебных обязанностей. Рассматривание обращений физических и юридических лиц по направлениям деятельности. Принятие мер по недопущению конфликта интересов. Соблюдение правил внутреннего трудового распорядка. Соблюдение норм служебной этики, установленных законодательством. Ведение номенклатурных папок.</w:t>
      </w:r>
    </w:p>
    <w:p w:rsidR="00D41A8B" w:rsidRPr="00B61488" w:rsidRDefault="00D41A8B" w:rsidP="00D41A8B">
      <w:pPr>
        <w:pStyle w:val="a3"/>
        <w:spacing w:before="0" w:beforeAutospacing="0" w:after="0" w:afterAutospacing="0"/>
        <w:ind w:firstLine="708"/>
        <w:jc w:val="both"/>
        <w:rPr>
          <w:b/>
          <w:color w:val="000000"/>
          <w:sz w:val="28"/>
          <w:szCs w:val="28"/>
          <w:lang w:val="x-none" w:eastAsia="x-none"/>
        </w:rPr>
      </w:pPr>
      <w:r w:rsidRPr="00B61488">
        <w:rPr>
          <w:b/>
          <w:bCs/>
          <w:color w:val="000000"/>
          <w:sz w:val="28"/>
          <w:szCs w:val="28"/>
          <w:lang w:val="x-none" w:eastAsia="x-none"/>
        </w:rPr>
        <w:t>Требования  к участникам конкурса:</w:t>
      </w:r>
      <w:r w:rsidRPr="00B61488">
        <w:rPr>
          <w:b/>
          <w:color w:val="000000"/>
          <w:sz w:val="28"/>
          <w:szCs w:val="28"/>
          <w:lang w:val="x-none" w:eastAsia="x-none"/>
        </w:rPr>
        <w:t xml:space="preserve"> </w:t>
      </w:r>
    </w:p>
    <w:p w:rsidR="00D41A8B" w:rsidRPr="00B61488" w:rsidRDefault="00D41A8B" w:rsidP="00D41A8B">
      <w:pPr>
        <w:tabs>
          <w:tab w:val="left" w:pos="709"/>
        </w:tabs>
        <w:spacing w:after="0" w:line="240" w:lineRule="auto"/>
        <w:jc w:val="both"/>
        <w:rPr>
          <w:rFonts w:ascii="Times New Roman" w:hAnsi="Times New Roman" w:cs="Times New Roman"/>
          <w:sz w:val="28"/>
          <w:szCs w:val="28"/>
          <w:lang w:val="kk-KZ"/>
        </w:rPr>
      </w:pPr>
      <w:r w:rsidRPr="00B61488">
        <w:rPr>
          <w:rFonts w:ascii="Times New Roman" w:hAnsi="Times New Roman" w:cs="Times New Roman"/>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0456C9" w:rsidRDefault="000456C9" w:rsidP="000456C9">
      <w:pPr>
        <w:spacing w:after="0" w:line="240" w:lineRule="auto"/>
        <w:ind w:firstLine="709"/>
        <w:jc w:val="both"/>
        <w:rPr>
          <w:rFonts w:ascii="Times New Roman" w:hAnsi="Times New Roman" w:cs="Times New Roman"/>
          <w:sz w:val="28"/>
          <w:szCs w:val="28"/>
        </w:rPr>
      </w:pPr>
      <w:r w:rsidRPr="00B61488">
        <w:rPr>
          <w:rFonts w:ascii="Times New Roman" w:hAnsi="Times New Roman" w:cs="Times New Roman"/>
          <w:b/>
          <w:color w:val="000000" w:themeColor="text1"/>
          <w:sz w:val="28"/>
          <w:szCs w:val="28"/>
        </w:rPr>
        <w:t>Наличие следующих компетенций:</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sz w:val="28"/>
          <w:szCs w:val="28"/>
        </w:rPr>
        <w:t>Аналитичность</w:t>
      </w:r>
      <w:proofErr w:type="spellEnd"/>
      <w:r w:rsidRPr="00B61488">
        <w:rPr>
          <w:rFonts w:ascii="Times New Roman" w:hAnsi="Times New Roman" w:cs="Times New Roman"/>
          <w:sz w:val="28"/>
          <w:szCs w:val="28"/>
        </w:rPr>
        <w:t xml:space="preserve">, инициативность, организованность, </w:t>
      </w:r>
      <w:proofErr w:type="spellStart"/>
      <w:r w:rsidRPr="00B61488">
        <w:rPr>
          <w:rFonts w:ascii="Times New Roman" w:hAnsi="Times New Roman" w:cs="Times New Roman"/>
          <w:sz w:val="28"/>
          <w:szCs w:val="28"/>
        </w:rPr>
        <w:t>коммуникативность</w:t>
      </w:r>
      <w:proofErr w:type="spellEnd"/>
      <w:r w:rsidRPr="00B61488">
        <w:rPr>
          <w:rFonts w:ascii="Times New Roman" w:hAnsi="Times New Roman" w:cs="Times New Roman"/>
          <w:sz w:val="28"/>
          <w:szCs w:val="28"/>
        </w:rPr>
        <w:t>, нетерпимость к коррупции, ориентация на потребителя, ориентация на качество, этичность.</w:t>
      </w:r>
    </w:p>
    <w:p w:rsidR="005F3DC1" w:rsidRPr="00B61488" w:rsidRDefault="005F3DC1" w:rsidP="000456C9">
      <w:pPr>
        <w:spacing w:after="0" w:line="240" w:lineRule="auto"/>
        <w:ind w:firstLine="709"/>
        <w:jc w:val="both"/>
        <w:rPr>
          <w:rFonts w:ascii="Times New Roman" w:hAnsi="Times New Roman" w:cs="Times New Roman"/>
          <w:sz w:val="28"/>
          <w:szCs w:val="28"/>
          <w:lang w:val="kk-KZ"/>
        </w:rPr>
      </w:pPr>
    </w:p>
    <w:p w:rsidR="005F3DC1" w:rsidRPr="00B7659A" w:rsidRDefault="005F3DC1" w:rsidP="005F3DC1">
      <w:pPr>
        <w:spacing w:after="0" w:line="240" w:lineRule="auto"/>
        <w:jc w:val="center"/>
        <w:rPr>
          <w:rFonts w:ascii="Times New Roman" w:hAnsi="Times New Roman" w:cs="Times New Roman"/>
          <w:b/>
          <w:sz w:val="28"/>
          <w:szCs w:val="28"/>
          <w:lang w:val="kk-KZ"/>
        </w:rPr>
      </w:pPr>
      <w:bookmarkStart w:id="0" w:name="_GoBack"/>
      <w:r w:rsidRPr="00B7659A">
        <w:rPr>
          <w:rFonts w:ascii="Times New Roman" w:hAnsi="Times New Roman" w:cs="Times New Roman"/>
          <w:b/>
          <w:sz w:val="28"/>
          <w:szCs w:val="28"/>
        </w:rPr>
        <w:t xml:space="preserve">Главный специалист отдела </w:t>
      </w:r>
      <w:r w:rsidRPr="00B7659A">
        <w:rPr>
          <w:rFonts w:ascii="Times New Roman" w:hAnsi="Times New Roman" w:cs="Times New Roman"/>
          <w:b/>
          <w:sz w:val="28"/>
          <w:szCs w:val="28"/>
          <w:lang w:val="kk-KZ"/>
        </w:rPr>
        <w:t>охраны общественного здоровья и первичной медико-санитарной помощи</w:t>
      </w:r>
      <w:r w:rsidRPr="00B7659A">
        <w:rPr>
          <w:rFonts w:ascii="Times New Roman" w:hAnsi="Times New Roman" w:cs="Times New Roman"/>
          <w:b/>
          <w:sz w:val="28"/>
          <w:szCs w:val="28"/>
        </w:rPr>
        <w:t xml:space="preserve"> управления здравоохранения </w:t>
      </w:r>
    </w:p>
    <w:p w:rsidR="005F3DC1" w:rsidRPr="00B7659A" w:rsidRDefault="005F3DC1" w:rsidP="005F3DC1">
      <w:pPr>
        <w:spacing w:after="0" w:line="240" w:lineRule="auto"/>
        <w:jc w:val="center"/>
        <w:rPr>
          <w:rFonts w:ascii="Times New Roman" w:hAnsi="Times New Roman" w:cs="Times New Roman"/>
          <w:b/>
          <w:sz w:val="28"/>
          <w:szCs w:val="28"/>
        </w:rPr>
      </w:pPr>
      <w:r w:rsidRPr="00B7659A">
        <w:rPr>
          <w:rFonts w:ascii="Times New Roman" w:hAnsi="Times New Roman" w:cs="Times New Roman"/>
          <w:b/>
          <w:sz w:val="28"/>
          <w:szCs w:val="28"/>
        </w:rPr>
        <w:t>Павлодарской области</w:t>
      </w:r>
    </w:p>
    <w:p w:rsidR="005F3DC1" w:rsidRPr="00BF40D9" w:rsidRDefault="005F3DC1" w:rsidP="005F3DC1">
      <w:pPr>
        <w:spacing w:after="0" w:line="240" w:lineRule="auto"/>
        <w:ind w:left="360"/>
        <w:jc w:val="center"/>
        <w:rPr>
          <w:rFonts w:ascii="Times New Roman" w:hAnsi="Times New Roman" w:cs="Times New Roman"/>
          <w:b/>
          <w:sz w:val="28"/>
          <w:szCs w:val="28"/>
        </w:rPr>
      </w:pPr>
      <w:r w:rsidRPr="00BF40D9">
        <w:rPr>
          <w:rFonts w:ascii="Times New Roman" w:hAnsi="Times New Roman" w:cs="Times New Roman"/>
          <w:b/>
          <w:sz w:val="28"/>
          <w:szCs w:val="28"/>
          <w:lang w:val="kk-KZ"/>
        </w:rPr>
        <w:t>к</w:t>
      </w:r>
      <w:proofErr w:type="spellStart"/>
      <w:r w:rsidRPr="00BF40D9">
        <w:rPr>
          <w:rFonts w:ascii="Times New Roman" w:hAnsi="Times New Roman" w:cs="Times New Roman"/>
          <w:b/>
          <w:sz w:val="28"/>
          <w:szCs w:val="28"/>
        </w:rPr>
        <w:t>атегория</w:t>
      </w:r>
      <w:proofErr w:type="spellEnd"/>
      <w:r w:rsidRPr="00BF40D9">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w:t>
      </w:r>
      <w:r w:rsidRPr="00BF40D9">
        <w:rPr>
          <w:rFonts w:ascii="Times New Roman" w:hAnsi="Times New Roman" w:cs="Times New Roman"/>
          <w:b/>
          <w:sz w:val="28"/>
          <w:szCs w:val="28"/>
          <w:lang w:val="en-US"/>
        </w:rPr>
        <w:t>D</w:t>
      </w:r>
      <w:r w:rsidRPr="00BF40D9">
        <w:rPr>
          <w:rFonts w:ascii="Times New Roman" w:hAnsi="Times New Roman" w:cs="Times New Roman"/>
          <w:b/>
          <w:sz w:val="28"/>
          <w:szCs w:val="28"/>
        </w:rPr>
        <w:t>-О-4</w:t>
      </w:r>
      <w:r w:rsidRPr="00BF40D9">
        <w:rPr>
          <w:rFonts w:ascii="Times New Roman" w:hAnsi="Times New Roman" w:cs="Times New Roman"/>
          <w:b/>
          <w:sz w:val="28"/>
          <w:szCs w:val="28"/>
          <w:lang w:val="kk-KZ"/>
        </w:rPr>
        <w:t>»</w:t>
      </w:r>
      <w:r w:rsidRPr="00BF40D9">
        <w:rPr>
          <w:rFonts w:ascii="Times New Roman" w:hAnsi="Times New Roman" w:cs="Times New Roman"/>
          <w:b/>
          <w:i/>
          <w:color w:val="000000"/>
          <w:sz w:val="28"/>
          <w:szCs w:val="28"/>
        </w:rPr>
        <w:t>***</w:t>
      </w:r>
      <w:r w:rsidRPr="00BF40D9">
        <w:rPr>
          <w:rFonts w:ascii="Times New Roman" w:hAnsi="Times New Roman" w:cs="Times New Roman"/>
          <w:b/>
          <w:i/>
          <w:color w:val="000000"/>
          <w:sz w:val="28"/>
          <w:szCs w:val="28"/>
          <w:lang w:val="kk-KZ"/>
        </w:rPr>
        <w:t>*</w:t>
      </w:r>
      <w:r w:rsidRPr="00BF40D9">
        <w:rPr>
          <w:rFonts w:ascii="Times New Roman" w:hAnsi="Times New Roman" w:cs="Times New Roman"/>
          <w:b/>
          <w:sz w:val="28"/>
          <w:szCs w:val="28"/>
          <w:lang w:val="kk-KZ"/>
        </w:rPr>
        <w:t>, индекс должности</w:t>
      </w:r>
      <w:r w:rsidRPr="00BF40D9">
        <w:rPr>
          <w:rFonts w:ascii="Times New Roman" w:hAnsi="Times New Roman" w:cs="Times New Roman"/>
          <w:b/>
          <w:sz w:val="28"/>
          <w:szCs w:val="28"/>
        </w:rPr>
        <w:t xml:space="preserve"> (</w:t>
      </w:r>
      <w:r w:rsidRPr="00BF40D9">
        <w:rPr>
          <w:rFonts w:ascii="Times New Roman" w:hAnsi="Times New Roman" w:cs="Times New Roman"/>
          <w:b/>
          <w:sz w:val="28"/>
          <w:szCs w:val="28"/>
          <w:lang w:val="kk-KZ"/>
        </w:rPr>
        <w:t>12</w:t>
      </w:r>
      <w:r w:rsidRPr="00BF40D9">
        <w:rPr>
          <w:rFonts w:ascii="Times New Roman" w:hAnsi="Times New Roman" w:cs="Times New Roman"/>
          <w:b/>
          <w:sz w:val="28"/>
          <w:szCs w:val="28"/>
        </w:rPr>
        <w:t>-01-2)</w:t>
      </w:r>
    </w:p>
    <w:p w:rsidR="005F3DC1" w:rsidRPr="00C8745F" w:rsidRDefault="005F3DC1" w:rsidP="005F3DC1">
      <w:pPr>
        <w:spacing w:after="0" w:line="240" w:lineRule="auto"/>
        <w:ind w:left="360"/>
        <w:jc w:val="center"/>
        <w:rPr>
          <w:rFonts w:ascii="Times New Roman" w:hAnsi="Times New Roman" w:cs="Times New Roman"/>
          <w:b/>
          <w:sz w:val="28"/>
          <w:szCs w:val="28"/>
        </w:rPr>
      </w:pPr>
      <w:proofErr w:type="gramStart"/>
      <w:r w:rsidRPr="00C8745F">
        <w:rPr>
          <w:rFonts w:ascii="Times New Roman" w:hAnsi="Times New Roman" w:cs="Times New Roman"/>
          <w:b/>
          <w:sz w:val="28"/>
          <w:szCs w:val="28"/>
        </w:rPr>
        <w:t xml:space="preserve">(на период отпуска по уходу за ребенком до трех лет </w:t>
      </w:r>
      <w:proofErr w:type="gramEnd"/>
    </w:p>
    <w:p w:rsidR="005F3DC1" w:rsidRPr="00B61488" w:rsidRDefault="005F3DC1" w:rsidP="005F3DC1">
      <w:pPr>
        <w:pStyle w:val="a6"/>
        <w:ind w:firstLine="720"/>
        <w:jc w:val="center"/>
        <w:rPr>
          <w:rFonts w:ascii="Times New Roman" w:hAnsi="Times New Roman" w:cs="Times New Roman"/>
          <w:b/>
          <w:sz w:val="28"/>
          <w:szCs w:val="28"/>
        </w:rPr>
      </w:pPr>
      <w:r w:rsidRPr="00C8745F">
        <w:rPr>
          <w:rFonts w:ascii="Times New Roman" w:hAnsi="Times New Roman" w:cs="Times New Roman"/>
          <w:b/>
          <w:sz w:val="28"/>
          <w:szCs w:val="28"/>
          <w:lang w:val="kk-KZ"/>
        </w:rPr>
        <w:t>с 03 апреля 2018 года по 04 января 2021 года</w:t>
      </w:r>
      <w:r w:rsidRPr="00C8745F">
        <w:rPr>
          <w:rFonts w:ascii="Times New Roman" w:hAnsi="Times New Roman" w:cs="Times New Roman"/>
          <w:b/>
          <w:sz w:val="28"/>
          <w:szCs w:val="28"/>
        </w:rPr>
        <w:t>)</w:t>
      </w:r>
    </w:p>
    <w:p w:rsidR="005F3DC1" w:rsidRPr="00B7659A" w:rsidRDefault="005F3DC1" w:rsidP="005F3DC1">
      <w:pPr>
        <w:spacing w:after="0" w:line="240" w:lineRule="auto"/>
        <w:jc w:val="center"/>
        <w:rPr>
          <w:rFonts w:ascii="Times New Roman" w:hAnsi="Times New Roman" w:cs="Times New Roman"/>
          <w:b/>
          <w:sz w:val="28"/>
          <w:szCs w:val="28"/>
        </w:rPr>
      </w:pPr>
    </w:p>
    <w:p w:rsidR="005F3DC1" w:rsidRPr="00B7659A" w:rsidRDefault="005F3DC1" w:rsidP="005F3DC1">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b/>
          <w:bCs/>
          <w:color w:val="000000"/>
          <w:sz w:val="28"/>
          <w:szCs w:val="28"/>
          <w:lang w:eastAsia="x-none"/>
        </w:rPr>
        <w:tab/>
      </w:r>
      <w:r w:rsidRPr="00B7659A">
        <w:rPr>
          <w:rFonts w:ascii="Times New Roman" w:hAnsi="Times New Roman" w:cs="Times New Roman"/>
          <w:b/>
          <w:bCs/>
          <w:color w:val="000000"/>
          <w:sz w:val="28"/>
          <w:szCs w:val="28"/>
          <w:lang w:val="x-none" w:eastAsia="x-none"/>
        </w:rPr>
        <w:t>Функциональные обязанности</w:t>
      </w:r>
      <w:r w:rsidRPr="00B7659A">
        <w:rPr>
          <w:rFonts w:ascii="Times New Roman" w:hAnsi="Times New Roman" w:cs="Times New Roman"/>
          <w:bCs/>
          <w:color w:val="000000"/>
          <w:sz w:val="28"/>
          <w:szCs w:val="28"/>
          <w:lang w:val="x-none" w:eastAsia="x-none"/>
        </w:rPr>
        <w:t>:</w:t>
      </w:r>
      <w:r w:rsidRPr="00B7659A">
        <w:rPr>
          <w:rFonts w:ascii="Times New Roman" w:hAnsi="Times New Roman" w:cs="Times New Roman"/>
          <w:sz w:val="28"/>
          <w:szCs w:val="28"/>
          <w:lang w:val="x-none"/>
        </w:rPr>
        <w:t xml:space="preserve"> </w:t>
      </w:r>
      <w:r w:rsidRPr="00B7659A">
        <w:rPr>
          <w:rFonts w:ascii="Times New Roman" w:hAnsi="Times New Roman" w:cs="Times New Roman"/>
          <w:sz w:val="28"/>
          <w:szCs w:val="28"/>
          <w:lang w:val="kk-KZ"/>
        </w:rPr>
        <w:t xml:space="preserve">Взаимодействие с медицинскими организациями и другими государственными органами по оказанию амбулаторно-поликлинической помощи организациями ПМСП области. Осуществление анализа эпидемиологической ситуации в организациях ПМСП области. Анализ работы организаций ПМСП области  по внедрению индикаторов оказания медицинской помощи «Интеграция всех служб здравоохранения вокруг нужд пациента на основе модернизации и приоритетного развития ПМСП», влияющих на демографическую ситуацию. Проведение анализа смертности, заболеваемости от социально - значимых заболеваний с принятием мер и мероприятий по снижению. Способствование повышению эффективности и качества оказания амбулаторно-поликлинической помощи населению. Осуществление контроля за внедрением в практику новых методов профилактики, диагностики и лечения. Осуществление контроля за отбором и направлением больных, взрослого населения, на высокотехнологические медицинские услуги.  Осуществление контроля за  качеством проведения скрининговых мероприятий, </w:t>
      </w:r>
      <w:r w:rsidRPr="00B7659A">
        <w:rPr>
          <w:rFonts w:ascii="Times New Roman" w:hAnsi="Times New Roman" w:cs="Times New Roman"/>
          <w:sz w:val="28"/>
          <w:szCs w:val="28"/>
          <w:lang w:val="kk-KZ"/>
        </w:rPr>
        <w:lastRenderedPageBreak/>
        <w:t>профилактических осмотров организациями ПМСП области. Осуществление контроля за потребностью бесплатными лекарственными препаратами  на амбулаторном уровне. Осуществление мониторинга деятельности регистра прикрепленного населения, «Д» больных. Осуществление контроля  за  деятельностью  амбулаторно-поликлинических служб по исполнению индикаторов СКПН. Подготовка материалов и  выступлений, работа с населением  в общественных приемных в филиалах партии «НҰР ОТАН». Подготовка материалов и организация проведения коллегий управления здравоохранения области, Координационного Совета по охране здоровья, Общественного Совета по защите прав пациентов и противодействию коррупции в области здравоохранения при акимате Павлодарской области и лечебно-профилактического Совета. Подготовка материалов, выступлений, паспортов объектов, маршрутов  и готовности медицинских организаций при посещений объектов ПМСП должностными лицами. Организация работы по подготовке к аккредитации организаций ПМСП. Организация и проведение работы по соблюдению  этики и деонтологии врачами и средними медицинскими работниками.</w:t>
      </w:r>
    </w:p>
    <w:p w:rsidR="005F3DC1" w:rsidRPr="00B7659A" w:rsidRDefault="005F3DC1" w:rsidP="005F3DC1">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sz w:val="28"/>
          <w:szCs w:val="28"/>
          <w:lang w:val="kk-KZ"/>
        </w:rPr>
        <w:t>Дальнейшее внедрение и мониторинг программы управления заболеваниями по Павлодарской области.</w:t>
      </w:r>
    </w:p>
    <w:p w:rsidR="005F3DC1" w:rsidRPr="00B7659A" w:rsidRDefault="005F3DC1" w:rsidP="005F3DC1">
      <w:pPr>
        <w:tabs>
          <w:tab w:val="left" w:pos="720"/>
        </w:tabs>
        <w:spacing w:after="0" w:line="240" w:lineRule="auto"/>
        <w:jc w:val="both"/>
        <w:rPr>
          <w:rFonts w:ascii="Times New Roman" w:hAnsi="Times New Roman" w:cs="Times New Roman"/>
          <w:sz w:val="28"/>
          <w:szCs w:val="28"/>
          <w:lang w:val="kk-KZ"/>
        </w:rPr>
      </w:pPr>
      <w:r w:rsidRPr="00B7659A">
        <w:rPr>
          <w:rFonts w:ascii="Times New Roman" w:hAnsi="Times New Roman" w:cs="Times New Roman"/>
          <w:sz w:val="28"/>
          <w:szCs w:val="28"/>
          <w:lang w:val="kk-KZ"/>
        </w:rPr>
        <w:t>Проведение профилактики поведенческих факторов риска (алкоголизм, табакокурение, нерациональное питание, избыточная масса тела, низкая физическая активность). Проведение мероприятий по профилактике отказов от вакцинации.</w:t>
      </w:r>
    </w:p>
    <w:p w:rsidR="005F3DC1" w:rsidRPr="00B7659A" w:rsidRDefault="005F3DC1" w:rsidP="005F3DC1">
      <w:pPr>
        <w:tabs>
          <w:tab w:val="left" w:pos="720"/>
        </w:tabs>
        <w:spacing w:after="0" w:line="240" w:lineRule="auto"/>
        <w:jc w:val="both"/>
        <w:rPr>
          <w:rFonts w:ascii="Times New Roman" w:hAnsi="Times New Roman" w:cs="Times New Roman"/>
          <w:b/>
          <w:color w:val="000000"/>
          <w:sz w:val="28"/>
          <w:szCs w:val="28"/>
          <w:lang w:val="x-none" w:eastAsia="x-none"/>
        </w:rPr>
      </w:pPr>
      <w:r w:rsidRPr="00B7659A">
        <w:rPr>
          <w:rFonts w:ascii="Times New Roman" w:hAnsi="Times New Roman" w:cs="Times New Roman"/>
          <w:sz w:val="28"/>
          <w:szCs w:val="28"/>
          <w:lang w:val="kk-KZ"/>
        </w:rPr>
        <w:t>Проведение работы по информационному сопровождению внедрения Дорожных карт профильных интегрированных моделей в Павлодарской области. Проведение информационно-разъяснительной работы по оказанию помощи при остром инфаркте миокарда и травмах, управлений острыми инсультами и онкологическими заболеваниями, иммунизации, программы управления заболеваниями, профилактических и скрининговых осмотров в РК.</w:t>
      </w:r>
      <w:r w:rsidRPr="00B7659A">
        <w:rPr>
          <w:rFonts w:ascii="Times New Roman" w:hAnsi="Times New Roman" w:cs="Times New Roman"/>
          <w:sz w:val="28"/>
          <w:szCs w:val="28"/>
          <w:lang w:val="kk-KZ"/>
        </w:rPr>
        <w:tab/>
      </w:r>
      <w:r w:rsidRPr="00B7659A">
        <w:rPr>
          <w:rFonts w:ascii="Times New Roman" w:hAnsi="Times New Roman" w:cs="Times New Roman"/>
          <w:b/>
          <w:bCs/>
          <w:color w:val="000000"/>
          <w:sz w:val="28"/>
          <w:szCs w:val="28"/>
          <w:lang w:val="x-none" w:eastAsia="x-none"/>
        </w:rPr>
        <w:t>Требования  к участникам конкурса:</w:t>
      </w:r>
      <w:r w:rsidRPr="00B7659A">
        <w:rPr>
          <w:rFonts w:ascii="Times New Roman" w:hAnsi="Times New Roman" w:cs="Times New Roman"/>
          <w:b/>
          <w:color w:val="000000"/>
          <w:sz w:val="28"/>
          <w:szCs w:val="28"/>
          <w:lang w:val="x-none" w:eastAsia="x-none"/>
        </w:rPr>
        <w:t xml:space="preserve"> </w:t>
      </w:r>
    </w:p>
    <w:p w:rsidR="005F3DC1" w:rsidRPr="00B7659A" w:rsidRDefault="005F3DC1" w:rsidP="005F3DC1">
      <w:pPr>
        <w:pStyle w:val="a3"/>
        <w:spacing w:before="0" w:beforeAutospacing="0" w:after="0" w:afterAutospacing="0"/>
        <w:ind w:firstLine="567"/>
        <w:jc w:val="both"/>
        <w:rPr>
          <w:sz w:val="28"/>
          <w:szCs w:val="28"/>
          <w:lang w:val="kk-KZ"/>
        </w:rPr>
      </w:pPr>
      <w:r w:rsidRPr="00B7659A">
        <w:rPr>
          <w:sz w:val="28"/>
          <w:szCs w:val="28"/>
          <w:lang w:val="kk-KZ"/>
        </w:rPr>
        <w:tab/>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5F3DC1" w:rsidRDefault="005F3DC1" w:rsidP="005F3DC1">
      <w:pPr>
        <w:pStyle w:val="a3"/>
        <w:spacing w:before="0" w:beforeAutospacing="0" w:after="0" w:afterAutospacing="0"/>
        <w:ind w:firstLine="567"/>
        <w:jc w:val="both"/>
        <w:rPr>
          <w:sz w:val="28"/>
          <w:szCs w:val="28"/>
        </w:rPr>
      </w:pPr>
      <w:r w:rsidRPr="00B7659A">
        <w:rPr>
          <w:b/>
          <w:color w:val="000000" w:themeColor="text1"/>
          <w:sz w:val="28"/>
          <w:szCs w:val="28"/>
        </w:rPr>
        <w:t>Наличие следующих компетенций:</w:t>
      </w:r>
      <w:r w:rsidRPr="00B7659A">
        <w:rPr>
          <w:color w:val="000000" w:themeColor="text1"/>
          <w:sz w:val="28"/>
          <w:szCs w:val="28"/>
        </w:rPr>
        <w:t xml:space="preserve"> </w:t>
      </w:r>
      <w:proofErr w:type="spellStart"/>
      <w:r w:rsidRPr="00B7659A">
        <w:rPr>
          <w:sz w:val="28"/>
          <w:szCs w:val="28"/>
        </w:rPr>
        <w:t>Аналитичность</w:t>
      </w:r>
      <w:proofErr w:type="spellEnd"/>
      <w:r w:rsidRPr="00B7659A">
        <w:rPr>
          <w:sz w:val="28"/>
          <w:szCs w:val="28"/>
        </w:rPr>
        <w:t xml:space="preserve">, инициативность, организованность, </w:t>
      </w:r>
      <w:proofErr w:type="spellStart"/>
      <w:r w:rsidRPr="00B7659A">
        <w:rPr>
          <w:sz w:val="28"/>
          <w:szCs w:val="28"/>
        </w:rPr>
        <w:t>коммуникативность</w:t>
      </w:r>
      <w:proofErr w:type="spellEnd"/>
      <w:r w:rsidRPr="00B7659A">
        <w:rPr>
          <w:sz w:val="28"/>
          <w:szCs w:val="28"/>
        </w:rPr>
        <w:t>, нетерпимость к коррупции, ориентация на потребителя, ориентация на качество, этичность.</w:t>
      </w:r>
    </w:p>
    <w:p w:rsidR="00D41A8B" w:rsidRPr="005F3DC1" w:rsidRDefault="00D41A8B" w:rsidP="00D41A8B">
      <w:pPr>
        <w:tabs>
          <w:tab w:val="left" w:pos="709"/>
        </w:tabs>
        <w:spacing w:after="0" w:line="240" w:lineRule="auto"/>
        <w:jc w:val="both"/>
        <w:rPr>
          <w:rFonts w:ascii="Times New Roman" w:hAnsi="Times New Roman" w:cs="Times New Roman"/>
          <w:sz w:val="28"/>
          <w:szCs w:val="28"/>
        </w:rPr>
      </w:pPr>
    </w:p>
    <w:p w:rsidR="000D369A" w:rsidRPr="00B61488" w:rsidRDefault="000D369A" w:rsidP="000D369A">
      <w:pPr>
        <w:tabs>
          <w:tab w:val="left" w:pos="709"/>
        </w:tabs>
        <w:spacing w:after="0" w:line="240" w:lineRule="auto"/>
        <w:jc w:val="both"/>
        <w:rPr>
          <w:rFonts w:ascii="Times New Roman" w:hAnsi="Times New Roman" w:cs="Times New Roman"/>
          <w:color w:val="000000" w:themeColor="text1"/>
          <w:sz w:val="28"/>
          <w:szCs w:val="28"/>
          <w:lang w:val="kk-KZ"/>
        </w:rPr>
      </w:pPr>
      <w:r w:rsidRPr="00B61488">
        <w:rPr>
          <w:rFonts w:ascii="Times New Roman" w:hAnsi="Times New Roman" w:cs="Times New Roman"/>
          <w:b/>
          <w:color w:val="000000" w:themeColor="text1"/>
          <w:sz w:val="28"/>
          <w:szCs w:val="28"/>
          <w:lang w:val="kk-KZ"/>
        </w:rPr>
        <w:tab/>
        <w:t>Необходимые для участия в конкурсе документы:</w:t>
      </w:r>
      <w:r w:rsidRPr="00B61488">
        <w:rPr>
          <w:rFonts w:ascii="Times New Roman" w:hAnsi="Times New Roman" w:cs="Times New Roman"/>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hyperlink r:id="rId5" w:anchor="z145" w:history="1">
        <w:r w:rsidRPr="00B61488">
          <w:rPr>
            <w:rStyle w:val="a5"/>
            <w:rFonts w:ascii="Times New Roman" w:hAnsi="Times New Roman" w:cs="Times New Roman"/>
            <w:bCs/>
            <w:iCs/>
            <w:color w:val="000000" w:themeColor="text1"/>
            <w:sz w:val="28"/>
            <w:szCs w:val="28"/>
          </w:rPr>
          <w:t>приложению 2</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B61488">
          <w:rPr>
            <w:rStyle w:val="a5"/>
            <w:rFonts w:ascii="Times New Roman" w:hAnsi="Times New Roman" w:cs="Times New Roman"/>
            <w:bCs/>
            <w:iCs/>
            <w:color w:val="000000" w:themeColor="text1"/>
            <w:sz w:val="28"/>
            <w:szCs w:val="28"/>
          </w:rPr>
          <w:t>приложению 3</w:t>
        </w:r>
      </w:hyperlink>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sidR="008F6B36">
        <w:rPr>
          <w:rFonts w:ascii="Times New Roman" w:hAnsi="Times New Roman" w:cs="Times New Roman"/>
          <w:bCs/>
          <w:iCs/>
          <w:color w:val="000000" w:themeColor="text1"/>
          <w:sz w:val="28"/>
          <w:szCs w:val="28"/>
        </w:rPr>
        <w:t>момент подачи документов (далее</w:t>
      </w:r>
      <w:r w:rsidR="008F6B36">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 xml:space="preserve">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w:t>
      </w:r>
      <w:r w:rsidRPr="00B61488">
        <w:rPr>
          <w:rFonts w:ascii="Times New Roman" w:hAnsi="Times New Roman" w:cs="Times New Roman"/>
          <w:bCs/>
          <w:iCs/>
          <w:color w:val="000000" w:themeColor="text1"/>
          <w:sz w:val="28"/>
          <w:szCs w:val="28"/>
        </w:rPr>
        <w:lastRenderedPageBreak/>
        <w:t>(зарегистрирован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000D369A" w:rsidRPr="00B61488">
        <w:rPr>
          <w:rFonts w:ascii="Times New Roman" w:hAnsi="Times New Roman" w:cs="Times New Roman"/>
          <w:bCs/>
          <w:iCs/>
          <w:color w:val="000000" w:themeColor="text1"/>
          <w:sz w:val="28"/>
          <w:szCs w:val="28"/>
        </w:rPr>
        <w:t>10)</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lang w:val="kk-KZ"/>
        </w:rPr>
        <w:tab/>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0D369A" w:rsidRPr="00B61488"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B61488"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B61488">
        <w:rPr>
          <w:rFonts w:ascii="Times New Roman" w:eastAsia="Times New Roman" w:hAnsi="Times New Roman" w:cs="Times New Roman"/>
          <w:b/>
          <w:color w:val="000000" w:themeColor="text1"/>
          <w:sz w:val="28"/>
          <w:szCs w:val="28"/>
          <w:lang w:val="kk-KZ" w:eastAsia="ru-RU"/>
        </w:rPr>
        <w:t>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00D7385C"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0D369A" w:rsidRPr="00B61488" w:rsidRDefault="000D369A" w:rsidP="000D369A">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lastRenderedPageBreak/>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0D369A" w:rsidRPr="00B61488"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B61488" w:rsidRDefault="000D369A" w:rsidP="000D369A">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hyperlink r:id="rId7" w:anchor="z0" w:history="1">
        <w:r w:rsidRPr="00B61488">
          <w:rPr>
            <w:rStyle w:val="a5"/>
            <w:rFonts w:ascii="Times New Roman" w:hAnsi="Times New Roman" w:cs="Times New Roman"/>
            <w:bCs/>
            <w:iCs/>
            <w:color w:val="000000" w:themeColor="text1"/>
            <w:sz w:val="28"/>
            <w:szCs w:val="28"/>
          </w:rPr>
          <w:t>Конституции</w:t>
        </w:r>
      </w:hyperlink>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sidRPr="00B61488">
        <w:rPr>
          <w:rFonts w:ascii="Times New Roman" w:hAnsi="Times New Roman" w:cs="Times New Roman"/>
          <w:bCs/>
          <w:iCs/>
          <w:color w:val="000000" w:themeColor="text1"/>
          <w:sz w:val="28"/>
          <w:szCs w:val="28"/>
        </w:rPr>
        <w:t xml:space="preserve">ки Казахстан </w:t>
      </w:r>
      <w:r w:rsidRPr="00B61488">
        <w:rPr>
          <w:rFonts w:ascii="Times New Roman" w:hAnsi="Times New Roman" w:cs="Times New Roman"/>
          <w:bCs/>
          <w:iCs/>
          <w:color w:val="000000" w:themeColor="text1"/>
          <w:sz w:val="28"/>
          <w:szCs w:val="28"/>
        </w:rPr>
        <w:t>«</w:t>
      </w:r>
      <w:hyperlink r:id="rId8" w:anchor="z0" w:history="1">
        <w:r w:rsidRPr="00B61488">
          <w:rPr>
            <w:rStyle w:val="a5"/>
            <w:rFonts w:ascii="Times New Roman" w:hAnsi="Times New Roman" w:cs="Times New Roman"/>
            <w:bCs/>
            <w:iCs/>
            <w:color w:val="000000" w:themeColor="text1"/>
            <w:sz w:val="28"/>
            <w:szCs w:val="28"/>
          </w:rPr>
          <w:t>О Президенте Республики Казахстан</w:t>
        </w:r>
      </w:hyperlink>
      <w:r w:rsidRPr="00B61488">
        <w:rPr>
          <w:rFonts w:ascii="Times New Roman" w:hAnsi="Times New Roman" w:cs="Times New Roman"/>
          <w:bCs/>
          <w:iCs/>
          <w:color w:val="000000" w:themeColor="text1"/>
          <w:sz w:val="28"/>
          <w:szCs w:val="28"/>
        </w:rPr>
        <w:t>» (15 вопросов), законов Республики Казахстан «</w:t>
      </w:r>
      <w:hyperlink r:id="rId9" w:anchor="z0" w:history="1">
        <w:r w:rsidRPr="00B61488">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B61488">
        <w:rPr>
          <w:rFonts w:ascii="Times New Roman" w:hAnsi="Times New Roman" w:cs="Times New Roman"/>
          <w:bCs/>
          <w:iCs/>
          <w:color w:val="000000" w:themeColor="text1"/>
          <w:sz w:val="28"/>
          <w:szCs w:val="28"/>
        </w:rPr>
        <w:t>» (15 вопросов), «</w:t>
      </w:r>
      <w:hyperlink r:id="rId10" w:anchor="z0" w:history="1">
        <w:r w:rsidRPr="00B61488">
          <w:rPr>
            <w:rStyle w:val="a5"/>
            <w:rFonts w:ascii="Times New Roman" w:hAnsi="Times New Roman" w:cs="Times New Roman"/>
            <w:bCs/>
            <w:iCs/>
            <w:color w:val="000000" w:themeColor="text1"/>
            <w:sz w:val="28"/>
            <w:szCs w:val="28"/>
          </w:rPr>
          <w:t>О противодействии коррупции</w:t>
        </w:r>
      </w:hyperlink>
      <w:r w:rsidRPr="00B61488">
        <w:rPr>
          <w:rFonts w:ascii="Times New Roman" w:hAnsi="Times New Roman" w:cs="Times New Roman"/>
          <w:bCs/>
          <w:iCs/>
          <w:color w:val="000000" w:themeColor="text1"/>
          <w:sz w:val="28"/>
          <w:szCs w:val="28"/>
        </w:rPr>
        <w:t>» (15 вопросов), «</w:t>
      </w:r>
      <w:hyperlink r:id="rId11" w:anchor="z0" w:history="1">
        <w:r w:rsidRPr="00B61488">
          <w:rPr>
            <w:rStyle w:val="a5"/>
            <w:rFonts w:ascii="Times New Roman" w:hAnsi="Times New Roman" w:cs="Times New Roman"/>
            <w:bCs/>
            <w:iCs/>
            <w:color w:val="000000" w:themeColor="text1"/>
            <w:sz w:val="28"/>
            <w:szCs w:val="28"/>
          </w:rPr>
          <w:t>Об административных</w:t>
        </w:r>
        <w:r w:rsidR="0010392C" w:rsidRPr="00B61488">
          <w:rPr>
            <w:rStyle w:val="a5"/>
            <w:rFonts w:ascii="Times New Roman" w:hAnsi="Times New Roman" w:cs="Times New Roman"/>
            <w:bCs/>
            <w:iCs/>
            <w:color w:val="000000" w:themeColor="text1"/>
            <w:sz w:val="28"/>
            <w:szCs w:val="28"/>
          </w:rPr>
          <w:t xml:space="preserve"> </w:t>
        </w:r>
        <w:r w:rsidRPr="00B61488">
          <w:rPr>
            <w:rStyle w:val="a5"/>
            <w:rFonts w:ascii="Times New Roman" w:hAnsi="Times New Roman" w:cs="Times New Roman"/>
            <w:bCs/>
            <w:iCs/>
            <w:color w:val="000000" w:themeColor="text1"/>
            <w:sz w:val="28"/>
            <w:szCs w:val="28"/>
          </w:rPr>
          <w:t>процедурах</w:t>
        </w:r>
      </w:hyperlink>
      <w:r w:rsidRPr="00B61488">
        <w:rPr>
          <w:rFonts w:ascii="Times New Roman" w:hAnsi="Times New Roman" w:cs="Times New Roman"/>
          <w:bCs/>
          <w:iCs/>
          <w:color w:val="000000" w:themeColor="text1"/>
          <w:sz w:val="28"/>
          <w:szCs w:val="28"/>
        </w:rPr>
        <w:t>»</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(15</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hyperlink r:id="rId12" w:anchor="z0" w:history="1">
        <w:r w:rsidRPr="00B61488">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B61488">
        <w:rPr>
          <w:rFonts w:ascii="Times New Roman" w:hAnsi="Times New Roman" w:cs="Times New Roman"/>
          <w:bCs/>
          <w:iCs/>
          <w:color w:val="000000" w:themeColor="text1"/>
          <w:sz w:val="28"/>
          <w:szCs w:val="28"/>
        </w:rPr>
        <w:t>» (15 вопросов), «</w:t>
      </w:r>
      <w:hyperlink r:id="rId13" w:anchor="z0" w:history="1">
        <w:r w:rsidRPr="00B61488">
          <w:rPr>
            <w:rStyle w:val="a5"/>
            <w:rFonts w:ascii="Times New Roman" w:hAnsi="Times New Roman" w:cs="Times New Roman"/>
            <w:bCs/>
            <w:iCs/>
            <w:color w:val="000000" w:themeColor="text1"/>
            <w:sz w:val="28"/>
            <w:szCs w:val="28"/>
          </w:rPr>
          <w:t>О государственных услугах</w:t>
        </w:r>
      </w:hyperlink>
      <w:r w:rsidRPr="00B61488">
        <w:rPr>
          <w:rFonts w:ascii="Times New Roman" w:hAnsi="Times New Roman" w:cs="Times New Roman"/>
          <w:bCs/>
          <w:iCs/>
          <w:color w:val="000000" w:themeColor="text1"/>
          <w:sz w:val="28"/>
          <w:szCs w:val="28"/>
        </w:rPr>
        <w:t>» (15 вопросов), «</w:t>
      </w:r>
      <w:hyperlink r:id="rId14" w:anchor="z0" w:history="1">
        <w:r w:rsidRPr="00B61488">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0D369A" w:rsidRPr="00B61488"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w:t>
      </w:r>
      <w:r w:rsidRPr="00B61488">
        <w:rPr>
          <w:rFonts w:ascii="Times New Roman" w:hAnsi="Times New Roman" w:cs="Times New Roman"/>
          <w:bCs/>
          <w:iCs/>
          <w:color w:val="000000" w:themeColor="text1"/>
          <w:sz w:val="28"/>
          <w:szCs w:val="28"/>
        </w:rPr>
        <w:lastRenderedPageBreak/>
        <w:t>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B61488"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7402B0" w:rsidRDefault="007402B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bookmarkEnd w:id="0"/>
    <w:p w:rsidR="00E83734" w:rsidRDefault="00E83734"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B61488"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proofErr w:type="gramStart"/>
      <w:r w:rsidRPr="00B61488">
        <w:rPr>
          <w:rFonts w:ascii="Times New Roman" w:hAnsi="Times New Roman" w:cs="Times New Roman"/>
          <w:color w:val="000000" w:themeColor="text1"/>
          <w:sz w:val="28"/>
          <w:szCs w:val="28"/>
        </w:rPr>
        <w:t>1</w:t>
      </w:r>
      <w:proofErr w:type="gramEnd"/>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Pr="00B61488">
        <w:rPr>
          <w:rFonts w:ascii="Times New Roman" w:hAnsi="Times New Roman" w:cs="Times New Roman"/>
          <w:color w:val="000000" w:themeColor="text1"/>
          <w:sz w:val="28"/>
          <w:szCs w:val="28"/>
        </w:rPr>
        <w:br/>
        <w:t xml:space="preserve">государственной должности </w:t>
      </w:r>
      <w:r w:rsidRPr="00B61488">
        <w:rPr>
          <w:rFonts w:ascii="Times New Roman" w:hAnsi="Times New Roman" w:cs="Times New Roman"/>
          <w:color w:val="000000" w:themeColor="text1"/>
          <w:sz w:val="28"/>
          <w:szCs w:val="28"/>
        </w:rPr>
        <w:lastRenderedPageBreak/>
        <w:t>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 xml:space="preserve">2-приложение </w:t>
      </w:r>
    </w:p>
    <w:p w:rsidR="000D369A" w:rsidRPr="00B61488" w:rsidRDefault="000D369A" w:rsidP="000D369A">
      <w:pPr>
        <w:spacing w:after="0" w:line="240" w:lineRule="auto"/>
        <w:jc w:val="right"/>
        <w:rPr>
          <w:rFonts w:ascii="Times New Roman" w:hAnsi="Times New Roman" w:cs="Times New Roman"/>
          <w:sz w:val="28"/>
          <w:szCs w:val="28"/>
          <w:lang w:val="kk-KZ"/>
        </w:rPr>
      </w:pPr>
      <w:r w:rsidRPr="00B61488">
        <w:rPr>
          <w:rFonts w:ascii="Times New Roman" w:hAnsi="Times New Roman" w:cs="Times New Roman"/>
          <w:sz w:val="28"/>
          <w:szCs w:val="28"/>
          <w:lang w:val="kk-KZ"/>
        </w:rPr>
        <w:t>форма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r>
            <w:r w:rsidRPr="00B61488">
              <w:rPr>
                <w:rFonts w:ascii="Times New Roman" w:hAnsi="Times New Roman" w:cs="Times New Roman"/>
                <w:sz w:val="28"/>
                <w:szCs w:val="28"/>
              </w:rPr>
              <w:lastRenderedPageBreak/>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lastRenderedPageBreak/>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 xml:space="preserve">Дата и результаты ежегодной оценки эффективности деятельности за последние три года, в случае, если </w:t>
            </w:r>
            <w:r w:rsidRPr="00B61488">
              <w:rPr>
                <w:rFonts w:ascii="Times New Roman" w:hAnsi="Times New Roman" w:cs="Times New Roman"/>
                <w:sz w:val="28"/>
                <w:szCs w:val="28"/>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lastRenderedPageBreak/>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32BFA"/>
    <w:rsid w:val="000456C9"/>
    <w:rsid w:val="00053A2C"/>
    <w:rsid w:val="00070536"/>
    <w:rsid w:val="000B703B"/>
    <w:rsid w:val="000D369A"/>
    <w:rsid w:val="0010392C"/>
    <w:rsid w:val="00133D38"/>
    <w:rsid w:val="00135D88"/>
    <w:rsid w:val="001442D7"/>
    <w:rsid w:val="001D73B5"/>
    <w:rsid w:val="002B1004"/>
    <w:rsid w:val="00364248"/>
    <w:rsid w:val="00427B4E"/>
    <w:rsid w:val="004329B8"/>
    <w:rsid w:val="00497BAE"/>
    <w:rsid w:val="005F3DC1"/>
    <w:rsid w:val="00606385"/>
    <w:rsid w:val="00641B1A"/>
    <w:rsid w:val="006428B6"/>
    <w:rsid w:val="00643DF4"/>
    <w:rsid w:val="0064558F"/>
    <w:rsid w:val="00724E3D"/>
    <w:rsid w:val="007402B0"/>
    <w:rsid w:val="00782060"/>
    <w:rsid w:val="007944FE"/>
    <w:rsid w:val="0080690E"/>
    <w:rsid w:val="00812E53"/>
    <w:rsid w:val="008555DF"/>
    <w:rsid w:val="00862C03"/>
    <w:rsid w:val="00872992"/>
    <w:rsid w:val="008B2F01"/>
    <w:rsid w:val="008C76F9"/>
    <w:rsid w:val="008F6B36"/>
    <w:rsid w:val="009121AC"/>
    <w:rsid w:val="009F6148"/>
    <w:rsid w:val="009F6DC0"/>
    <w:rsid w:val="009F77AB"/>
    <w:rsid w:val="00A35C06"/>
    <w:rsid w:val="00AE57AE"/>
    <w:rsid w:val="00B136F1"/>
    <w:rsid w:val="00B24692"/>
    <w:rsid w:val="00B61488"/>
    <w:rsid w:val="00B701EF"/>
    <w:rsid w:val="00B74504"/>
    <w:rsid w:val="00B85261"/>
    <w:rsid w:val="00BB0B7A"/>
    <w:rsid w:val="00BD7392"/>
    <w:rsid w:val="00BF40D9"/>
    <w:rsid w:val="00C80442"/>
    <w:rsid w:val="00C8745F"/>
    <w:rsid w:val="00D41A8B"/>
    <w:rsid w:val="00D7385C"/>
    <w:rsid w:val="00D940FA"/>
    <w:rsid w:val="00DB5988"/>
    <w:rsid w:val="00E56EE4"/>
    <w:rsid w:val="00E83734"/>
    <w:rsid w:val="00EA6065"/>
    <w:rsid w:val="00ED03F9"/>
    <w:rsid w:val="00EF671E"/>
    <w:rsid w:val="00F00C67"/>
    <w:rsid w:val="00F060CB"/>
    <w:rsid w:val="00F33FEB"/>
    <w:rsid w:val="00F4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6380</Words>
  <Characters>36368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2018-09-28T03:37:00Z</cp:lastPrinted>
  <dcterms:created xsi:type="dcterms:W3CDTF">2018-06-04T09:50:00Z</dcterms:created>
  <dcterms:modified xsi:type="dcterms:W3CDTF">2018-09-28T03:37:00Z</dcterms:modified>
</cp:coreProperties>
</file>