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3C" w:rsidRPr="002B6DF8" w:rsidRDefault="0039323C" w:rsidP="0039323C">
      <w:pPr>
        <w:pStyle w:val="a7"/>
        <w:rPr>
          <w:rFonts w:ascii="Times New Roman" w:hAnsi="Times New Roman" w:cs="Times New Roman"/>
          <w:i/>
          <w:color w:val="auto"/>
          <w:sz w:val="28"/>
          <w:szCs w:val="28"/>
        </w:rPr>
      </w:pPr>
      <w:r w:rsidRPr="002B6DF8">
        <w:rPr>
          <w:rFonts w:ascii="Times New Roman" w:hAnsi="Times New Roman" w:cs="Times New Roman"/>
          <w:i/>
          <w:color w:val="auto"/>
          <w:sz w:val="28"/>
          <w:szCs w:val="28"/>
        </w:rPr>
        <w:t xml:space="preserve">Коммунальное государственное предприятие на праве хозяйственного ведения «Поликлиника № 5 города Павлодара» управления здравоохранения Павлодарской области, </w:t>
      </w:r>
      <w:proofErr w:type="spellStart"/>
      <w:r w:rsidRPr="002B6DF8">
        <w:rPr>
          <w:rFonts w:ascii="Times New Roman" w:hAnsi="Times New Roman" w:cs="Times New Roman"/>
          <w:i/>
          <w:color w:val="auto"/>
          <w:sz w:val="28"/>
          <w:szCs w:val="28"/>
        </w:rPr>
        <w:t>акимата</w:t>
      </w:r>
      <w:proofErr w:type="spellEnd"/>
      <w:r w:rsidRPr="002B6DF8">
        <w:rPr>
          <w:rFonts w:ascii="Times New Roman" w:hAnsi="Times New Roman" w:cs="Times New Roman"/>
          <w:i/>
          <w:color w:val="auto"/>
          <w:sz w:val="28"/>
          <w:szCs w:val="28"/>
        </w:rPr>
        <w:t xml:space="preserve"> Павлодарской области.</w:t>
      </w:r>
    </w:p>
    <w:p w:rsidR="0039323C" w:rsidRPr="00613230" w:rsidRDefault="0039323C" w:rsidP="0039323C">
      <w:pPr>
        <w:rPr>
          <w:rFonts w:ascii="Times New Roman" w:hAnsi="Times New Roman" w:cs="Times New Roman"/>
          <w:sz w:val="28"/>
          <w:szCs w:val="28"/>
        </w:rPr>
      </w:pPr>
    </w:p>
    <w:tbl>
      <w:tblPr>
        <w:tblW w:w="4773" w:type="pct"/>
        <w:tblCellSpacing w:w="0" w:type="dxa"/>
        <w:tblInd w:w="284" w:type="dxa"/>
        <w:tblCellMar>
          <w:left w:w="0" w:type="dxa"/>
          <w:right w:w="0" w:type="dxa"/>
        </w:tblCellMar>
        <w:tblLook w:val="04A0" w:firstRow="1" w:lastRow="0" w:firstColumn="1" w:lastColumn="0" w:noHBand="0" w:noVBand="1"/>
      </w:tblPr>
      <w:tblGrid>
        <w:gridCol w:w="8930"/>
      </w:tblGrid>
      <w:tr w:rsidR="0039323C" w:rsidRPr="002B6DF8" w:rsidTr="00F06839">
        <w:trPr>
          <w:trHeight w:val="2086"/>
          <w:tblCellSpacing w:w="0" w:type="dxa"/>
        </w:trPr>
        <w:tc>
          <w:tcPr>
            <w:tcW w:w="5000" w:type="pct"/>
            <w:vAlign w:val="center"/>
            <w:hideMark/>
          </w:tcPr>
          <w:p w:rsidR="0039323C" w:rsidRPr="002B6DF8" w:rsidRDefault="0039323C" w:rsidP="00103DC6">
            <w:pPr>
              <w:spacing w:before="100" w:beforeAutospacing="1" w:after="100" w:afterAutospacing="1" w:line="240" w:lineRule="auto"/>
              <w:outlineLvl w:val="0"/>
              <w:rPr>
                <w:rFonts w:ascii="Times New Roman" w:eastAsia="Times New Roman" w:hAnsi="Times New Roman" w:cs="Times New Roman"/>
                <w:bCs/>
                <w:i/>
                <w:caps/>
                <w:color w:val="D88400"/>
                <w:kern w:val="36"/>
                <w:sz w:val="28"/>
                <w:szCs w:val="28"/>
              </w:rPr>
            </w:pPr>
            <w:r w:rsidRPr="002B6DF8">
              <w:rPr>
                <w:rFonts w:ascii="Times New Roman" w:eastAsia="Times New Roman" w:hAnsi="Times New Roman" w:cs="Times New Roman"/>
                <w:bCs/>
                <w:i/>
                <w:caps/>
                <w:color w:val="D88400"/>
                <w:kern w:val="36"/>
                <w:sz w:val="28"/>
                <w:szCs w:val="28"/>
              </w:rPr>
              <w:t xml:space="preserve">              </w:t>
            </w:r>
          </w:p>
          <w:p w:rsidR="0039323C" w:rsidRPr="002B6DF8" w:rsidRDefault="0039323C" w:rsidP="00103DC6">
            <w:pPr>
              <w:spacing w:before="100" w:beforeAutospacing="1" w:after="100" w:afterAutospacing="1" w:line="240" w:lineRule="auto"/>
              <w:outlineLvl w:val="0"/>
              <w:rPr>
                <w:rFonts w:ascii="Times New Roman" w:eastAsia="Times New Roman" w:hAnsi="Times New Roman" w:cs="Times New Roman"/>
                <w:bCs/>
                <w:i/>
                <w:caps/>
                <w:color w:val="D88400"/>
                <w:kern w:val="36"/>
                <w:sz w:val="28"/>
                <w:szCs w:val="28"/>
              </w:rPr>
            </w:pPr>
          </w:p>
          <w:p w:rsidR="0039323C" w:rsidRPr="002B6DF8" w:rsidRDefault="0039323C" w:rsidP="00103DC6">
            <w:pPr>
              <w:spacing w:before="100" w:beforeAutospacing="1" w:after="100" w:afterAutospacing="1" w:line="240" w:lineRule="auto"/>
              <w:outlineLvl w:val="0"/>
              <w:rPr>
                <w:rFonts w:ascii="Times New Roman" w:eastAsia="Times New Roman" w:hAnsi="Times New Roman" w:cs="Times New Roman"/>
                <w:bCs/>
                <w:i/>
                <w:caps/>
                <w:color w:val="D88400"/>
                <w:kern w:val="36"/>
                <w:sz w:val="28"/>
                <w:szCs w:val="28"/>
              </w:rPr>
            </w:pPr>
          </w:p>
          <w:p w:rsidR="0039323C" w:rsidRPr="002B6DF8" w:rsidRDefault="0039323C" w:rsidP="00103DC6">
            <w:pPr>
              <w:spacing w:before="100" w:beforeAutospacing="1" w:after="100" w:afterAutospacing="1" w:line="240" w:lineRule="auto"/>
              <w:outlineLvl w:val="0"/>
              <w:rPr>
                <w:rFonts w:ascii="Times New Roman" w:eastAsia="Times New Roman" w:hAnsi="Times New Roman" w:cs="Times New Roman"/>
                <w:bCs/>
                <w:i/>
                <w:caps/>
                <w:color w:val="D88400"/>
                <w:kern w:val="36"/>
                <w:sz w:val="28"/>
                <w:szCs w:val="28"/>
              </w:rPr>
            </w:pPr>
          </w:p>
          <w:p w:rsidR="0039323C" w:rsidRPr="002B6DF8" w:rsidRDefault="0039323C" w:rsidP="00103DC6">
            <w:pPr>
              <w:spacing w:before="100" w:beforeAutospacing="1" w:after="100" w:afterAutospacing="1" w:line="240" w:lineRule="auto"/>
              <w:outlineLvl w:val="0"/>
              <w:rPr>
                <w:rFonts w:ascii="Times New Roman" w:eastAsia="Times New Roman" w:hAnsi="Times New Roman" w:cs="Times New Roman"/>
                <w:bCs/>
                <w:i/>
                <w:caps/>
                <w:color w:val="D88400"/>
                <w:kern w:val="36"/>
                <w:sz w:val="28"/>
                <w:szCs w:val="28"/>
              </w:rPr>
            </w:pPr>
          </w:p>
          <w:p w:rsidR="001F64B5" w:rsidRPr="00AF29C0" w:rsidRDefault="0039323C" w:rsidP="001F64B5">
            <w:pPr>
              <w:pStyle w:val="2"/>
              <w:jc w:val="center"/>
            </w:pPr>
            <w:r w:rsidRPr="00AF29C0">
              <w:rPr>
                <w:rFonts w:ascii="Times New Roman" w:eastAsia="Times New Roman" w:hAnsi="Times New Roman" w:cs="Times New Roman"/>
                <w:i/>
                <w:color w:val="auto"/>
                <w:kern w:val="36"/>
                <w:sz w:val="32"/>
                <w:szCs w:val="32"/>
              </w:rPr>
              <w:t>ПОЯСНИТЕЛЬНАЯ ЗАПИСКА</w:t>
            </w:r>
          </w:p>
          <w:p w:rsidR="001F64B5" w:rsidRPr="002031A1" w:rsidRDefault="002031A1" w:rsidP="002031A1">
            <w:pPr>
              <w:spacing w:after="240" w:line="240" w:lineRule="auto"/>
              <w:ind w:left="708"/>
              <w:rPr>
                <w:rFonts w:ascii="Times New Roman" w:eastAsia="Times New Roman" w:hAnsi="Times New Roman" w:cs="Times New Roman"/>
                <w:b/>
                <w:i/>
                <w:color w:val="000000"/>
                <w:sz w:val="28"/>
                <w:szCs w:val="28"/>
              </w:rPr>
            </w:pPr>
            <w:r>
              <w:rPr>
                <w:rFonts w:ascii="Times New Roman" w:eastAsia="Times New Roman" w:hAnsi="Times New Roman" w:cs="Times New Roman"/>
                <w:b/>
                <w:i/>
                <w:kern w:val="36"/>
                <w:sz w:val="28"/>
                <w:szCs w:val="28"/>
              </w:rPr>
              <w:t xml:space="preserve">             </w:t>
            </w:r>
            <w:r w:rsidR="0039323C" w:rsidRPr="002031A1">
              <w:rPr>
                <w:rFonts w:ascii="Times New Roman" w:eastAsia="Times New Roman" w:hAnsi="Times New Roman" w:cs="Times New Roman"/>
                <w:b/>
                <w:i/>
                <w:kern w:val="36"/>
                <w:sz w:val="28"/>
                <w:szCs w:val="28"/>
              </w:rPr>
              <w:t xml:space="preserve">к </w:t>
            </w:r>
            <w:r w:rsidR="001F64B5" w:rsidRPr="002031A1">
              <w:rPr>
                <w:rFonts w:ascii="Times New Roman" w:eastAsia="Times New Roman" w:hAnsi="Times New Roman" w:cs="Times New Roman"/>
                <w:b/>
                <w:i/>
                <w:kern w:val="36"/>
                <w:sz w:val="28"/>
                <w:szCs w:val="28"/>
              </w:rPr>
              <w:t xml:space="preserve">годовой </w:t>
            </w:r>
            <w:r w:rsidR="0039323C" w:rsidRPr="002031A1">
              <w:rPr>
                <w:rFonts w:ascii="Times New Roman" w:eastAsia="Times New Roman" w:hAnsi="Times New Roman" w:cs="Times New Roman"/>
                <w:b/>
                <w:i/>
                <w:kern w:val="36"/>
                <w:sz w:val="28"/>
                <w:szCs w:val="28"/>
              </w:rPr>
              <w:t>финансовой отчетности</w:t>
            </w:r>
            <w:r w:rsidR="001F64B5" w:rsidRPr="002031A1">
              <w:rPr>
                <w:rFonts w:ascii="Times New Roman" w:eastAsia="Times New Roman" w:hAnsi="Times New Roman" w:cs="Times New Roman"/>
                <w:b/>
                <w:i/>
                <w:kern w:val="36"/>
                <w:sz w:val="28"/>
                <w:szCs w:val="28"/>
              </w:rPr>
              <w:t xml:space="preserve"> за 201</w:t>
            </w:r>
            <w:r w:rsidR="004E5C39">
              <w:rPr>
                <w:rFonts w:ascii="Times New Roman" w:eastAsia="Times New Roman" w:hAnsi="Times New Roman" w:cs="Times New Roman"/>
                <w:b/>
                <w:i/>
                <w:kern w:val="36"/>
                <w:sz w:val="28"/>
                <w:szCs w:val="28"/>
              </w:rPr>
              <w:t>8</w:t>
            </w:r>
            <w:r w:rsidR="001F64B5" w:rsidRPr="002031A1">
              <w:rPr>
                <w:rFonts w:ascii="Times New Roman" w:eastAsia="Times New Roman" w:hAnsi="Times New Roman" w:cs="Times New Roman"/>
                <w:b/>
                <w:i/>
                <w:kern w:val="36"/>
                <w:sz w:val="28"/>
                <w:szCs w:val="28"/>
              </w:rPr>
              <w:t xml:space="preserve"> год</w:t>
            </w:r>
            <w:r w:rsidR="000F7E1D" w:rsidRPr="002031A1">
              <w:rPr>
                <w:rFonts w:ascii="Times New Roman" w:eastAsia="Times New Roman" w:hAnsi="Times New Roman" w:cs="Times New Roman"/>
                <w:b/>
                <w:i/>
                <w:kern w:val="36"/>
                <w:sz w:val="28"/>
                <w:szCs w:val="28"/>
              </w:rPr>
              <w:t xml:space="preserve">                          </w:t>
            </w:r>
            <w:r w:rsidR="001F64B5" w:rsidRPr="002031A1">
              <w:rPr>
                <w:rFonts w:ascii="Times New Roman" w:eastAsia="Times New Roman" w:hAnsi="Times New Roman" w:cs="Times New Roman"/>
                <w:b/>
                <w:i/>
                <w:kern w:val="36"/>
                <w:sz w:val="28"/>
                <w:szCs w:val="28"/>
              </w:rPr>
              <w:t>КГП на ПХВ «</w:t>
            </w:r>
            <w:r w:rsidR="001F64B5" w:rsidRPr="002031A1">
              <w:rPr>
                <w:rFonts w:ascii="Times New Roman" w:eastAsia="Times New Roman" w:hAnsi="Times New Roman" w:cs="Times New Roman"/>
                <w:b/>
                <w:i/>
                <w:color w:val="000000"/>
                <w:sz w:val="28"/>
                <w:szCs w:val="28"/>
              </w:rPr>
              <w:t xml:space="preserve">Поликлиника № 5 города Павлодара» управления здравоохранения Павлодарской области, </w:t>
            </w:r>
            <w:proofErr w:type="spellStart"/>
            <w:r w:rsidR="001F64B5" w:rsidRPr="002031A1">
              <w:rPr>
                <w:rFonts w:ascii="Times New Roman" w:eastAsia="Times New Roman" w:hAnsi="Times New Roman" w:cs="Times New Roman"/>
                <w:b/>
                <w:i/>
                <w:color w:val="000000"/>
                <w:sz w:val="28"/>
                <w:szCs w:val="28"/>
              </w:rPr>
              <w:t>акимата</w:t>
            </w:r>
            <w:proofErr w:type="spellEnd"/>
            <w:r w:rsidR="001F64B5" w:rsidRPr="002031A1">
              <w:rPr>
                <w:rFonts w:ascii="Times New Roman" w:eastAsia="Times New Roman" w:hAnsi="Times New Roman" w:cs="Times New Roman"/>
                <w:b/>
                <w:i/>
                <w:color w:val="000000"/>
                <w:sz w:val="28"/>
                <w:szCs w:val="28"/>
              </w:rPr>
              <w:t xml:space="preserve"> Павлодарской области».</w:t>
            </w:r>
          </w:p>
          <w:p w:rsidR="0039323C" w:rsidRPr="002B6DF8" w:rsidRDefault="0039323C" w:rsidP="001F64B5">
            <w:pPr>
              <w:spacing w:before="100" w:beforeAutospacing="1" w:after="100" w:afterAutospacing="1" w:line="240" w:lineRule="auto"/>
              <w:jc w:val="center"/>
              <w:rPr>
                <w:rFonts w:ascii="Times New Roman" w:eastAsia="Times New Roman" w:hAnsi="Times New Roman" w:cs="Times New Roman"/>
                <w:bCs/>
                <w:i/>
                <w:caps/>
                <w:color w:val="D88400"/>
                <w:kern w:val="36"/>
                <w:sz w:val="28"/>
                <w:szCs w:val="28"/>
              </w:rPr>
            </w:pPr>
          </w:p>
        </w:tc>
      </w:tr>
      <w:tr w:rsidR="0039323C" w:rsidRPr="002B6DF8" w:rsidTr="00F06839">
        <w:trPr>
          <w:trHeight w:val="300"/>
          <w:tblCellSpacing w:w="0" w:type="dxa"/>
        </w:trPr>
        <w:tc>
          <w:tcPr>
            <w:tcW w:w="5000" w:type="pct"/>
            <w:vAlign w:val="center"/>
            <w:hideMark/>
          </w:tcPr>
          <w:p w:rsidR="0039323C" w:rsidRPr="002B6DF8" w:rsidRDefault="0039323C" w:rsidP="00103DC6">
            <w:pPr>
              <w:spacing w:after="0" w:line="240" w:lineRule="auto"/>
              <w:rPr>
                <w:rFonts w:ascii="Times New Roman" w:eastAsia="Times New Roman" w:hAnsi="Times New Roman" w:cs="Times New Roman"/>
                <w:b/>
                <w:bCs/>
                <w:i/>
                <w:color w:val="000000"/>
                <w:sz w:val="24"/>
                <w:szCs w:val="24"/>
              </w:rPr>
            </w:pPr>
          </w:p>
        </w:tc>
      </w:tr>
      <w:tr w:rsidR="0039323C" w:rsidRPr="00751599" w:rsidTr="00F06839">
        <w:trPr>
          <w:trHeight w:val="68"/>
          <w:tblCellSpacing w:w="0" w:type="dxa"/>
        </w:trPr>
        <w:tc>
          <w:tcPr>
            <w:tcW w:w="5000" w:type="pct"/>
            <w:vAlign w:val="center"/>
            <w:hideMark/>
          </w:tcPr>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spacing w:after="240" w:line="240" w:lineRule="auto"/>
              <w:rPr>
                <w:rFonts w:ascii="Times New Roman" w:eastAsia="Times New Roman" w:hAnsi="Times New Roman" w:cs="Times New Roman"/>
                <w:bCs/>
                <w:i/>
                <w:color w:val="0076BF"/>
                <w:sz w:val="28"/>
                <w:szCs w:val="28"/>
              </w:rPr>
            </w:pPr>
          </w:p>
          <w:p w:rsidR="0039323C" w:rsidRPr="00751599" w:rsidRDefault="0039323C" w:rsidP="00103DC6">
            <w:pPr>
              <w:pStyle w:val="1"/>
              <w:rPr>
                <w:rFonts w:ascii="Times New Roman" w:eastAsia="Times New Roman" w:hAnsi="Times New Roman" w:cs="Times New Roman"/>
                <w:b w:val="0"/>
                <w:i/>
                <w:kern w:val="36"/>
              </w:rPr>
            </w:pPr>
          </w:p>
          <w:p w:rsidR="0039323C" w:rsidRPr="00751599" w:rsidRDefault="0039323C" w:rsidP="002B6DF8">
            <w:pPr>
              <w:pStyle w:val="1"/>
              <w:numPr>
                <w:ilvl w:val="0"/>
                <w:numId w:val="5"/>
              </w:numPr>
              <w:jc w:val="center"/>
              <w:rPr>
                <w:rFonts w:ascii="Times New Roman" w:eastAsia="Times New Roman" w:hAnsi="Times New Roman" w:cs="Times New Roman"/>
                <w:i/>
                <w:kern w:val="36"/>
              </w:rPr>
            </w:pPr>
            <w:r w:rsidRPr="00751599">
              <w:rPr>
                <w:rFonts w:ascii="Times New Roman" w:eastAsia="Times New Roman" w:hAnsi="Times New Roman" w:cs="Times New Roman"/>
                <w:i/>
                <w:kern w:val="36"/>
              </w:rPr>
              <w:lastRenderedPageBreak/>
              <w:t>Организационная структура</w:t>
            </w:r>
            <w:r w:rsidRPr="00751599">
              <w:rPr>
                <w:rFonts w:ascii="Times New Roman" w:eastAsia="Times New Roman" w:hAnsi="Times New Roman" w:cs="Times New Roman"/>
                <w:b w:val="0"/>
                <w:i/>
                <w:kern w:val="36"/>
              </w:rPr>
              <w:t xml:space="preserve"> </w:t>
            </w:r>
            <w:r w:rsidRPr="00751599">
              <w:rPr>
                <w:rFonts w:ascii="Times New Roman" w:eastAsia="Times New Roman" w:hAnsi="Times New Roman" w:cs="Times New Roman"/>
                <w:i/>
                <w:kern w:val="36"/>
              </w:rPr>
              <w:t>предприятия</w:t>
            </w:r>
            <w:r w:rsidR="00B07054" w:rsidRPr="00751599">
              <w:rPr>
                <w:rFonts w:ascii="Times New Roman" w:eastAsia="Times New Roman" w:hAnsi="Times New Roman" w:cs="Times New Roman"/>
                <w:i/>
                <w:kern w:val="36"/>
              </w:rPr>
              <w:t>.</w:t>
            </w:r>
          </w:p>
          <w:p w:rsidR="0039323C" w:rsidRPr="00751599" w:rsidRDefault="0039323C" w:rsidP="00103DC6">
            <w:pPr>
              <w:rPr>
                <w:rFonts w:ascii="Times New Roman" w:hAnsi="Times New Roman" w:cs="Times New Roman"/>
                <w:b/>
                <w:i/>
                <w:sz w:val="28"/>
                <w:szCs w:val="28"/>
              </w:rPr>
            </w:pPr>
          </w:p>
          <w:p w:rsidR="0039323C" w:rsidRPr="00751599" w:rsidRDefault="002B6DF8"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w:t>
            </w:r>
            <w:r w:rsidR="0039323C" w:rsidRPr="00751599">
              <w:rPr>
                <w:rFonts w:ascii="Times New Roman" w:eastAsia="Times New Roman" w:hAnsi="Times New Roman" w:cs="Times New Roman"/>
                <w:i/>
                <w:color w:val="000000"/>
                <w:sz w:val="28"/>
                <w:szCs w:val="28"/>
              </w:rPr>
              <w:t>Наименование Предприятия: на государственном языке – Павлодар</w:t>
            </w:r>
            <w:r w:rsidR="0039323C" w:rsidRPr="00751599">
              <w:rPr>
                <w:rFonts w:ascii="Times New Roman" w:eastAsia="Times New Roman" w:hAnsi="Times New Roman" w:cs="Times New Roman"/>
                <w:i/>
                <w:color w:val="000000"/>
                <w:sz w:val="28"/>
                <w:szCs w:val="28"/>
                <w:lang w:val="kk-KZ"/>
              </w:rPr>
              <w:t xml:space="preserve"> облысы әкімдігі Павлодар облысы денсаулық сақтау басқармасының « Павлодар </w:t>
            </w:r>
            <w:r w:rsidR="009436C0" w:rsidRPr="00751599">
              <w:rPr>
                <w:rFonts w:ascii="Times New Roman" w:eastAsia="Times New Roman" w:hAnsi="Times New Roman" w:cs="Times New Roman"/>
                <w:i/>
                <w:color w:val="000000"/>
                <w:sz w:val="28"/>
                <w:szCs w:val="28"/>
                <w:lang w:val="kk-KZ"/>
              </w:rPr>
              <w:t>қаласының</w:t>
            </w:r>
            <w:r w:rsidR="0039323C" w:rsidRPr="00751599">
              <w:rPr>
                <w:rFonts w:ascii="Times New Roman" w:eastAsia="Times New Roman" w:hAnsi="Times New Roman" w:cs="Times New Roman"/>
                <w:i/>
                <w:color w:val="000000"/>
                <w:sz w:val="28"/>
                <w:szCs w:val="28"/>
                <w:lang w:val="kk-KZ"/>
              </w:rPr>
              <w:t xml:space="preserve"> № 5 емханасы» шаруашылық жүргізу құқығындағы </w:t>
            </w:r>
            <w:r w:rsidR="0039323C" w:rsidRPr="00751599">
              <w:rPr>
                <w:rFonts w:ascii="Times New Roman" w:eastAsia="Times New Roman" w:hAnsi="Times New Roman" w:cs="Times New Roman"/>
                <w:i/>
                <w:color w:val="000000"/>
                <w:sz w:val="28"/>
                <w:szCs w:val="28"/>
              </w:rPr>
              <w:t xml:space="preserve"> коммуналдық</w:t>
            </w:r>
            <w:r w:rsidR="0039323C" w:rsidRPr="00751599">
              <w:rPr>
                <w:rFonts w:ascii="Times New Roman" w:eastAsia="Times New Roman" w:hAnsi="Times New Roman" w:cs="Times New Roman"/>
                <w:i/>
                <w:color w:val="000000"/>
                <w:sz w:val="28"/>
                <w:szCs w:val="28"/>
                <w:lang w:val="kk-KZ"/>
              </w:rPr>
              <w:t xml:space="preserve"> мемлекеттік </w:t>
            </w:r>
            <w:proofErr w:type="gramStart"/>
            <w:r w:rsidR="0039323C" w:rsidRPr="00751599">
              <w:rPr>
                <w:rFonts w:ascii="Times New Roman" w:eastAsia="Times New Roman" w:hAnsi="Times New Roman" w:cs="Times New Roman"/>
                <w:i/>
                <w:color w:val="000000"/>
                <w:sz w:val="28"/>
                <w:szCs w:val="28"/>
                <w:lang w:val="kk-KZ"/>
              </w:rPr>
              <w:t>к</w:t>
            </w:r>
            <w:proofErr w:type="gramEnd"/>
            <w:r w:rsidR="0039323C" w:rsidRPr="00751599">
              <w:rPr>
                <w:rFonts w:ascii="Times New Roman" w:eastAsia="Times New Roman" w:hAnsi="Times New Roman" w:cs="Times New Roman"/>
                <w:i/>
                <w:color w:val="000000"/>
                <w:sz w:val="28"/>
                <w:szCs w:val="28"/>
                <w:lang w:val="kk-KZ"/>
              </w:rPr>
              <w:t>әсіпорны</w:t>
            </w:r>
            <w:r w:rsidR="0039323C" w:rsidRPr="00751599">
              <w:rPr>
                <w:rFonts w:ascii="Times New Roman" w:eastAsia="Times New Roman" w:hAnsi="Times New Roman" w:cs="Times New Roman"/>
                <w:i/>
                <w:color w:val="000000"/>
                <w:sz w:val="28"/>
                <w:szCs w:val="28"/>
              </w:rPr>
              <w:t>.</w:t>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Наименование Предприятия: на русском языке – Коммунальное государственное предприятие на праве хозяйственного ведения «Поликлиника № 5 города Павлодара» управления здравоохранения Павлодарской области, </w:t>
            </w:r>
            <w:proofErr w:type="spellStart"/>
            <w:r w:rsidRPr="00751599">
              <w:rPr>
                <w:rFonts w:ascii="Times New Roman" w:eastAsia="Times New Roman" w:hAnsi="Times New Roman" w:cs="Times New Roman"/>
                <w:i/>
                <w:color w:val="000000"/>
                <w:sz w:val="28"/>
                <w:szCs w:val="28"/>
              </w:rPr>
              <w:t>акимата</w:t>
            </w:r>
            <w:proofErr w:type="spellEnd"/>
            <w:r w:rsidRPr="00751599">
              <w:rPr>
                <w:rFonts w:ascii="Times New Roman" w:eastAsia="Times New Roman" w:hAnsi="Times New Roman" w:cs="Times New Roman"/>
                <w:i/>
                <w:color w:val="000000"/>
                <w:sz w:val="28"/>
                <w:szCs w:val="28"/>
              </w:rPr>
              <w:t xml:space="preserve"> Павлодарской области.</w:t>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Юридический адрес: Республика Казахстан, 140006, Павлодарская область, город Павлодар, улица Камзина,5.</w:t>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КГП на ПХВ «Поликлиника № 5 города Павлодара» (далее - Предприятие) является юридическим лицом организационно-правовой форме  коммунального государственного предприятия на  праве хозяйственного ведения. </w:t>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Предприятие зарегистрировано управлением  юстиции Павлодарской области 07.10.2013г. (свидетельство о государственной перерегистрации №_1708-1945-01-ГП от 07.10.2013г.) и занесено в государственный регистр хозяйст</w:t>
            </w:r>
            <w:r w:rsidR="00FE6973" w:rsidRPr="00751599">
              <w:rPr>
                <w:rFonts w:ascii="Times New Roman" w:eastAsia="Times New Roman" w:hAnsi="Times New Roman" w:cs="Times New Roman"/>
                <w:i/>
                <w:color w:val="000000"/>
                <w:sz w:val="28"/>
                <w:szCs w:val="28"/>
              </w:rPr>
              <w:t>в</w:t>
            </w:r>
            <w:r w:rsidRPr="00751599">
              <w:rPr>
                <w:rFonts w:ascii="Times New Roman" w:eastAsia="Times New Roman" w:hAnsi="Times New Roman" w:cs="Times New Roman"/>
                <w:i/>
                <w:color w:val="000000"/>
                <w:sz w:val="28"/>
                <w:szCs w:val="28"/>
              </w:rPr>
              <w:t>ующих субъектов РК под бизнес</w:t>
            </w:r>
            <w:r w:rsidR="00E977DE"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w:t>
            </w:r>
            <w:r w:rsidR="00E977DE"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идентификационным номером (БИН) 990240004221.</w:t>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Учредителем Предприятия и уполномоченным органом являются</w:t>
            </w:r>
            <w:r w:rsidR="00E977DE"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proofErr w:type="spellStart"/>
            <w:r w:rsidRPr="00751599">
              <w:rPr>
                <w:rFonts w:ascii="Times New Roman" w:eastAsia="Times New Roman" w:hAnsi="Times New Roman" w:cs="Times New Roman"/>
                <w:i/>
                <w:color w:val="000000"/>
                <w:sz w:val="28"/>
                <w:szCs w:val="28"/>
              </w:rPr>
              <w:t>акимат</w:t>
            </w:r>
            <w:proofErr w:type="spellEnd"/>
            <w:r w:rsidRPr="00751599">
              <w:rPr>
                <w:rFonts w:ascii="Times New Roman" w:eastAsia="Times New Roman" w:hAnsi="Times New Roman" w:cs="Times New Roman"/>
                <w:i/>
                <w:color w:val="000000"/>
                <w:sz w:val="28"/>
                <w:szCs w:val="28"/>
              </w:rPr>
              <w:t xml:space="preserve"> Павлодарской области и управление здравоохранения Павлодарской области.</w:t>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Права субъекта государственной коммунальной собственности в отношении имущества Предприятия осуществляет местный исполнительный орган </w:t>
            </w:r>
            <w:proofErr w:type="spellStart"/>
            <w:r w:rsidRPr="00751599">
              <w:rPr>
                <w:rFonts w:ascii="Times New Roman" w:eastAsia="Times New Roman" w:hAnsi="Times New Roman" w:cs="Times New Roman"/>
                <w:i/>
                <w:color w:val="000000"/>
                <w:sz w:val="28"/>
                <w:szCs w:val="28"/>
              </w:rPr>
              <w:t>акимат</w:t>
            </w:r>
            <w:proofErr w:type="spellEnd"/>
            <w:r w:rsidRPr="00751599">
              <w:rPr>
                <w:rFonts w:ascii="Times New Roman" w:eastAsia="Times New Roman" w:hAnsi="Times New Roman" w:cs="Times New Roman"/>
                <w:i/>
                <w:color w:val="000000"/>
                <w:sz w:val="28"/>
                <w:szCs w:val="28"/>
              </w:rPr>
              <w:t xml:space="preserve"> Павлодарской области.</w:t>
            </w:r>
          </w:p>
          <w:p w:rsidR="00FE6973"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Органом, осуществляющим управление Предприятием, является управление здравоохранения Павлодарской области (далее – Орган управления).</w:t>
            </w:r>
            <w:r w:rsidRPr="00751599">
              <w:rPr>
                <w:rFonts w:ascii="Times New Roman" w:eastAsia="Times New Roman" w:hAnsi="Times New Roman" w:cs="Times New Roman"/>
                <w:i/>
                <w:color w:val="000000"/>
                <w:sz w:val="28"/>
                <w:szCs w:val="28"/>
              </w:rPr>
              <w:br/>
            </w:r>
          </w:p>
          <w:p w:rsidR="0039323C"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Предметом деятельности Предприятия является:  оказание первично медико-санитарной помощи, лечебно-диагностических и профилактических медицинских услуг прикрепленному населению. Предприятие  действует на основании Устав № 215 от 21.08.2013 года, утвержденного приказом управления финансов Павлодарской области и генеральной лицензии на занятие медицинской деятельности № 13017368 от 06.11.2013 года, выданной  </w:t>
            </w:r>
            <w:proofErr w:type="spellStart"/>
            <w:r w:rsidRPr="00751599">
              <w:rPr>
                <w:rFonts w:ascii="Times New Roman" w:eastAsia="Times New Roman" w:hAnsi="Times New Roman" w:cs="Times New Roman"/>
                <w:i/>
                <w:color w:val="000000"/>
                <w:sz w:val="28"/>
                <w:szCs w:val="28"/>
              </w:rPr>
              <w:t>акиматом</w:t>
            </w:r>
            <w:proofErr w:type="spellEnd"/>
            <w:r w:rsidRPr="00751599">
              <w:rPr>
                <w:rFonts w:ascii="Times New Roman" w:eastAsia="Times New Roman" w:hAnsi="Times New Roman" w:cs="Times New Roman"/>
                <w:i/>
                <w:color w:val="000000"/>
                <w:sz w:val="28"/>
                <w:szCs w:val="28"/>
              </w:rPr>
              <w:t xml:space="preserve"> Павлодарской области, управлением здравоохранения Павлодарской области.</w:t>
            </w:r>
          </w:p>
          <w:p w:rsidR="0039323C" w:rsidRPr="00751599" w:rsidRDefault="0039323C" w:rsidP="00665CD0">
            <w:pPr>
              <w:spacing w:after="240" w:line="240" w:lineRule="auto"/>
              <w:ind w:firstLine="567"/>
              <w:rPr>
                <w:rFonts w:ascii="Times New Roman" w:eastAsia="Times New Roman" w:hAnsi="Times New Roman" w:cs="Times New Roman"/>
                <w:bCs/>
                <w:i/>
                <w:iCs/>
                <w:color w:val="000000"/>
                <w:sz w:val="28"/>
                <w:szCs w:val="28"/>
              </w:rPr>
            </w:pPr>
            <w:r w:rsidRPr="00751599">
              <w:rPr>
                <w:rFonts w:ascii="Times New Roman" w:eastAsia="Times New Roman" w:hAnsi="Times New Roman" w:cs="Times New Roman"/>
                <w:i/>
                <w:color w:val="000000"/>
                <w:sz w:val="28"/>
                <w:szCs w:val="28"/>
              </w:rPr>
              <w:lastRenderedPageBreak/>
              <w:t xml:space="preserve">Списочная численность по штатному расписанию на </w:t>
            </w:r>
            <w:r w:rsidR="00B539E3">
              <w:rPr>
                <w:rFonts w:ascii="Times New Roman" w:eastAsia="Times New Roman" w:hAnsi="Times New Roman" w:cs="Times New Roman"/>
                <w:i/>
                <w:color w:val="000000"/>
                <w:sz w:val="28"/>
                <w:szCs w:val="28"/>
              </w:rPr>
              <w:t>0</w:t>
            </w:r>
            <w:r w:rsidR="002B6DF8" w:rsidRPr="00751599">
              <w:rPr>
                <w:rFonts w:ascii="Times New Roman" w:eastAsia="Times New Roman" w:hAnsi="Times New Roman" w:cs="Times New Roman"/>
                <w:i/>
                <w:color w:val="000000"/>
                <w:sz w:val="28"/>
                <w:szCs w:val="28"/>
              </w:rPr>
              <w:t xml:space="preserve">1 </w:t>
            </w:r>
            <w:r w:rsidR="00B539E3">
              <w:rPr>
                <w:rFonts w:ascii="Times New Roman" w:eastAsia="Times New Roman" w:hAnsi="Times New Roman" w:cs="Times New Roman"/>
                <w:i/>
                <w:color w:val="000000"/>
                <w:sz w:val="28"/>
                <w:szCs w:val="28"/>
              </w:rPr>
              <w:t>янва</w:t>
            </w:r>
            <w:r w:rsidR="002B6DF8" w:rsidRPr="00751599">
              <w:rPr>
                <w:rFonts w:ascii="Times New Roman" w:eastAsia="Times New Roman" w:hAnsi="Times New Roman" w:cs="Times New Roman"/>
                <w:i/>
                <w:color w:val="000000"/>
                <w:sz w:val="28"/>
                <w:szCs w:val="28"/>
              </w:rPr>
              <w:t>ря 201</w:t>
            </w:r>
            <w:r w:rsidR="00B539E3">
              <w:rPr>
                <w:rFonts w:ascii="Times New Roman" w:eastAsia="Times New Roman" w:hAnsi="Times New Roman" w:cs="Times New Roman"/>
                <w:i/>
                <w:color w:val="000000"/>
                <w:sz w:val="28"/>
                <w:szCs w:val="28"/>
              </w:rPr>
              <w:t>8</w:t>
            </w:r>
            <w:r w:rsidR="00F50E46">
              <w:rPr>
                <w:rFonts w:ascii="Times New Roman" w:eastAsia="Times New Roman" w:hAnsi="Times New Roman" w:cs="Times New Roman"/>
                <w:i/>
                <w:color w:val="000000"/>
                <w:sz w:val="28"/>
                <w:szCs w:val="28"/>
              </w:rPr>
              <w:t xml:space="preserve"> </w:t>
            </w:r>
            <w:r w:rsidR="002B6DF8" w:rsidRPr="00751599">
              <w:rPr>
                <w:rFonts w:ascii="Times New Roman" w:eastAsia="Times New Roman" w:hAnsi="Times New Roman" w:cs="Times New Roman"/>
                <w:i/>
                <w:color w:val="000000"/>
                <w:sz w:val="28"/>
                <w:szCs w:val="28"/>
              </w:rPr>
              <w:t>года составляет</w:t>
            </w:r>
            <w:r w:rsidR="00123338" w:rsidRPr="00751599">
              <w:rPr>
                <w:rFonts w:ascii="Times New Roman" w:eastAsia="Times New Roman" w:hAnsi="Times New Roman" w:cs="Times New Roman"/>
                <w:i/>
                <w:color w:val="000000"/>
                <w:sz w:val="28"/>
                <w:szCs w:val="28"/>
              </w:rPr>
              <w:t xml:space="preserve"> </w:t>
            </w:r>
            <w:r w:rsidR="0049749E">
              <w:rPr>
                <w:rFonts w:ascii="Times New Roman" w:eastAsia="Times New Roman" w:hAnsi="Times New Roman" w:cs="Times New Roman"/>
                <w:i/>
                <w:color w:val="000000"/>
                <w:sz w:val="28"/>
                <w:szCs w:val="28"/>
              </w:rPr>
              <w:t>–</w:t>
            </w:r>
            <w:r w:rsidR="00123338" w:rsidRPr="00751599">
              <w:rPr>
                <w:rFonts w:ascii="Times New Roman" w:eastAsia="Times New Roman" w:hAnsi="Times New Roman" w:cs="Times New Roman"/>
                <w:i/>
                <w:color w:val="000000"/>
                <w:sz w:val="28"/>
                <w:szCs w:val="28"/>
              </w:rPr>
              <w:t xml:space="preserve"> </w:t>
            </w:r>
            <w:r w:rsidR="00B539E3">
              <w:rPr>
                <w:rFonts w:ascii="Times New Roman" w:eastAsia="Times New Roman" w:hAnsi="Times New Roman" w:cs="Times New Roman"/>
                <w:i/>
                <w:color w:val="000000"/>
                <w:sz w:val="28"/>
                <w:szCs w:val="28"/>
              </w:rPr>
              <w:t>419</w:t>
            </w:r>
            <w:r w:rsidR="0049749E" w:rsidRPr="0049749E">
              <w:rPr>
                <w:rFonts w:ascii="Times New Roman" w:eastAsia="Times New Roman" w:hAnsi="Times New Roman" w:cs="Times New Roman"/>
                <w:i/>
                <w:color w:val="000000"/>
                <w:sz w:val="28"/>
                <w:szCs w:val="28"/>
              </w:rPr>
              <w:t>,75</w:t>
            </w:r>
            <w:r w:rsidR="00123338" w:rsidRPr="0049749E">
              <w:rPr>
                <w:rFonts w:ascii="Times New Roman" w:eastAsia="Times New Roman" w:hAnsi="Times New Roman" w:cs="Times New Roman"/>
                <w:i/>
                <w:color w:val="000000"/>
                <w:sz w:val="28"/>
                <w:szCs w:val="28"/>
              </w:rPr>
              <w:t xml:space="preserve"> </w:t>
            </w:r>
            <w:r w:rsidRPr="0049749E">
              <w:rPr>
                <w:rFonts w:ascii="Times New Roman" w:eastAsia="Times New Roman" w:hAnsi="Times New Roman" w:cs="Times New Roman"/>
                <w:i/>
                <w:color w:val="000000"/>
                <w:sz w:val="28"/>
                <w:szCs w:val="28"/>
              </w:rPr>
              <w:t>единиц</w:t>
            </w:r>
            <w:r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br/>
            </w:r>
          </w:p>
          <w:p w:rsidR="0039323C" w:rsidRPr="00751599" w:rsidRDefault="0039323C" w:rsidP="002B6DF8">
            <w:pPr>
              <w:pStyle w:val="1"/>
              <w:numPr>
                <w:ilvl w:val="0"/>
                <w:numId w:val="5"/>
              </w:numPr>
              <w:jc w:val="center"/>
              <w:rPr>
                <w:rFonts w:ascii="Times New Roman" w:eastAsia="Times New Roman" w:hAnsi="Times New Roman" w:cs="Times New Roman"/>
                <w:i/>
              </w:rPr>
            </w:pPr>
            <w:r w:rsidRPr="00751599">
              <w:rPr>
                <w:rFonts w:ascii="Times New Roman" w:eastAsia="Times New Roman" w:hAnsi="Times New Roman" w:cs="Times New Roman"/>
                <w:i/>
              </w:rPr>
              <w:t>Основы преставления финансовой отчетности</w:t>
            </w:r>
            <w:r w:rsidR="00B07054" w:rsidRPr="00751599">
              <w:rPr>
                <w:rFonts w:ascii="Times New Roman" w:eastAsia="Times New Roman" w:hAnsi="Times New Roman" w:cs="Times New Roman"/>
                <w:i/>
              </w:rPr>
              <w:t>.</w:t>
            </w:r>
          </w:p>
          <w:p w:rsidR="00FB6D94" w:rsidRPr="00751599" w:rsidRDefault="00FB6D94" w:rsidP="00FB6D94">
            <w:pPr>
              <w:tabs>
                <w:tab w:val="left" w:pos="2410"/>
                <w:tab w:val="left" w:pos="2560"/>
              </w:tabs>
              <w:spacing w:after="240" w:line="240" w:lineRule="auto"/>
              <w:ind w:firstLine="567"/>
              <w:jc w:val="both"/>
              <w:rPr>
                <w:rFonts w:ascii="Times New Roman" w:eastAsia="Times New Roman" w:hAnsi="Times New Roman" w:cs="Times New Roman"/>
                <w:b/>
                <w:i/>
                <w:color w:val="365F91" w:themeColor="accent1" w:themeShade="BF"/>
                <w:sz w:val="28"/>
                <w:szCs w:val="28"/>
              </w:rPr>
            </w:pPr>
            <w:r w:rsidRPr="00751599">
              <w:rPr>
                <w:rFonts w:ascii="Times New Roman" w:eastAsia="Times New Roman" w:hAnsi="Times New Roman" w:cs="Times New Roman"/>
                <w:b/>
                <w:bCs/>
                <w:i/>
                <w:iCs/>
                <w:color w:val="365F91" w:themeColor="accent1" w:themeShade="BF"/>
                <w:sz w:val="28"/>
                <w:szCs w:val="28"/>
              </w:rPr>
              <w:t xml:space="preserve">                         Раскрытие учетной политики.</w:t>
            </w:r>
            <w:r w:rsidRPr="00751599">
              <w:rPr>
                <w:rFonts w:ascii="Times New Roman" w:eastAsia="Times New Roman" w:hAnsi="Times New Roman" w:cs="Times New Roman"/>
                <w:b/>
                <w:i/>
                <w:color w:val="365F91" w:themeColor="accent1" w:themeShade="BF"/>
                <w:sz w:val="28"/>
                <w:szCs w:val="28"/>
              </w:rPr>
              <w:t xml:space="preserve"> </w:t>
            </w:r>
          </w:p>
          <w:p w:rsidR="00FE6973" w:rsidRPr="00751599" w:rsidRDefault="0039323C" w:rsidP="002B6DF8">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br/>
            </w:r>
            <w:r w:rsidR="00601B1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Концептуальной основой для подготовки и представления финансовой отчетности определены два основополагающих принципа: метод начисления и непрерывность деятельности.</w:t>
            </w:r>
          </w:p>
          <w:p w:rsidR="0039323C" w:rsidRPr="00751599" w:rsidRDefault="0039323C" w:rsidP="00416AAF">
            <w:pPr>
              <w:spacing w:after="240" w:line="240" w:lineRule="auto"/>
              <w:ind w:firstLine="567"/>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w:t>
            </w:r>
            <w:proofErr w:type="gramStart"/>
            <w:r w:rsidRPr="00751599">
              <w:rPr>
                <w:rFonts w:ascii="Times New Roman" w:eastAsia="Times New Roman" w:hAnsi="Times New Roman" w:cs="Times New Roman"/>
                <w:i/>
                <w:color w:val="000000"/>
                <w:sz w:val="28"/>
                <w:szCs w:val="28"/>
              </w:rPr>
              <w:t>Основны</w:t>
            </w:r>
            <w:r w:rsidR="00E977DE" w:rsidRPr="00751599">
              <w:rPr>
                <w:rFonts w:ascii="Times New Roman" w:eastAsia="Times New Roman" w:hAnsi="Times New Roman" w:cs="Times New Roman"/>
                <w:i/>
                <w:color w:val="000000"/>
                <w:sz w:val="28"/>
                <w:szCs w:val="28"/>
              </w:rPr>
              <w:t>е</w:t>
            </w:r>
            <w:r w:rsidRPr="00751599">
              <w:rPr>
                <w:rFonts w:ascii="Times New Roman" w:eastAsia="Times New Roman" w:hAnsi="Times New Roman" w:cs="Times New Roman"/>
                <w:i/>
                <w:color w:val="000000"/>
                <w:sz w:val="28"/>
                <w:szCs w:val="28"/>
              </w:rPr>
              <w:t xml:space="preserve"> качественны</w:t>
            </w:r>
            <w:r w:rsidR="00E977DE" w:rsidRPr="00751599">
              <w:rPr>
                <w:rFonts w:ascii="Times New Roman" w:eastAsia="Times New Roman" w:hAnsi="Times New Roman" w:cs="Times New Roman"/>
                <w:i/>
                <w:color w:val="000000"/>
                <w:sz w:val="28"/>
                <w:szCs w:val="28"/>
              </w:rPr>
              <w:t>е</w:t>
            </w:r>
            <w:r w:rsidRPr="00751599">
              <w:rPr>
                <w:rFonts w:ascii="Times New Roman" w:eastAsia="Times New Roman" w:hAnsi="Times New Roman" w:cs="Times New Roman"/>
                <w:i/>
                <w:color w:val="000000"/>
                <w:sz w:val="28"/>
                <w:szCs w:val="28"/>
              </w:rPr>
              <w:t xml:space="preserve"> характеристик</w:t>
            </w:r>
            <w:r w:rsidR="00416AAF" w:rsidRPr="00751599">
              <w:rPr>
                <w:rFonts w:ascii="Times New Roman" w:eastAsia="Times New Roman" w:hAnsi="Times New Roman" w:cs="Times New Roman"/>
                <w:i/>
                <w:color w:val="000000"/>
                <w:sz w:val="28"/>
                <w:szCs w:val="28"/>
              </w:rPr>
              <w:t>и</w:t>
            </w:r>
            <w:r w:rsidRPr="00751599">
              <w:rPr>
                <w:rFonts w:ascii="Times New Roman" w:eastAsia="Times New Roman" w:hAnsi="Times New Roman" w:cs="Times New Roman"/>
                <w:i/>
                <w:color w:val="000000"/>
                <w:sz w:val="28"/>
                <w:szCs w:val="28"/>
              </w:rPr>
              <w:t xml:space="preserve"> финансовой отчетности </w:t>
            </w:r>
            <w:r w:rsidR="00E977DE" w:rsidRPr="00751599">
              <w:rPr>
                <w:rFonts w:ascii="Times New Roman" w:eastAsia="Times New Roman" w:hAnsi="Times New Roman" w:cs="Times New Roman"/>
                <w:i/>
                <w:color w:val="000000"/>
                <w:sz w:val="28"/>
                <w:szCs w:val="28"/>
              </w:rPr>
              <w:t xml:space="preserve">– это </w:t>
            </w:r>
            <w:r w:rsidR="00BE6E88" w:rsidRPr="00751599">
              <w:rPr>
                <w:rFonts w:ascii="Times New Roman" w:eastAsia="Times New Roman" w:hAnsi="Times New Roman" w:cs="Times New Roman"/>
                <w:i/>
                <w:color w:val="000000"/>
                <w:sz w:val="28"/>
                <w:szCs w:val="28"/>
              </w:rPr>
              <w:t xml:space="preserve"> </w:t>
            </w:r>
            <w:r w:rsidR="00601B13" w:rsidRPr="00751599">
              <w:rPr>
                <w:rFonts w:ascii="Times New Roman" w:eastAsia="Times New Roman" w:hAnsi="Times New Roman" w:cs="Times New Roman"/>
                <w:i/>
                <w:color w:val="000000"/>
                <w:sz w:val="28"/>
                <w:szCs w:val="28"/>
              </w:rPr>
              <w:t xml:space="preserve">понятность, уместность (значимость), </w:t>
            </w:r>
            <w:r w:rsidRPr="00751599">
              <w:rPr>
                <w:rFonts w:ascii="Times New Roman" w:eastAsia="Times New Roman" w:hAnsi="Times New Roman" w:cs="Times New Roman"/>
                <w:i/>
                <w:color w:val="000000"/>
                <w:sz w:val="28"/>
                <w:szCs w:val="28"/>
              </w:rPr>
              <w:t>надежность (достоверность), правдивое представление, преобладание сущности над формой, нейтральность, осмотрительность, полнота (завершенность), сопоставимость, своевременность, баланс между выгодами и затратами,</w:t>
            </w:r>
            <w:r w:rsidR="00601B13" w:rsidRPr="00751599">
              <w:rPr>
                <w:rFonts w:ascii="Times New Roman" w:eastAsia="Times New Roman" w:hAnsi="Times New Roman" w:cs="Times New Roman"/>
                <w:i/>
                <w:color w:val="000000"/>
                <w:sz w:val="28"/>
                <w:szCs w:val="28"/>
              </w:rPr>
              <w:t xml:space="preserve"> баланс </w:t>
            </w:r>
            <w:r w:rsidRPr="00751599">
              <w:rPr>
                <w:rFonts w:ascii="Times New Roman" w:eastAsia="Times New Roman" w:hAnsi="Times New Roman" w:cs="Times New Roman"/>
                <w:i/>
                <w:color w:val="000000"/>
                <w:sz w:val="28"/>
                <w:szCs w:val="28"/>
              </w:rPr>
              <w:t>между качественными характеристиками.</w:t>
            </w:r>
            <w:proofErr w:type="gramEnd"/>
            <w:r w:rsidRPr="00751599">
              <w:rPr>
                <w:rFonts w:ascii="Times New Roman" w:eastAsia="Times New Roman" w:hAnsi="Times New Roman" w:cs="Times New Roman"/>
                <w:i/>
                <w:color w:val="000000"/>
                <w:sz w:val="28"/>
                <w:szCs w:val="28"/>
              </w:rPr>
              <w:br/>
            </w:r>
            <w:r w:rsidRPr="00751599">
              <w:rPr>
                <w:rFonts w:ascii="Times New Roman" w:eastAsia="Times New Roman" w:hAnsi="Times New Roman" w:cs="Times New Roman"/>
                <w:i/>
                <w:color w:val="000000"/>
                <w:sz w:val="28"/>
                <w:szCs w:val="28"/>
              </w:rPr>
              <w:br/>
            </w:r>
            <w:r w:rsidR="00601B1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Согласно международным стандартам финансовой отчетности (МСФО) при определении результатов финансово-хозяйственной деятельности используется метод начислений, т.е. когда доходы и расходы признаются в бухгалтерском учете и отражаются в финансовых отчетах по мере их поступления или возникновения.</w:t>
            </w:r>
          </w:p>
          <w:p w:rsidR="00601B13" w:rsidRPr="00751599" w:rsidRDefault="0039323C" w:rsidP="00A7775D">
            <w:pPr>
              <w:spacing w:after="240" w:line="240" w:lineRule="auto"/>
              <w:ind w:firstLine="567"/>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При приобретении нематериальные активы оцениваются </w:t>
            </w:r>
            <w:r w:rsidRPr="00751599">
              <w:rPr>
                <w:rFonts w:ascii="Times New Roman" w:eastAsia="Times New Roman" w:hAnsi="Times New Roman" w:cs="Times New Roman"/>
                <w:i/>
                <w:color w:val="000000"/>
                <w:sz w:val="28"/>
                <w:szCs w:val="28"/>
              </w:rPr>
              <w:t>Предприятием</w:t>
            </w:r>
            <w:r w:rsidRPr="00751599">
              <w:rPr>
                <w:rFonts w:ascii="Times New Roman" w:eastAsia="Times New Roman" w:hAnsi="Times New Roman" w:cs="Times New Roman"/>
                <w:i/>
                <w:sz w:val="28"/>
                <w:szCs w:val="28"/>
              </w:rPr>
              <w:t xml:space="preserve"> по себестоимости - по стоимости приобретения (первоначальной стоимости), которая включает все фактические затраты, понесенные в связи с приобретением актива. </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Основные средства учитываются </w:t>
            </w:r>
            <w:r w:rsidRPr="00751599">
              <w:rPr>
                <w:rFonts w:ascii="Times New Roman" w:eastAsia="Times New Roman" w:hAnsi="Times New Roman" w:cs="Times New Roman"/>
                <w:i/>
                <w:color w:val="000000"/>
                <w:sz w:val="28"/>
                <w:szCs w:val="28"/>
              </w:rPr>
              <w:t>Предприятием</w:t>
            </w:r>
            <w:r w:rsidRPr="00751599">
              <w:rPr>
                <w:rFonts w:ascii="Times New Roman" w:eastAsia="Times New Roman" w:hAnsi="Times New Roman" w:cs="Times New Roman"/>
                <w:i/>
                <w:sz w:val="28"/>
                <w:szCs w:val="28"/>
              </w:rPr>
              <w:t xml:space="preserve"> по фактической стоимости: по первоначальной стоимости актива за вычетом суммы накопленной амортизации и накопленных убытков от обесценения. Для начисления амортизации основных средств</w:t>
            </w:r>
            <w:r w:rsidR="00416AAF" w:rsidRPr="00751599">
              <w:rPr>
                <w:rFonts w:ascii="Times New Roman" w:eastAsia="Times New Roman" w:hAnsi="Times New Roman" w:cs="Times New Roman"/>
                <w:i/>
                <w:sz w:val="28"/>
                <w:szCs w:val="28"/>
              </w:rPr>
              <w:t xml:space="preserve"> на</w:t>
            </w:r>
            <w:r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color w:val="000000"/>
                <w:sz w:val="28"/>
                <w:szCs w:val="28"/>
              </w:rPr>
              <w:t>Предприятие</w:t>
            </w:r>
            <w:r w:rsidRPr="00751599">
              <w:rPr>
                <w:rFonts w:ascii="Times New Roman" w:eastAsia="Times New Roman" w:hAnsi="Times New Roman" w:cs="Times New Roman"/>
                <w:i/>
                <w:sz w:val="28"/>
                <w:szCs w:val="28"/>
              </w:rPr>
              <w:t xml:space="preserve"> применя</w:t>
            </w:r>
            <w:r w:rsidR="00416AAF" w:rsidRPr="00751599">
              <w:rPr>
                <w:rFonts w:ascii="Times New Roman" w:eastAsia="Times New Roman" w:hAnsi="Times New Roman" w:cs="Times New Roman"/>
                <w:i/>
                <w:sz w:val="28"/>
                <w:szCs w:val="28"/>
              </w:rPr>
              <w:t>ю</w:t>
            </w:r>
            <w:r w:rsidRPr="00751599">
              <w:rPr>
                <w:rFonts w:ascii="Times New Roman" w:eastAsia="Times New Roman" w:hAnsi="Times New Roman" w:cs="Times New Roman"/>
                <w:i/>
                <w:sz w:val="28"/>
                <w:szCs w:val="28"/>
              </w:rPr>
              <w:t>т равномерный (прямолинейный) метод, при этом ликвидационная стоимость определяется в размере 0% от текущей стоимости основных средств. </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Предприятие</w:t>
            </w:r>
            <w:r w:rsidRPr="00751599">
              <w:rPr>
                <w:rFonts w:ascii="Times New Roman" w:eastAsia="Times New Roman" w:hAnsi="Times New Roman" w:cs="Times New Roman"/>
                <w:i/>
                <w:sz w:val="28"/>
                <w:szCs w:val="28"/>
              </w:rPr>
              <w:t xml:space="preserve"> использует систему непрерывного учета запасов. </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В целях соблюдения принципов начисления и соответствия</w:t>
            </w:r>
            <w:r w:rsidR="00416AAF" w:rsidRPr="00751599">
              <w:rPr>
                <w:rFonts w:ascii="Times New Roman" w:eastAsia="Times New Roman" w:hAnsi="Times New Roman" w:cs="Times New Roman"/>
                <w:i/>
                <w:sz w:val="28"/>
                <w:szCs w:val="28"/>
              </w:rPr>
              <w:t>,</w:t>
            </w:r>
            <w:r w:rsidRPr="00751599">
              <w:rPr>
                <w:rFonts w:ascii="Times New Roman" w:eastAsia="Times New Roman" w:hAnsi="Times New Roman" w:cs="Times New Roman"/>
                <w:i/>
                <w:sz w:val="28"/>
                <w:szCs w:val="28"/>
              </w:rPr>
              <w:t xml:space="preserve"> расходы будущих периодов капитализируются в балансе </w:t>
            </w:r>
            <w:r w:rsidRPr="00751599">
              <w:rPr>
                <w:rFonts w:ascii="Times New Roman" w:eastAsia="Times New Roman" w:hAnsi="Times New Roman" w:cs="Times New Roman"/>
                <w:i/>
                <w:color w:val="000000"/>
                <w:sz w:val="28"/>
                <w:szCs w:val="28"/>
              </w:rPr>
              <w:t>Предприятия</w:t>
            </w:r>
            <w:r w:rsidR="00416AAF"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sz w:val="28"/>
                <w:szCs w:val="28"/>
              </w:rPr>
              <w:t xml:space="preserve"> в качестве актива. Для приведения в соответствие доходов и расходов отчетного периода </w:t>
            </w:r>
            <w:r w:rsidRPr="00751599">
              <w:rPr>
                <w:rFonts w:ascii="Times New Roman" w:eastAsia="Times New Roman" w:hAnsi="Times New Roman" w:cs="Times New Roman"/>
                <w:i/>
                <w:color w:val="000000"/>
                <w:sz w:val="28"/>
                <w:szCs w:val="28"/>
              </w:rPr>
              <w:t>Предприятия</w:t>
            </w:r>
            <w:r w:rsidRPr="00751599">
              <w:rPr>
                <w:rFonts w:ascii="Times New Roman" w:eastAsia="Times New Roman" w:hAnsi="Times New Roman" w:cs="Times New Roman"/>
                <w:i/>
                <w:sz w:val="28"/>
                <w:szCs w:val="28"/>
              </w:rPr>
              <w:t>, которые могут быть получены в результате одной и той же или косвенно связанных операций или событий, в отчете о прибылях и убытках отражаются расходы в тех периодах, к которым они относятся. </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lastRenderedPageBreak/>
              <w:t xml:space="preserve">      </w:t>
            </w:r>
            <w:r w:rsidRPr="00751599">
              <w:rPr>
                <w:rFonts w:ascii="Times New Roman" w:eastAsia="Times New Roman" w:hAnsi="Times New Roman" w:cs="Times New Roman"/>
                <w:i/>
                <w:sz w:val="28"/>
                <w:szCs w:val="28"/>
              </w:rPr>
              <w:t xml:space="preserve">Расходы будущих периодов будут накапливаться </w:t>
            </w:r>
            <w:r w:rsidRPr="00751599">
              <w:rPr>
                <w:rFonts w:ascii="Times New Roman" w:eastAsia="Times New Roman" w:hAnsi="Times New Roman" w:cs="Times New Roman"/>
                <w:i/>
                <w:color w:val="000000"/>
                <w:sz w:val="28"/>
                <w:szCs w:val="28"/>
              </w:rPr>
              <w:t>Предприятием</w:t>
            </w:r>
            <w:r w:rsidRPr="00751599">
              <w:rPr>
                <w:rFonts w:ascii="Times New Roman" w:eastAsia="Times New Roman" w:hAnsi="Times New Roman" w:cs="Times New Roman"/>
                <w:i/>
                <w:sz w:val="28"/>
                <w:szCs w:val="28"/>
              </w:rPr>
              <w:t>, до момента признания дохода от выполнения услуг и будут равномерно списываться на расходы в течение отчетного периода, когда будет признаваться соответствующий доход от услуг в течение определенного времени. </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Расходами будущих периодов для </w:t>
            </w:r>
            <w:r w:rsidRPr="00751599">
              <w:rPr>
                <w:rFonts w:ascii="Times New Roman" w:eastAsia="Times New Roman" w:hAnsi="Times New Roman" w:cs="Times New Roman"/>
                <w:i/>
                <w:color w:val="000000"/>
                <w:sz w:val="28"/>
                <w:szCs w:val="28"/>
              </w:rPr>
              <w:t>Предприятия</w:t>
            </w:r>
            <w:r w:rsidR="00601B13" w:rsidRPr="00751599">
              <w:rPr>
                <w:rFonts w:ascii="Times New Roman" w:eastAsia="Times New Roman" w:hAnsi="Times New Roman" w:cs="Times New Roman"/>
                <w:i/>
                <w:sz w:val="28"/>
                <w:szCs w:val="28"/>
              </w:rPr>
              <w:t xml:space="preserve"> являются: </w:t>
            </w:r>
          </w:p>
          <w:p w:rsidR="0039323C" w:rsidRPr="00751599" w:rsidRDefault="00601B13" w:rsidP="00601B13">
            <w:pPr>
              <w:spacing w:after="24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sz w:val="28"/>
                <w:szCs w:val="28"/>
              </w:rPr>
              <w:t xml:space="preserve"> - расходы по </w:t>
            </w:r>
            <w:r w:rsidR="0039323C" w:rsidRPr="00751599">
              <w:rPr>
                <w:rFonts w:ascii="Times New Roman" w:eastAsia="Times New Roman" w:hAnsi="Times New Roman" w:cs="Times New Roman"/>
                <w:i/>
                <w:sz w:val="28"/>
                <w:szCs w:val="28"/>
              </w:rPr>
              <w:t>страхов</w:t>
            </w:r>
            <w:r w:rsidR="00FE6973" w:rsidRPr="00751599">
              <w:rPr>
                <w:rFonts w:ascii="Times New Roman" w:eastAsia="Times New Roman" w:hAnsi="Times New Roman" w:cs="Times New Roman"/>
                <w:i/>
                <w:sz w:val="28"/>
                <w:szCs w:val="28"/>
              </w:rPr>
              <w:t>анию</w:t>
            </w:r>
            <w:r w:rsidR="0039323C" w:rsidRPr="00751599">
              <w:rPr>
                <w:rFonts w:ascii="Times New Roman" w:eastAsia="Times New Roman" w:hAnsi="Times New Roman" w:cs="Times New Roman"/>
                <w:i/>
                <w:sz w:val="28"/>
                <w:szCs w:val="28"/>
              </w:rPr>
              <w:t>;</w:t>
            </w:r>
            <w:r w:rsidR="0039323C" w:rsidRPr="00751599">
              <w:rPr>
                <w:rFonts w:ascii="Times New Roman" w:eastAsia="Times New Roman" w:hAnsi="Times New Roman" w:cs="Times New Roman"/>
                <w:i/>
                <w:sz w:val="28"/>
                <w:szCs w:val="28"/>
              </w:rPr>
              <w:br/>
            </w:r>
            <w:r w:rsidR="0039323C" w:rsidRPr="00751599">
              <w:rPr>
                <w:rFonts w:ascii="Times New Roman" w:eastAsia="Times New Roman" w:hAnsi="Times New Roman" w:cs="Times New Roman"/>
                <w:i/>
                <w:sz w:val="28"/>
                <w:szCs w:val="28"/>
              </w:rPr>
              <w:br/>
              <w:t>- расходы по подписке</w:t>
            </w:r>
            <w:r w:rsidR="00FE6973" w:rsidRPr="00751599">
              <w:rPr>
                <w:rFonts w:ascii="Times New Roman" w:eastAsia="Times New Roman" w:hAnsi="Times New Roman" w:cs="Times New Roman"/>
                <w:i/>
                <w:sz w:val="28"/>
                <w:szCs w:val="28"/>
              </w:rPr>
              <w:t xml:space="preserve"> на газеты и журналы</w:t>
            </w:r>
            <w:r w:rsidR="0039323C" w:rsidRPr="00751599">
              <w:rPr>
                <w:rFonts w:ascii="Times New Roman" w:eastAsia="Times New Roman" w:hAnsi="Times New Roman" w:cs="Times New Roman"/>
                <w:i/>
                <w:sz w:val="28"/>
                <w:szCs w:val="28"/>
              </w:rPr>
              <w:t>.</w:t>
            </w:r>
            <w:r w:rsidR="0039323C" w:rsidRPr="00751599">
              <w:rPr>
                <w:rFonts w:ascii="Times New Roman" w:eastAsia="Times New Roman" w:hAnsi="Times New Roman" w:cs="Times New Roman"/>
                <w:i/>
                <w:sz w:val="28"/>
                <w:szCs w:val="28"/>
              </w:rPr>
              <w:br/>
            </w:r>
            <w:r w:rsidR="0039323C" w:rsidRPr="00751599">
              <w:rPr>
                <w:rFonts w:ascii="Times New Roman" w:eastAsia="Times New Roman" w:hAnsi="Times New Roman" w:cs="Times New Roman"/>
                <w:i/>
                <w:sz w:val="28"/>
                <w:szCs w:val="28"/>
              </w:rPr>
              <w:br/>
            </w:r>
            <w:r w:rsidR="0039323C" w:rsidRPr="00751599">
              <w:rPr>
                <w:rFonts w:ascii="Times New Roman" w:eastAsia="Times New Roman" w:hAnsi="Times New Roman" w:cs="Times New Roman"/>
                <w:i/>
                <w:color w:val="000000"/>
                <w:sz w:val="28"/>
                <w:szCs w:val="28"/>
              </w:rPr>
              <w:t>В случае</w:t>
            </w:r>
            <w:r w:rsidR="00416AAF" w:rsidRPr="00751599">
              <w:rPr>
                <w:rFonts w:ascii="Times New Roman" w:eastAsia="Times New Roman" w:hAnsi="Times New Roman" w:cs="Times New Roman"/>
                <w:i/>
                <w:color w:val="000000"/>
                <w:sz w:val="28"/>
                <w:szCs w:val="28"/>
              </w:rPr>
              <w:t xml:space="preserve"> </w:t>
            </w:r>
            <w:r w:rsidR="0039323C" w:rsidRPr="00751599">
              <w:rPr>
                <w:rFonts w:ascii="Times New Roman" w:eastAsia="Times New Roman" w:hAnsi="Times New Roman" w:cs="Times New Roman"/>
                <w:i/>
                <w:color w:val="000000"/>
                <w:sz w:val="28"/>
                <w:szCs w:val="28"/>
              </w:rPr>
              <w:t xml:space="preserve"> изменения учетной политики применяется перспективный способ отражения изменений, то есть</w:t>
            </w:r>
            <w:r w:rsidR="00FE6973" w:rsidRPr="00751599">
              <w:rPr>
                <w:rFonts w:ascii="Times New Roman" w:eastAsia="Times New Roman" w:hAnsi="Times New Roman" w:cs="Times New Roman"/>
                <w:i/>
                <w:color w:val="000000"/>
                <w:sz w:val="28"/>
                <w:szCs w:val="28"/>
              </w:rPr>
              <w:t xml:space="preserve"> </w:t>
            </w:r>
            <w:r w:rsidR="0039323C" w:rsidRPr="00751599">
              <w:rPr>
                <w:rFonts w:ascii="Times New Roman" w:eastAsia="Times New Roman" w:hAnsi="Times New Roman" w:cs="Times New Roman"/>
                <w:i/>
                <w:color w:val="000000"/>
                <w:sz w:val="28"/>
                <w:szCs w:val="28"/>
              </w:rPr>
              <w:t xml:space="preserve"> новая учетная политика будет применяться к событиям и сделкам, происходящим после даты ее изменения</w:t>
            </w:r>
            <w:r w:rsidR="00416AAF" w:rsidRPr="00751599">
              <w:rPr>
                <w:rFonts w:ascii="Times New Roman" w:eastAsia="Times New Roman" w:hAnsi="Times New Roman" w:cs="Times New Roman"/>
                <w:i/>
                <w:color w:val="000000"/>
                <w:sz w:val="28"/>
                <w:szCs w:val="28"/>
              </w:rPr>
              <w:t>. П</w:t>
            </w:r>
            <w:r w:rsidR="0039323C" w:rsidRPr="00751599">
              <w:rPr>
                <w:rFonts w:ascii="Times New Roman" w:eastAsia="Times New Roman" w:hAnsi="Times New Roman" w:cs="Times New Roman"/>
                <w:i/>
                <w:color w:val="000000"/>
                <w:sz w:val="28"/>
                <w:szCs w:val="28"/>
              </w:rPr>
              <w:t>ересчет предыдущих финансовых отчетов и пересчет суммарного эффекта от изменений в учетной политике в отчете  «О доходах и расходах» за текущий период не проводится.</w:t>
            </w:r>
          </w:p>
          <w:p w:rsidR="0039323C" w:rsidRPr="00751599" w:rsidRDefault="0039323C" w:rsidP="00416AAF">
            <w:pPr>
              <w:spacing w:after="240" w:line="240" w:lineRule="auto"/>
              <w:ind w:firstLine="567"/>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Для целей финансовой отчетности, дебиторская задолженность классифицируется </w:t>
            </w:r>
            <w:r w:rsidRPr="00751599">
              <w:rPr>
                <w:rFonts w:ascii="Times New Roman" w:eastAsia="Times New Roman" w:hAnsi="Times New Roman" w:cs="Times New Roman"/>
                <w:i/>
                <w:color w:val="000000"/>
                <w:sz w:val="28"/>
                <w:szCs w:val="28"/>
              </w:rPr>
              <w:t>Предприятием</w:t>
            </w:r>
            <w:r w:rsidRPr="00751599">
              <w:rPr>
                <w:rFonts w:ascii="Times New Roman" w:eastAsia="Times New Roman" w:hAnsi="Times New Roman" w:cs="Times New Roman"/>
                <w:i/>
                <w:sz w:val="28"/>
                <w:szCs w:val="28"/>
              </w:rPr>
              <w:t xml:space="preserve"> как текущая (краткосрочная) или как необоротная (долгосрочная). Предполагается, что текущая дебиторская задолженность будет получена в течение года. Вся прочая дебиторская задолженность классифицируется как долгосрочная.</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Обязательства </w:t>
            </w:r>
            <w:r w:rsidRPr="00751599">
              <w:rPr>
                <w:rFonts w:ascii="Times New Roman" w:eastAsia="Times New Roman" w:hAnsi="Times New Roman" w:cs="Times New Roman"/>
                <w:i/>
                <w:color w:val="000000"/>
                <w:sz w:val="28"/>
                <w:szCs w:val="28"/>
              </w:rPr>
              <w:t>Предприятия</w:t>
            </w:r>
            <w:r w:rsidRPr="00751599">
              <w:rPr>
                <w:rFonts w:ascii="Times New Roman" w:eastAsia="Times New Roman" w:hAnsi="Times New Roman" w:cs="Times New Roman"/>
                <w:i/>
                <w:sz w:val="28"/>
                <w:szCs w:val="28"/>
              </w:rPr>
              <w:t xml:space="preserve"> квалифицируются как текущие, когда подлежат погашению в течение одного года с отчетной даты и долгосрочные обязательства, сроком свыше одного года. Текущие обязательства </w:t>
            </w:r>
            <w:r w:rsidRPr="00751599">
              <w:rPr>
                <w:rFonts w:ascii="Times New Roman" w:eastAsia="Times New Roman" w:hAnsi="Times New Roman" w:cs="Times New Roman"/>
                <w:i/>
                <w:color w:val="000000"/>
                <w:sz w:val="28"/>
                <w:szCs w:val="28"/>
              </w:rPr>
              <w:t>Предприятия</w:t>
            </w:r>
            <w:r w:rsidRPr="00751599">
              <w:rPr>
                <w:rFonts w:ascii="Times New Roman" w:eastAsia="Times New Roman" w:hAnsi="Times New Roman" w:cs="Times New Roman"/>
                <w:i/>
                <w:sz w:val="28"/>
                <w:szCs w:val="28"/>
              </w:rPr>
              <w:t xml:space="preserve"> отражает отдельно от долгосрочных обязательств.</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Операции по движению денежных средств и остаток денег </w:t>
            </w:r>
            <w:r w:rsidRPr="00751599">
              <w:rPr>
                <w:rFonts w:ascii="Times New Roman" w:eastAsia="Times New Roman" w:hAnsi="Times New Roman" w:cs="Times New Roman"/>
                <w:i/>
                <w:color w:val="000000"/>
                <w:sz w:val="28"/>
                <w:szCs w:val="28"/>
              </w:rPr>
              <w:t xml:space="preserve">КГП на ПХВ «Поликлиника № 5 города Павлодара» </w:t>
            </w:r>
            <w:r w:rsidRPr="00751599">
              <w:rPr>
                <w:rFonts w:ascii="Times New Roman" w:eastAsia="Times New Roman" w:hAnsi="Times New Roman" w:cs="Times New Roman"/>
                <w:i/>
                <w:sz w:val="28"/>
                <w:szCs w:val="28"/>
              </w:rPr>
              <w:t xml:space="preserve"> на счетах в банке отражаются в бухгалтерском учете на основании выписок из лицевых счетов в банке и приложений к ним с отметкой (печатью, штампом) банка.</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Учет расчетов по обязательствам перед бюджетом по другим видам налогов производится </w:t>
            </w:r>
            <w:r w:rsidRPr="00751599">
              <w:rPr>
                <w:rFonts w:ascii="Times New Roman" w:eastAsia="Times New Roman" w:hAnsi="Times New Roman" w:cs="Times New Roman"/>
                <w:i/>
                <w:color w:val="000000"/>
                <w:sz w:val="28"/>
                <w:szCs w:val="28"/>
              </w:rPr>
              <w:t xml:space="preserve">КГП на ПХВ «Поликлиника № 5 города Павлодара» </w:t>
            </w:r>
            <w:r w:rsidRPr="00751599">
              <w:rPr>
                <w:rFonts w:ascii="Times New Roman" w:eastAsia="Times New Roman" w:hAnsi="Times New Roman" w:cs="Times New Roman"/>
                <w:i/>
                <w:sz w:val="28"/>
                <w:szCs w:val="28"/>
              </w:rPr>
              <w:t>согласно требованиям Налогового кодекса по каждому виду налогов.</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Корпоративный подоходный налог в финансовых отчетах </w:t>
            </w:r>
            <w:r w:rsidRPr="00751599">
              <w:rPr>
                <w:rFonts w:ascii="Times New Roman" w:eastAsia="Times New Roman" w:hAnsi="Times New Roman" w:cs="Times New Roman"/>
                <w:i/>
                <w:color w:val="000000"/>
                <w:sz w:val="28"/>
                <w:szCs w:val="28"/>
              </w:rPr>
              <w:t xml:space="preserve">КГП на ПХВ «Поликлиника № 5 города Павлодара» </w:t>
            </w:r>
            <w:r w:rsidRPr="00751599">
              <w:rPr>
                <w:rFonts w:ascii="Times New Roman" w:eastAsia="Times New Roman" w:hAnsi="Times New Roman" w:cs="Times New Roman"/>
                <w:i/>
                <w:sz w:val="28"/>
                <w:szCs w:val="28"/>
              </w:rPr>
              <w:t xml:space="preserve"> отражается:</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t>- как обязательства, подлежащие уплате в настоящий момент;</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t xml:space="preserve">- как отложенные (отсроченные) налоги, которые будут уплачены в будущем, и отражаются в балансе Предприятия по статьям активов </w:t>
            </w:r>
            <w:r w:rsidRPr="00751599">
              <w:rPr>
                <w:rFonts w:ascii="Times New Roman" w:eastAsia="Times New Roman" w:hAnsi="Times New Roman" w:cs="Times New Roman"/>
                <w:i/>
                <w:sz w:val="28"/>
                <w:szCs w:val="28"/>
              </w:rPr>
              <w:lastRenderedPageBreak/>
              <w:t>или обязательств.</w:t>
            </w:r>
          </w:p>
          <w:p w:rsidR="0039323C" w:rsidRPr="00751599" w:rsidRDefault="0039323C" w:rsidP="00416AAF">
            <w:pPr>
              <w:pStyle w:val="a3"/>
              <w:ind w:firstLine="567"/>
              <w:jc w:val="left"/>
              <w:rPr>
                <w:bCs/>
                <w:i/>
                <w:sz w:val="28"/>
                <w:szCs w:val="28"/>
              </w:rPr>
            </w:pPr>
            <w:r w:rsidRPr="00751599">
              <w:rPr>
                <w:bCs/>
                <w:i/>
                <w:sz w:val="28"/>
                <w:szCs w:val="28"/>
              </w:rPr>
              <w:t xml:space="preserve">При составлении финансовой отчетности </w:t>
            </w:r>
            <w:r w:rsidR="00FE6973" w:rsidRPr="00751599">
              <w:rPr>
                <w:bCs/>
                <w:i/>
                <w:sz w:val="28"/>
                <w:szCs w:val="28"/>
              </w:rPr>
              <w:t>П</w:t>
            </w:r>
            <w:r w:rsidRPr="00751599">
              <w:rPr>
                <w:bCs/>
                <w:i/>
                <w:sz w:val="28"/>
                <w:szCs w:val="28"/>
              </w:rPr>
              <w:t xml:space="preserve">редприятие </w:t>
            </w:r>
            <w:r w:rsidR="00416AAF" w:rsidRPr="00751599">
              <w:rPr>
                <w:bCs/>
                <w:i/>
                <w:sz w:val="28"/>
                <w:szCs w:val="28"/>
              </w:rPr>
              <w:t>р</w:t>
            </w:r>
            <w:r w:rsidRPr="00751599">
              <w:rPr>
                <w:bCs/>
                <w:i/>
                <w:sz w:val="28"/>
                <w:szCs w:val="28"/>
              </w:rPr>
              <w:t>уководствуется:</w:t>
            </w:r>
          </w:p>
          <w:p w:rsidR="0039323C" w:rsidRPr="00751599" w:rsidRDefault="0039323C" w:rsidP="002B6DF8">
            <w:pPr>
              <w:pStyle w:val="a3"/>
              <w:ind w:firstLine="720"/>
              <w:rPr>
                <w:bCs/>
                <w:i/>
                <w:sz w:val="28"/>
                <w:szCs w:val="28"/>
              </w:rPr>
            </w:pPr>
          </w:p>
          <w:p w:rsidR="0039323C" w:rsidRPr="00751599" w:rsidRDefault="0039323C" w:rsidP="002B6DF8">
            <w:pPr>
              <w:spacing w:after="0" w:line="240" w:lineRule="auto"/>
              <w:jc w:val="both"/>
              <w:rPr>
                <w:rFonts w:ascii="Times New Roman" w:hAnsi="Times New Roman" w:cs="Times New Roman"/>
                <w:i/>
                <w:sz w:val="28"/>
                <w:szCs w:val="28"/>
              </w:rPr>
            </w:pPr>
            <w:r w:rsidRPr="00751599">
              <w:rPr>
                <w:rFonts w:ascii="Times New Roman" w:hAnsi="Times New Roman" w:cs="Times New Roman"/>
                <w:i/>
                <w:sz w:val="28"/>
                <w:szCs w:val="28"/>
              </w:rPr>
              <w:t>а)  МСФО (</w:t>
            </w:r>
            <w:r w:rsidRPr="00751599">
              <w:rPr>
                <w:rFonts w:ascii="Times New Roman" w:hAnsi="Times New Roman" w:cs="Times New Roman"/>
                <w:i/>
                <w:sz w:val="28"/>
                <w:szCs w:val="28"/>
                <w:lang w:val="en-US"/>
              </w:rPr>
              <w:t>IAS</w:t>
            </w:r>
            <w:r w:rsidRPr="00751599">
              <w:rPr>
                <w:rFonts w:ascii="Times New Roman" w:hAnsi="Times New Roman" w:cs="Times New Roman"/>
                <w:i/>
                <w:sz w:val="28"/>
                <w:szCs w:val="28"/>
              </w:rPr>
              <w:t>)</w:t>
            </w:r>
            <w:r w:rsidR="00FE6973" w:rsidRPr="00751599">
              <w:rPr>
                <w:rFonts w:ascii="Times New Roman" w:hAnsi="Times New Roman" w:cs="Times New Roman"/>
                <w:i/>
                <w:sz w:val="28"/>
                <w:szCs w:val="28"/>
              </w:rPr>
              <w:t xml:space="preserve"> </w:t>
            </w:r>
            <w:r w:rsidRPr="00751599">
              <w:rPr>
                <w:rFonts w:ascii="Times New Roman" w:hAnsi="Times New Roman" w:cs="Times New Roman"/>
                <w:i/>
                <w:sz w:val="28"/>
                <w:szCs w:val="28"/>
              </w:rPr>
              <w:t xml:space="preserve"> </w:t>
            </w:r>
            <w:r w:rsidR="00FE6973" w:rsidRPr="00751599">
              <w:rPr>
                <w:rFonts w:ascii="Times New Roman" w:hAnsi="Times New Roman" w:cs="Times New Roman"/>
                <w:i/>
                <w:sz w:val="28"/>
                <w:szCs w:val="28"/>
              </w:rPr>
              <w:t xml:space="preserve"> </w:t>
            </w:r>
            <w:r w:rsidRPr="00751599">
              <w:rPr>
                <w:rFonts w:ascii="Times New Roman" w:hAnsi="Times New Roman" w:cs="Times New Roman"/>
                <w:i/>
                <w:sz w:val="28"/>
                <w:szCs w:val="28"/>
              </w:rPr>
              <w:t>1 «Представление финансовой отчетности»;</w:t>
            </w:r>
          </w:p>
          <w:p w:rsidR="0039323C" w:rsidRPr="00751599" w:rsidRDefault="0039323C" w:rsidP="002B6DF8">
            <w:pPr>
              <w:pStyle w:val="a5"/>
              <w:jc w:val="both"/>
              <w:rPr>
                <w:rFonts w:ascii="Times New Roman" w:hAnsi="Times New Roman"/>
                <w:bCs/>
                <w:i/>
                <w:sz w:val="28"/>
                <w:szCs w:val="28"/>
              </w:rPr>
            </w:pPr>
            <w:r w:rsidRPr="00751599">
              <w:rPr>
                <w:rFonts w:ascii="Times New Roman" w:hAnsi="Times New Roman"/>
                <w:bCs/>
                <w:i/>
                <w:sz w:val="28"/>
                <w:szCs w:val="28"/>
              </w:rPr>
              <w:t>б)</w:t>
            </w:r>
            <w:r w:rsidR="00FE6973" w:rsidRPr="00751599">
              <w:rPr>
                <w:rFonts w:ascii="Times New Roman" w:hAnsi="Times New Roman"/>
                <w:bCs/>
                <w:i/>
                <w:sz w:val="28"/>
                <w:szCs w:val="28"/>
              </w:rPr>
              <w:t xml:space="preserve"> </w:t>
            </w:r>
            <w:r w:rsidRPr="00751599">
              <w:rPr>
                <w:rFonts w:ascii="Times New Roman" w:hAnsi="Times New Roman"/>
                <w:bCs/>
                <w:i/>
                <w:sz w:val="28"/>
                <w:szCs w:val="28"/>
              </w:rPr>
              <w:t xml:space="preserve"> МСФО (</w:t>
            </w:r>
            <w:r w:rsidRPr="00751599">
              <w:rPr>
                <w:rFonts w:ascii="Times New Roman" w:hAnsi="Times New Roman"/>
                <w:bCs/>
                <w:i/>
                <w:sz w:val="28"/>
                <w:szCs w:val="28"/>
                <w:lang w:val="en-US"/>
              </w:rPr>
              <w:t>IAS</w:t>
            </w:r>
            <w:r w:rsidRPr="00751599">
              <w:rPr>
                <w:rFonts w:ascii="Times New Roman" w:hAnsi="Times New Roman"/>
                <w:bCs/>
                <w:i/>
                <w:sz w:val="28"/>
                <w:szCs w:val="28"/>
              </w:rPr>
              <w:t xml:space="preserve">) </w:t>
            </w:r>
            <w:r w:rsidR="00FE6973" w:rsidRPr="00751599">
              <w:rPr>
                <w:rFonts w:ascii="Times New Roman" w:hAnsi="Times New Roman"/>
                <w:bCs/>
                <w:i/>
                <w:sz w:val="28"/>
                <w:szCs w:val="28"/>
              </w:rPr>
              <w:t xml:space="preserve">  </w:t>
            </w:r>
            <w:r w:rsidRPr="00751599">
              <w:rPr>
                <w:rFonts w:ascii="Times New Roman" w:hAnsi="Times New Roman"/>
                <w:bCs/>
                <w:i/>
                <w:sz w:val="28"/>
                <w:szCs w:val="28"/>
              </w:rPr>
              <w:t>7 «Отчет о движении денежных средств»;</w:t>
            </w:r>
          </w:p>
          <w:p w:rsidR="0039323C" w:rsidRPr="00751599" w:rsidRDefault="0039323C" w:rsidP="002B6DF8">
            <w:pPr>
              <w:pStyle w:val="a5"/>
              <w:jc w:val="both"/>
              <w:rPr>
                <w:rFonts w:ascii="Times New Roman" w:hAnsi="Times New Roman"/>
                <w:bCs/>
                <w:i/>
                <w:sz w:val="28"/>
                <w:szCs w:val="28"/>
              </w:rPr>
            </w:pPr>
            <w:r w:rsidRPr="00751599">
              <w:rPr>
                <w:rFonts w:ascii="Times New Roman" w:hAnsi="Times New Roman"/>
                <w:bCs/>
                <w:i/>
                <w:sz w:val="28"/>
                <w:szCs w:val="28"/>
              </w:rPr>
              <w:t xml:space="preserve">в) </w:t>
            </w:r>
            <w:r w:rsidR="00FE6973" w:rsidRPr="00751599">
              <w:rPr>
                <w:rFonts w:ascii="Times New Roman" w:hAnsi="Times New Roman"/>
                <w:bCs/>
                <w:i/>
                <w:sz w:val="28"/>
                <w:szCs w:val="28"/>
              </w:rPr>
              <w:t xml:space="preserve"> </w:t>
            </w:r>
            <w:r w:rsidRPr="00751599">
              <w:rPr>
                <w:rFonts w:ascii="Times New Roman" w:hAnsi="Times New Roman"/>
                <w:bCs/>
                <w:i/>
                <w:sz w:val="28"/>
                <w:szCs w:val="28"/>
              </w:rPr>
              <w:t>МСФО(</w:t>
            </w:r>
            <w:r w:rsidRPr="00751599">
              <w:rPr>
                <w:rFonts w:ascii="Times New Roman" w:hAnsi="Times New Roman"/>
                <w:bCs/>
                <w:i/>
                <w:sz w:val="28"/>
                <w:szCs w:val="28"/>
                <w:lang w:val="en-US"/>
              </w:rPr>
              <w:t>IAS</w:t>
            </w:r>
            <w:r w:rsidRPr="00751599">
              <w:rPr>
                <w:rFonts w:ascii="Times New Roman" w:hAnsi="Times New Roman"/>
                <w:bCs/>
                <w:i/>
                <w:sz w:val="28"/>
                <w:szCs w:val="28"/>
              </w:rPr>
              <w:t xml:space="preserve">) </w:t>
            </w:r>
            <w:r w:rsidR="00FE6973" w:rsidRPr="00751599">
              <w:rPr>
                <w:rFonts w:ascii="Times New Roman" w:hAnsi="Times New Roman"/>
                <w:bCs/>
                <w:i/>
                <w:sz w:val="28"/>
                <w:szCs w:val="28"/>
              </w:rPr>
              <w:t xml:space="preserve">   </w:t>
            </w:r>
            <w:r w:rsidRPr="00751599">
              <w:rPr>
                <w:rFonts w:ascii="Times New Roman" w:hAnsi="Times New Roman"/>
                <w:bCs/>
                <w:i/>
                <w:sz w:val="28"/>
                <w:szCs w:val="28"/>
              </w:rPr>
              <w:t>39 «Финансовые инструменты: признание и измерение»;</w:t>
            </w:r>
          </w:p>
          <w:p w:rsidR="0039323C" w:rsidRPr="00751599" w:rsidRDefault="0039323C" w:rsidP="002B6DF8">
            <w:pPr>
              <w:pStyle w:val="a5"/>
              <w:jc w:val="both"/>
              <w:rPr>
                <w:rFonts w:ascii="Times New Roman" w:hAnsi="Times New Roman"/>
                <w:bCs/>
                <w:i/>
                <w:sz w:val="28"/>
                <w:szCs w:val="28"/>
              </w:rPr>
            </w:pPr>
            <w:r w:rsidRPr="00751599">
              <w:rPr>
                <w:rFonts w:ascii="Times New Roman" w:hAnsi="Times New Roman"/>
                <w:bCs/>
                <w:i/>
                <w:sz w:val="28"/>
                <w:szCs w:val="28"/>
              </w:rPr>
              <w:t>г)</w:t>
            </w:r>
            <w:r w:rsidR="00FE6973" w:rsidRPr="00751599">
              <w:rPr>
                <w:rFonts w:ascii="Times New Roman" w:hAnsi="Times New Roman"/>
                <w:bCs/>
                <w:i/>
                <w:sz w:val="28"/>
                <w:szCs w:val="28"/>
              </w:rPr>
              <w:t xml:space="preserve"> </w:t>
            </w:r>
            <w:r w:rsidRPr="00751599">
              <w:rPr>
                <w:rFonts w:ascii="Times New Roman" w:hAnsi="Times New Roman"/>
                <w:bCs/>
                <w:i/>
                <w:sz w:val="28"/>
                <w:szCs w:val="28"/>
              </w:rPr>
              <w:t xml:space="preserve"> МСФО (</w:t>
            </w:r>
            <w:r w:rsidRPr="00751599">
              <w:rPr>
                <w:rFonts w:ascii="Times New Roman" w:hAnsi="Times New Roman"/>
                <w:bCs/>
                <w:i/>
                <w:sz w:val="28"/>
                <w:szCs w:val="28"/>
                <w:lang w:val="en-US"/>
              </w:rPr>
              <w:t>IFRS</w:t>
            </w:r>
            <w:r w:rsidRPr="00751599">
              <w:rPr>
                <w:rFonts w:ascii="Times New Roman" w:hAnsi="Times New Roman"/>
                <w:bCs/>
                <w:i/>
                <w:sz w:val="28"/>
                <w:szCs w:val="28"/>
              </w:rPr>
              <w:t xml:space="preserve">) </w:t>
            </w:r>
            <w:r w:rsidR="00FE6973" w:rsidRPr="00751599">
              <w:rPr>
                <w:rFonts w:ascii="Times New Roman" w:hAnsi="Times New Roman"/>
                <w:bCs/>
                <w:i/>
                <w:sz w:val="28"/>
                <w:szCs w:val="28"/>
              </w:rPr>
              <w:t xml:space="preserve"> </w:t>
            </w:r>
            <w:r w:rsidRPr="00751599">
              <w:rPr>
                <w:rFonts w:ascii="Times New Roman" w:hAnsi="Times New Roman"/>
                <w:bCs/>
                <w:i/>
                <w:sz w:val="28"/>
                <w:szCs w:val="28"/>
              </w:rPr>
              <w:t xml:space="preserve">7 « Финансовые инструменты: раскрытие информации». </w:t>
            </w:r>
          </w:p>
          <w:p w:rsidR="0039323C" w:rsidRPr="00751599" w:rsidRDefault="0039323C" w:rsidP="00601B13">
            <w:pPr>
              <w:spacing w:after="240" w:line="240" w:lineRule="auto"/>
              <w:ind w:firstLine="567"/>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br/>
            </w:r>
            <w:r w:rsidR="00A7775D" w:rsidRPr="00751599">
              <w:rPr>
                <w:rFonts w:ascii="Times New Roman" w:eastAsia="Times New Roman" w:hAnsi="Times New Roman" w:cs="Times New Roman"/>
                <w:i/>
                <w:sz w:val="28"/>
                <w:szCs w:val="28"/>
              </w:rPr>
              <w:t>Финансовая отчетность составляется в национальной валюте Республики Казахстан.</w:t>
            </w:r>
            <w:r w:rsidR="00A7775D"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Финансовая отчетность по состоянию на 31 декабря 201</w:t>
            </w:r>
            <w:r w:rsidR="003E0611">
              <w:rPr>
                <w:rFonts w:ascii="Times New Roman" w:eastAsia="Times New Roman" w:hAnsi="Times New Roman" w:cs="Times New Roman"/>
                <w:i/>
                <w:sz w:val="28"/>
                <w:szCs w:val="28"/>
              </w:rPr>
              <w:t xml:space="preserve">8 </w:t>
            </w:r>
            <w:r w:rsidRPr="00751599">
              <w:rPr>
                <w:rFonts w:ascii="Times New Roman" w:eastAsia="Times New Roman" w:hAnsi="Times New Roman" w:cs="Times New Roman"/>
                <w:i/>
                <w:sz w:val="28"/>
                <w:szCs w:val="28"/>
              </w:rPr>
              <w:t>года</w:t>
            </w:r>
            <w:r w:rsidR="00601B13" w:rsidRPr="00751599">
              <w:rPr>
                <w:rFonts w:ascii="Times New Roman" w:eastAsia="Times New Roman" w:hAnsi="Times New Roman" w:cs="Times New Roman"/>
                <w:i/>
                <w:sz w:val="28"/>
                <w:szCs w:val="28"/>
              </w:rPr>
              <w:t xml:space="preserve"> включает с себя следующее:</w:t>
            </w:r>
            <w:r w:rsidR="00601B13" w:rsidRPr="00751599">
              <w:rPr>
                <w:rFonts w:ascii="Times New Roman" w:eastAsia="Times New Roman" w:hAnsi="Times New Roman" w:cs="Times New Roman"/>
                <w:i/>
                <w:sz w:val="28"/>
                <w:szCs w:val="28"/>
              </w:rPr>
              <w:br/>
            </w:r>
            <w:r w:rsidR="00601B13" w:rsidRPr="00751599">
              <w:rPr>
                <w:rFonts w:ascii="Times New Roman" w:eastAsia="Times New Roman" w:hAnsi="Times New Roman" w:cs="Times New Roman"/>
                <w:i/>
                <w:sz w:val="28"/>
                <w:szCs w:val="28"/>
              </w:rPr>
              <w:br/>
              <w:t xml:space="preserve">1. </w:t>
            </w:r>
            <w:r w:rsidRPr="00751599">
              <w:rPr>
                <w:rFonts w:ascii="Times New Roman" w:eastAsia="Times New Roman" w:hAnsi="Times New Roman" w:cs="Times New Roman"/>
                <w:i/>
                <w:sz w:val="28"/>
                <w:szCs w:val="28"/>
              </w:rPr>
              <w:t>Бухгалтерский баланс (форма 1);</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t>2. Отчет о прибылях и убытках (форма 2);</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t xml:space="preserve">3. </w:t>
            </w:r>
            <w:r w:rsidR="00704C00" w:rsidRPr="00751599">
              <w:rPr>
                <w:rFonts w:ascii="Times New Roman" w:eastAsia="Times New Roman" w:hAnsi="Times New Roman" w:cs="Times New Roman"/>
                <w:i/>
                <w:sz w:val="28"/>
                <w:szCs w:val="28"/>
              </w:rPr>
              <w:t>Отчет о движении денежных средств (</w:t>
            </w:r>
            <w:r w:rsidR="00665CD0" w:rsidRPr="00751599">
              <w:rPr>
                <w:rFonts w:ascii="Times New Roman" w:eastAsia="Times New Roman" w:hAnsi="Times New Roman" w:cs="Times New Roman"/>
                <w:i/>
                <w:sz w:val="28"/>
                <w:szCs w:val="28"/>
              </w:rPr>
              <w:t>прямо</w:t>
            </w:r>
            <w:r w:rsidR="00704C00" w:rsidRPr="00751599">
              <w:rPr>
                <w:rFonts w:ascii="Times New Roman" w:eastAsia="Times New Roman" w:hAnsi="Times New Roman" w:cs="Times New Roman"/>
                <w:i/>
                <w:sz w:val="28"/>
                <w:szCs w:val="28"/>
              </w:rPr>
              <w:t xml:space="preserve">й метод) </w:t>
            </w:r>
            <w:r w:rsidRPr="00751599">
              <w:rPr>
                <w:rFonts w:ascii="Times New Roman" w:eastAsia="Times New Roman" w:hAnsi="Times New Roman" w:cs="Times New Roman"/>
                <w:i/>
                <w:sz w:val="28"/>
                <w:szCs w:val="28"/>
              </w:rPr>
              <w:t>(форма 3);</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t xml:space="preserve">4. </w:t>
            </w:r>
            <w:r w:rsidR="00704C00" w:rsidRPr="00751599">
              <w:rPr>
                <w:rFonts w:ascii="Times New Roman" w:eastAsia="Times New Roman" w:hAnsi="Times New Roman" w:cs="Times New Roman"/>
                <w:i/>
                <w:sz w:val="28"/>
                <w:szCs w:val="28"/>
              </w:rPr>
              <w:t xml:space="preserve">Отчет об изменениях в капитале </w:t>
            </w:r>
            <w:r w:rsidRPr="00751599">
              <w:rPr>
                <w:rFonts w:ascii="Times New Roman" w:eastAsia="Times New Roman" w:hAnsi="Times New Roman" w:cs="Times New Roman"/>
                <w:i/>
                <w:sz w:val="28"/>
                <w:szCs w:val="28"/>
              </w:rPr>
              <w:t>(форма 4);</w:t>
            </w:r>
            <w:r w:rsidRPr="00751599">
              <w:rPr>
                <w:rFonts w:ascii="Times New Roman" w:eastAsia="Times New Roman" w:hAnsi="Times New Roman" w:cs="Times New Roman"/>
                <w:i/>
                <w:sz w:val="28"/>
                <w:szCs w:val="28"/>
              </w:rPr>
              <w:br/>
            </w:r>
            <w:r w:rsidRPr="00751599">
              <w:rPr>
                <w:rFonts w:ascii="Times New Roman" w:eastAsia="Times New Roman" w:hAnsi="Times New Roman" w:cs="Times New Roman"/>
                <w:i/>
                <w:sz w:val="28"/>
                <w:szCs w:val="28"/>
              </w:rPr>
              <w:br/>
              <w:t xml:space="preserve">5. </w:t>
            </w:r>
            <w:r w:rsidR="00704C00" w:rsidRPr="00751599">
              <w:rPr>
                <w:rFonts w:ascii="Times New Roman" w:eastAsia="Times New Roman" w:hAnsi="Times New Roman" w:cs="Times New Roman"/>
                <w:i/>
                <w:sz w:val="28"/>
                <w:szCs w:val="28"/>
              </w:rPr>
              <w:t>Пояснительная записка к годовой финансовой отчетности</w:t>
            </w:r>
            <w:proofErr w:type="gramStart"/>
            <w:r w:rsidR="00704C00" w:rsidRPr="00751599">
              <w:rPr>
                <w:rFonts w:ascii="Times New Roman" w:eastAsia="Times New Roman" w:hAnsi="Times New Roman" w:cs="Times New Roman"/>
                <w:i/>
                <w:sz w:val="28"/>
                <w:szCs w:val="28"/>
              </w:rPr>
              <w:t xml:space="preserve"> .</w:t>
            </w:r>
            <w:proofErr w:type="gramEnd"/>
          </w:p>
          <w:p w:rsidR="00A833BE" w:rsidRPr="00751599" w:rsidRDefault="00657F0C" w:rsidP="00A833BE">
            <w:pPr>
              <w:ind w:firstLine="567"/>
              <w:rPr>
                <w:rFonts w:ascii="Times New Roman" w:hAnsi="Times New Roman" w:cs="Times New Roman"/>
                <w:i/>
                <w:sz w:val="28"/>
                <w:szCs w:val="28"/>
                <w:shd w:val="clear" w:color="auto" w:fill="FFFFFF"/>
              </w:rPr>
            </w:pPr>
            <w:r w:rsidRPr="00751599">
              <w:rPr>
                <w:rFonts w:ascii="Times New Roman" w:hAnsi="Times New Roman" w:cs="Times New Roman"/>
                <w:b/>
                <w:i/>
                <w:sz w:val="28"/>
                <w:szCs w:val="28"/>
                <w:u w:val="single"/>
                <w:shd w:val="clear" w:color="auto" w:fill="FFFFFF"/>
              </w:rPr>
              <w:t>Бухгалтерский б</w:t>
            </w:r>
            <w:r w:rsidR="00A833BE" w:rsidRPr="00751599">
              <w:rPr>
                <w:rFonts w:ascii="Times New Roman" w:hAnsi="Times New Roman" w:cs="Times New Roman"/>
                <w:b/>
                <w:i/>
                <w:sz w:val="28"/>
                <w:szCs w:val="28"/>
                <w:u w:val="single"/>
                <w:shd w:val="clear" w:color="auto" w:fill="FFFFFF"/>
              </w:rPr>
              <w:t xml:space="preserve">аланс </w:t>
            </w:r>
            <w:r w:rsidRPr="00751599">
              <w:rPr>
                <w:rFonts w:ascii="Times New Roman" w:hAnsi="Times New Roman" w:cs="Times New Roman"/>
                <w:b/>
                <w:i/>
                <w:sz w:val="28"/>
                <w:szCs w:val="28"/>
                <w:u w:val="single"/>
                <w:shd w:val="clear" w:color="auto" w:fill="FFFFFF"/>
              </w:rPr>
              <w:t>(форма 1)</w:t>
            </w:r>
            <w:r w:rsidRPr="00751599">
              <w:rPr>
                <w:rFonts w:ascii="Times New Roman" w:hAnsi="Times New Roman" w:cs="Times New Roman"/>
                <w:i/>
                <w:sz w:val="28"/>
                <w:szCs w:val="28"/>
                <w:shd w:val="clear" w:color="auto" w:fill="FFFFFF"/>
              </w:rPr>
              <w:t xml:space="preserve"> </w:t>
            </w:r>
            <w:r w:rsidR="00A833BE" w:rsidRPr="00751599">
              <w:rPr>
                <w:rFonts w:ascii="Times New Roman" w:hAnsi="Times New Roman" w:cs="Times New Roman"/>
                <w:i/>
                <w:sz w:val="28"/>
                <w:szCs w:val="28"/>
                <w:shd w:val="clear" w:color="auto" w:fill="FFFFFF"/>
              </w:rPr>
              <w:t xml:space="preserve">состоит из двух частей: актива и пассива, в которых соответственно отражаются активы, собственный капитал и обязательства. Активы и обязательства классифицируются как долгосрочные и текущие. Определение в балансе текущих активов и обязательств и раскрытие их итоговых сумм представляет информацию, помогающую пользователям финансовой отчетности в анализе финансового положения юридического лица. По данным баланса осуществляется анализ финансового положения Предприятия. Система показателей отчетности - это особый вид записей, являющихся кратким извлечением из текущего учета, отражающих сводные данные о состоянии и результатах деятельности предприятия, его подразделений, за отчетный период. Отчетность содержит количественные и качественные характеристики, стоимостные и натуральные показатели. Сводные данные о состоянии и результатах деятельности предприятия, его подразделений за определенный период формируются на основании бухгалтерского, статистического и оперативно-технического учета. Тем самым обеспечивается возможность разностороннего отражения в отчетности финансово-хозяйственной деятельности предприятия. В системе экономической </w:t>
            </w:r>
            <w:r w:rsidR="00A833BE" w:rsidRPr="00751599">
              <w:rPr>
                <w:rFonts w:ascii="Times New Roman" w:hAnsi="Times New Roman" w:cs="Times New Roman"/>
                <w:i/>
                <w:sz w:val="28"/>
                <w:szCs w:val="28"/>
                <w:shd w:val="clear" w:color="auto" w:fill="FFFFFF"/>
              </w:rPr>
              <w:lastRenderedPageBreak/>
              <w:t>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 Данные бухгалтерской отчетности используются для различных целей на разных уровнях управления. Систематическое изучение бухгалтерских отчетов раскрывает причины достигнутых успехов, а также недостатков в работе предприятия, помогает наметить пути повышения эффективности его деятельности. 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39323C" w:rsidRPr="00751599" w:rsidRDefault="0039323C" w:rsidP="00601B13">
            <w:pPr>
              <w:pStyle w:val="3"/>
              <w:tabs>
                <w:tab w:val="left" w:pos="1134"/>
              </w:tabs>
              <w:ind w:left="0" w:firstLine="567"/>
              <w:rPr>
                <w:i/>
                <w:sz w:val="28"/>
                <w:szCs w:val="28"/>
              </w:rPr>
            </w:pPr>
            <w:r w:rsidRPr="00751599">
              <w:rPr>
                <w:i/>
                <w:sz w:val="28"/>
                <w:szCs w:val="28"/>
              </w:rPr>
              <w:t>Представление элементов финансовой отчетности в балансе и отчете о прибылях и убытках предусматривает создание классов (статей) исходя из характера и функций элементов. При принятии решения о выделении классов в рамках элементов финансовой отчётности следует руководствоваться  принципом  существенности – все существенные статьи активов, обязательств, капитала, доходов и расходов должны быть представлены отдельно.</w:t>
            </w:r>
          </w:p>
          <w:p w:rsidR="0039323C" w:rsidRPr="00751599" w:rsidRDefault="0039323C" w:rsidP="00601B13">
            <w:pPr>
              <w:spacing w:after="24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br/>
            </w:r>
            <w:r w:rsidR="00601B1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Инвестиционной деятельности в КГП на ПХВ «Поликлиника № 5 города Павлодара» нет.</w:t>
            </w:r>
          </w:p>
          <w:p w:rsidR="0039323C" w:rsidRPr="00751599" w:rsidRDefault="0039323C" w:rsidP="00601B13">
            <w:pPr>
              <w:pStyle w:val="3"/>
              <w:tabs>
                <w:tab w:val="left" w:pos="0"/>
              </w:tabs>
              <w:ind w:left="0" w:firstLine="567"/>
              <w:rPr>
                <w:i/>
                <w:sz w:val="28"/>
                <w:szCs w:val="28"/>
              </w:rPr>
            </w:pPr>
            <w:r w:rsidRPr="00751599">
              <w:rPr>
                <w:i/>
                <w:sz w:val="28"/>
                <w:szCs w:val="28"/>
              </w:rPr>
              <w:t>Учет вознаграждений работникам ведется в соответствии с  МСФО</w:t>
            </w:r>
            <w:r w:rsidR="000E0986" w:rsidRPr="00751599">
              <w:rPr>
                <w:i/>
                <w:sz w:val="28"/>
                <w:szCs w:val="28"/>
              </w:rPr>
              <w:t xml:space="preserve"> (</w:t>
            </w:r>
            <w:r w:rsidR="000E0986" w:rsidRPr="00751599">
              <w:rPr>
                <w:i/>
                <w:sz w:val="28"/>
                <w:szCs w:val="28"/>
                <w:lang w:val="en-US"/>
              </w:rPr>
              <w:t>IAS</w:t>
            </w:r>
            <w:r w:rsidR="000E0986" w:rsidRPr="00751599">
              <w:rPr>
                <w:i/>
                <w:sz w:val="28"/>
                <w:szCs w:val="28"/>
              </w:rPr>
              <w:t>)</w:t>
            </w:r>
            <w:r w:rsidRPr="00751599">
              <w:rPr>
                <w:i/>
                <w:sz w:val="28"/>
                <w:szCs w:val="28"/>
              </w:rPr>
              <w:t xml:space="preserve"> 19 «Вознаграждения работникам».</w:t>
            </w:r>
          </w:p>
          <w:p w:rsidR="00044EBE" w:rsidRPr="00751599" w:rsidRDefault="00044EBE" w:rsidP="002B6DF8">
            <w:pPr>
              <w:pStyle w:val="3"/>
              <w:tabs>
                <w:tab w:val="left" w:pos="0"/>
              </w:tabs>
              <w:ind w:left="0"/>
              <w:rPr>
                <w:i/>
                <w:sz w:val="28"/>
                <w:szCs w:val="28"/>
              </w:rPr>
            </w:pPr>
          </w:p>
          <w:p w:rsidR="00E82BAA" w:rsidRPr="00751599" w:rsidRDefault="00E82BAA" w:rsidP="00601B13">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Вознаграждения работникам – все формы вознаграждений и выплат, предоставляемые Предприятием работникам в обмен за оказанные ими услуги.</w:t>
            </w:r>
          </w:p>
          <w:p w:rsidR="00601B13" w:rsidRPr="00751599" w:rsidRDefault="00601B13" w:rsidP="00601B13">
            <w:pPr>
              <w:spacing w:after="0" w:line="240" w:lineRule="auto"/>
              <w:jc w:val="both"/>
              <w:rPr>
                <w:rFonts w:ascii="Times New Roman" w:eastAsia="Times New Roman" w:hAnsi="Times New Roman" w:cs="Times New Roman"/>
                <w:i/>
                <w:color w:val="000000"/>
                <w:sz w:val="28"/>
                <w:szCs w:val="28"/>
              </w:rPr>
            </w:pPr>
          </w:p>
          <w:p w:rsidR="00E82BAA" w:rsidRPr="00751599" w:rsidRDefault="00E82BAA" w:rsidP="00601B13">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Кр</w:t>
            </w:r>
            <w:r w:rsidR="00601B13" w:rsidRPr="00751599">
              <w:rPr>
                <w:rFonts w:ascii="Times New Roman" w:eastAsia="Times New Roman" w:hAnsi="Times New Roman" w:cs="Times New Roman"/>
                <w:i/>
                <w:color w:val="000000"/>
                <w:sz w:val="28"/>
                <w:szCs w:val="28"/>
              </w:rPr>
              <w:t>а</w:t>
            </w:r>
            <w:r w:rsidRPr="00751599">
              <w:rPr>
                <w:rFonts w:ascii="Times New Roman" w:eastAsia="Times New Roman" w:hAnsi="Times New Roman" w:cs="Times New Roman"/>
                <w:i/>
                <w:color w:val="000000"/>
                <w:sz w:val="28"/>
                <w:szCs w:val="28"/>
              </w:rPr>
              <w:t>ткосрочные вознаграждения работникам – вознаграждения работникам (кроме компенсационных выплат в связи с потерей работы), подлежащие выплате в полном объеме в течение 12 месяцев после окончания периода, в котором работники оказали соответствующие услуги.</w:t>
            </w:r>
          </w:p>
          <w:p w:rsidR="00601B13" w:rsidRPr="00751599" w:rsidRDefault="00601B13" w:rsidP="00601B13">
            <w:pPr>
              <w:spacing w:after="0" w:line="240" w:lineRule="auto"/>
              <w:jc w:val="both"/>
              <w:rPr>
                <w:rFonts w:ascii="Times New Roman" w:eastAsia="Times New Roman" w:hAnsi="Times New Roman" w:cs="Times New Roman"/>
                <w:i/>
                <w:color w:val="000000"/>
                <w:sz w:val="28"/>
                <w:szCs w:val="28"/>
              </w:rPr>
            </w:pPr>
          </w:p>
          <w:p w:rsidR="00E82BAA" w:rsidRPr="00751599" w:rsidRDefault="00E82BAA" w:rsidP="00601B13">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Прочие долгосрочные вознаграждения работникам – вознаграждения работникам (кроме выплат по окончании трудовой деятельности и компенсационных выплат в связи с потерей работы), задолженность по выплате которых не может быть погашена полностью в течение 12 месяцев после окончания периода, в котором работники оказывали соответствующие услуги.</w:t>
            </w:r>
          </w:p>
          <w:p w:rsidR="00E82BAA" w:rsidRPr="00751599" w:rsidRDefault="00E82BAA" w:rsidP="00601B13">
            <w:pPr>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Вознаграждения по окончании трудовой деятельности – вознаграждения работникам (кроме компенсационных выплат в связи с потерей работы), выплачиваемые после окончания трудовой деятельности.</w:t>
            </w:r>
          </w:p>
          <w:p w:rsidR="00E82BAA" w:rsidRPr="00751599" w:rsidRDefault="00E82BAA" w:rsidP="00601B13">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lastRenderedPageBreak/>
              <w:t>Предприятие подразделяет вознаграждения работникам на четыре основные категории:</w:t>
            </w:r>
          </w:p>
          <w:p w:rsidR="00E82BAA" w:rsidRPr="00751599" w:rsidRDefault="00E82BAA" w:rsidP="002B6DF8">
            <w:pPr>
              <w:numPr>
                <w:ilvl w:val="0"/>
                <w:numId w:val="7"/>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Краткосрочные вознаграждения работникам;</w:t>
            </w:r>
          </w:p>
          <w:p w:rsidR="00E82BAA" w:rsidRPr="00751599" w:rsidRDefault="00E82BAA" w:rsidP="002B6DF8">
            <w:pPr>
              <w:numPr>
                <w:ilvl w:val="0"/>
                <w:numId w:val="7"/>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Вознаграждения по окончании трудовой деятельности;</w:t>
            </w:r>
          </w:p>
          <w:p w:rsidR="00E82BAA" w:rsidRPr="00751599" w:rsidRDefault="00E82BAA" w:rsidP="002B6DF8">
            <w:pPr>
              <w:numPr>
                <w:ilvl w:val="0"/>
                <w:numId w:val="7"/>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Прочие долгосрочные вознаграждения работникам;</w:t>
            </w:r>
          </w:p>
          <w:p w:rsidR="00E82BAA" w:rsidRPr="00751599" w:rsidRDefault="00E82BAA" w:rsidP="002B6DF8">
            <w:pPr>
              <w:numPr>
                <w:ilvl w:val="0"/>
                <w:numId w:val="7"/>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Компенсационные выплаты в связи с потерей работы.</w:t>
            </w:r>
          </w:p>
          <w:p w:rsidR="00E82BAA" w:rsidRPr="00751599" w:rsidRDefault="00E82BAA" w:rsidP="002B6DF8">
            <w:pPr>
              <w:spacing w:after="0" w:line="240" w:lineRule="auto"/>
              <w:jc w:val="both"/>
              <w:rPr>
                <w:rFonts w:ascii="Times New Roman" w:eastAsia="Times New Roman" w:hAnsi="Times New Roman" w:cs="Times New Roman"/>
                <w:i/>
                <w:color w:val="000000"/>
                <w:sz w:val="28"/>
                <w:szCs w:val="28"/>
              </w:rPr>
            </w:pPr>
          </w:p>
          <w:p w:rsidR="00E82BAA" w:rsidRPr="00751599" w:rsidRDefault="00E82BAA" w:rsidP="00601B13">
            <w:pPr>
              <w:pStyle w:val="3"/>
              <w:ind w:left="0" w:firstLine="567"/>
              <w:rPr>
                <w:i/>
                <w:sz w:val="28"/>
                <w:szCs w:val="28"/>
              </w:rPr>
            </w:pPr>
            <w:r w:rsidRPr="00751599">
              <w:rPr>
                <w:i/>
                <w:sz w:val="28"/>
                <w:szCs w:val="28"/>
              </w:rPr>
              <w:t xml:space="preserve">Долгосрочные вознаграждения включают обязательства  </w:t>
            </w:r>
            <w:r w:rsidR="00E97289" w:rsidRPr="00751599">
              <w:rPr>
                <w:i/>
                <w:sz w:val="28"/>
                <w:szCs w:val="28"/>
              </w:rPr>
              <w:t>-</w:t>
            </w:r>
            <w:r w:rsidR="00601B13" w:rsidRPr="00751599">
              <w:rPr>
                <w:i/>
                <w:sz w:val="28"/>
                <w:szCs w:val="28"/>
              </w:rPr>
              <w:t xml:space="preserve"> </w:t>
            </w:r>
            <w:r w:rsidRPr="00751599">
              <w:rPr>
                <w:i/>
                <w:sz w:val="28"/>
                <w:szCs w:val="28"/>
              </w:rPr>
              <w:t>возмещение ущерба по потере трудоспособности.</w:t>
            </w:r>
          </w:p>
          <w:p w:rsidR="00E97289" w:rsidRPr="00751599" w:rsidRDefault="00E97289" w:rsidP="002B6DF8">
            <w:pPr>
              <w:spacing w:before="360" w:after="0" w:line="240" w:lineRule="auto"/>
              <w:jc w:val="both"/>
              <w:outlineLvl w:val="1"/>
              <w:rPr>
                <w:rFonts w:ascii="Times New Roman" w:eastAsia="Times New Roman" w:hAnsi="Times New Roman" w:cs="Times New Roman"/>
                <w:bCs/>
                <w:i/>
                <w:color w:val="000000"/>
                <w:sz w:val="28"/>
                <w:szCs w:val="28"/>
              </w:rPr>
            </w:pPr>
            <w:r w:rsidRPr="00751599">
              <w:rPr>
                <w:rFonts w:ascii="Times New Roman" w:eastAsia="Times New Roman" w:hAnsi="Times New Roman" w:cs="Times New Roman"/>
                <w:bCs/>
                <w:i/>
                <w:color w:val="000000"/>
                <w:sz w:val="28"/>
                <w:szCs w:val="28"/>
              </w:rPr>
              <w:t>Нормативно – правовая база</w:t>
            </w:r>
            <w:r w:rsidR="00704C00" w:rsidRPr="00751599">
              <w:rPr>
                <w:rFonts w:ascii="Times New Roman" w:eastAsia="Times New Roman" w:hAnsi="Times New Roman" w:cs="Times New Roman"/>
                <w:bCs/>
                <w:i/>
                <w:color w:val="000000"/>
                <w:sz w:val="28"/>
                <w:szCs w:val="28"/>
              </w:rPr>
              <w:t>:</w:t>
            </w:r>
          </w:p>
          <w:p w:rsidR="00E97289" w:rsidRPr="00751599" w:rsidRDefault="00E97289" w:rsidP="002B6DF8">
            <w:pPr>
              <w:spacing w:after="0" w:line="240" w:lineRule="auto"/>
              <w:ind w:left="42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Национальный стандарт финансовой отчетности №2, а также</w:t>
            </w:r>
          </w:p>
          <w:p w:rsidR="00E97289" w:rsidRPr="00751599" w:rsidRDefault="00657F0C" w:rsidP="002B6DF8">
            <w:pPr>
              <w:numPr>
                <w:ilvl w:val="0"/>
                <w:numId w:val="8"/>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МСФО</w:t>
            </w:r>
            <w:r w:rsidR="00E97289" w:rsidRPr="00751599">
              <w:rPr>
                <w:rFonts w:ascii="Times New Roman" w:eastAsia="Times New Roman" w:hAnsi="Times New Roman" w:cs="Times New Roman"/>
                <w:i/>
                <w:color w:val="000000"/>
                <w:sz w:val="28"/>
                <w:szCs w:val="28"/>
              </w:rPr>
              <w:t xml:space="preserve"> </w:t>
            </w:r>
            <w:r w:rsidR="00F27E07" w:rsidRPr="00751599">
              <w:rPr>
                <w:rFonts w:ascii="Times New Roman" w:hAnsi="Times New Roman" w:cs="Times New Roman"/>
                <w:i/>
                <w:sz w:val="28"/>
                <w:szCs w:val="28"/>
              </w:rPr>
              <w:t>(</w:t>
            </w:r>
            <w:r w:rsidR="00F27E07" w:rsidRPr="00751599">
              <w:rPr>
                <w:rFonts w:ascii="Times New Roman" w:hAnsi="Times New Roman" w:cs="Times New Roman"/>
                <w:i/>
                <w:sz w:val="28"/>
                <w:szCs w:val="28"/>
                <w:lang w:val="en-US"/>
              </w:rPr>
              <w:t>IAS</w:t>
            </w:r>
            <w:r w:rsidR="00F27E07" w:rsidRPr="00751599">
              <w:rPr>
                <w:rFonts w:ascii="Times New Roman" w:hAnsi="Times New Roman" w:cs="Times New Roman"/>
                <w:i/>
                <w:sz w:val="28"/>
                <w:szCs w:val="28"/>
              </w:rPr>
              <w:t>)</w:t>
            </w:r>
            <w:r w:rsidR="00E97289" w:rsidRPr="00751599">
              <w:rPr>
                <w:rFonts w:ascii="Times New Roman" w:eastAsia="Times New Roman" w:hAnsi="Times New Roman" w:cs="Times New Roman"/>
                <w:i/>
                <w:color w:val="000000"/>
                <w:sz w:val="28"/>
                <w:szCs w:val="28"/>
              </w:rPr>
              <w:t xml:space="preserve">1 «Представление финансовой отчетности»; </w:t>
            </w:r>
          </w:p>
          <w:p w:rsidR="00E97289" w:rsidRPr="00751599" w:rsidRDefault="00657F0C" w:rsidP="002B6DF8">
            <w:pPr>
              <w:numPr>
                <w:ilvl w:val="0"/>
                <w:numId w:val="8"/>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МСФО</w:t>
            </w:r>
            <w:r w:rsidR="00E97289" w:rsidRPr="00751599">
              <w:rPr>
                <w:rFonts w:ascii="Times New Roman" w:eastAsia="Times New Roman" w:hAnsi="Times New Roman" w:cs="Times New Roman"/>
                <w:i/>
                <w:color w:val="000000"/>
                <w:sz w:val="28"/>
                <w:szCs w:val="28"/>
              </w:rPr>
              <w:t xml:space="preserve"> </w:t>
            </w:r>
            <w:r w:rsidR="00F27E07" w:rsidRPr="00751599">
              <w:rPr>
                <w:rFonts w:ascii="Times New Roman" w:hAnsi="Times New Roman" w:cs="Times New Roman"/>
                <w:i/>
                <w:sz w:val="28"/>
                <w:szCs w:val="28"/>
              </w:rPr>
              <w:t>(</w:t>
            </w:r>
            <w:r w:rsidR="00F27E07" w:rsidRPr="00751599">
              <w:rPr>
                <w:rFonts w:ascii="Times New Roman" w:hAnsi="Times New Roman" w:cs="Times New Roman"/>
                <w:i/>
                <w:sz w:val="28"/>
                <w:szCs w:val="28"/>
                <w:lang w:val="en-US"/>
              </w:rPr>
              <w:t>IAS</w:t>
            </w:r>
            <w:r w:rsidR="00F27E07" w:rsidRPr="00751599">
              <w:rPr>
                <w:rFonts w:ascii="Times New Roman" w:hAnsi="Times New Roman" w:cs="Times New Roman"/>
                <w:i/>
                <w:sz w:val="28"/>
                <w:szCs w:val="28"/>
              </w:rPr>
              <w:t>)</w:t>
            </w:r>
            <w:r w:rsidR="00E97289" w:rsidRPr="00751599">
              <w:rPr>
                <w:rFonts w:ascii="Times New Roman" w:eastAsia="Times New Roman" w:hAnsi="Times New Roman" w:cs="Times New Roman"/>
                <w:i/>
                <w:color w:val="000000"/>
                <w:sz w:val="28"/>
                <w:szCs w:val="28"/>
              </w:rPr>
              <w:t>19 «Вознаграждения работникам».</w:t>
            </w:r>
          </w:p>
          <w:p w:rsidR="00E97289" w:rsidRPr="00751599" w:rsidRDefault="00E97289" w:rsidP="002B6DF8">
            <w:pPr>
              <w:pStyle w:val="a6"/>
              <w:numPr>
                <w:ilvl w:val="0"/>
                <w:numId w:val="8"/>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Законодательство РК</w:t>
            </w:r>
          </w:p>
          <w:p w:rsidR="00E97289" w:rsidRPr="00751599" w:rsidRDefault="00E97289" w:rsidP="002B6DF8">
            <w:pPr>
              <w:pStyle w:val="a6"/>
              <w:numPr>
                <w:ilvl w:val="0"/>
                <w:numId w:val="8"/>
              </w:num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Трудовой кодекс РК</w:t>
            </w:r>
          </w:p>
          <w:p w:rsidR="00601B13" w:rsidRPr="00751599" w:rsidRDefault="00601B13" w:rsidP="00601B13">
            <w:pPr>
              <w:pStyle w:val="3"/>
              <w:tabs>
                <w:tab w:val="left" w:pos="0"/>
              </w:tabs>
              <w:ind w:left="0"/>
              <w:rPr>
                <w:rFonts w:eastAsiaTheme="minorEastAsia"/>
                <w:i/>
                <w:sz w:val="28"/>
                <w:szCs w:val="28"/>
              </w:rPr>
            </w:pPr>
          </w:p>
          <w:p w:rsidR="001C561C" w:rsidRPr="001C561C" w:rsidRDefault="001C561C" w:rsidP="009C4146">
            <w:pPr>
              <w:widowControl w:val="0"/>
              <w:tabs>
                <w:tab w:val="left" w:pos="426"/>
                <w:tab w:val="left" w:pos="567"/>
                <w:tab w:val="left" w:pos="851"/>
              </w:tabs>
              <w:suppressAutoHyphens/>
              <w:autoSpaceDN w:val="0"/>
              <w:spacing w:after="0"/>
              <w:ind w:firstLine="720"/>
              <w:contextualSpacing/>
              <w:jc w:val="both"/>
              <w:textAlignment w:val="baseline"/>
              <w:rPr>
                <w:rFonts w:ascii="Times New Roman" w:eastAsia="Lucida Sans Unicode" w:hAnsi="Times New Roman" w:cs="Times New Roman"/>
                <w:i/>
                <w:kern w:val="3"/>
                <w:sz w:val="28"/>
                <w:szCs w:val="28"/>
                <w:lang w:eastAsia="en-US"/>
              </w:rPr>
            </w:pPr>
            <w:proofErr w:type="gramStart"/>
            <w:r w:rsidRPr="001C561C">
              <w:rPr>
                <w:rFonts w:ascii="Times New Roman" w:eastAsia="Lucida Sans Unicode" w:hAnsi="Times New Roman" w:cs="Times New Roman"/>
                <w:i/>
                <w:kern w:val="3"/>
                <w:sz w:val="28"/>
                <w:szCs w:val="28"/>
                <w:lang w:eastAsia="en-US"/>
              </w:rPr>
              <w:t>Оплата труда работников Предприятия регулируется коллективным договором</w:t>
            </w:r>
            <w:r w:rsidR="00D14737">
              <w:rPr>
                <w:rFonts w:ascii="Times New Roman" w:eastAsia="Lucida Sans Unicode" w:hAnsi="Times New Roman" w:cs="Times New Roman"/>
                <w:i/>
                <w:kern w:val="3"/>
                <w:sz w:val="28"/>
                <w:szCs w:val="28"/>
                <w:lang w:eastAsia="en-US"/>
              </w:rPr>
              <w:t>,</w:t>
            </w:r>
            <w:r w:rsidR="009C4146">
              <w:rPr>
                <w:rFonts w:ascii="Times New Roman" w:eastAsia="Lucida Sans Unicode" w:hAnsi="Times New Roman" w:cs="Times New Roman"/>
                <w:i/>
                <w:kern w:val="3"/>
                <w:sz w:val="28"/>
                <w:szCs w:val="28"/>
                <w:lang w:eastAsia="en-US"/>
              </w:rPr>
              <w:t xml:space="preserve"> на основании</w:t>
            </w:r>
            <w:r w:rsidRPr="001C561C">
              <w:rPr>
                <w:rFonts w:ascii="Times New Roman" w:eastAsia="Lucida Sans Unicode" w:hAnsi="Times New Roman" w:cs="Times New Roman"/>
                <w:i/>
                <w:kern w:val="3"/>
                <w:sz w:val="28"/>
                <w:szCs w:val="28"/>
                <w:lang w:eastAsia="en-US"/>
              </w:rPr>
              <w:t xml:space="preserve"> постановлени</w:t>
            </w:r>
            <w:r w:rsidR="009C4146">
              <w:rPr>
                <w:rFonts w:ascii="Times New Roman" w:eastAsia="Lucida Sans Unicode" w:hAnsi="Times New Roman" w:cs="Times New Roman"/>
                <w:i/>
                <w:kern w:val="3"/>
                <w:sz w:val="28"/>
                <w:szCs w:val="28"/>
                <w:lang w:eastAsia="en-US"/>
              </w:rPr>
              <w:t>я</w:t>
            </w:r>
            <w:r w:rsidRPr="001C561C">
              <w:rPr>
                <w:rFonts w:ascii="Times New Roman" w:eastAsia="Lucida Sans Unicode" w:hAnsi="Times New Roman" w:cs="Times New Roman"/>
                <w:i/>
                <w:kern w:val="3"/>
                <w:sz w:val="28"/>
                <w:szCs w:val="28"/>
                <w:lang w:eastAsia="en-US"/>
              </w:rPr>
              <w:t xml:space="preserve"> Правительства Республики Казахстан от 31.12.2015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иными нормативно – правовыми актами Республика Казахстан в области оплаты труда, приказом Министра здравоохранения и социального развития Республики Казахстан от 30.11.2015 года № 908 «Об утверждении Единых правил</w:t>
            </w:r>
            <w:proofErr w:type="gramEnd"/>
            <w:r w:rsidRPr="001C561C">
              <w:rPr>
                <w:rFonts w:ascii="Times New Roman" w:eastAsia="Lucida Sans Unicode" w:hAnsi="Times New Roman" w:cs="Times New Roman"/>
                <w:i/>
                <w:kern w:val="3"/>
                <w:sz w:val="28"/>
                <w:szCs w:val="28"/>
                <w:lang w:eastAsia="en-US"/>
              </w:rPr>
              <w:t xml:space="preserve"> исчисления средней заработной платы» с изменениями и дополнениями на текущую дату.</w:t>
            </w:r>
          </w:p>
          <w:p w:rsidR="0039323C" w:rsidRPr="009C4146" w:rsidRDefault="0039323C" w:rsidP="00601B13">
            <w:pPr>
              <w:ind w:firstLine="567"/>
              <w:jc w:val="both"/>
              <w:rPr>
                <w:rFonts w:ascii="Times New Roman" w:hAnsi="Times New Roman" w:cs="Times New Roman"/>
                <w:i/>
                <w:sz w:val="28"/>
                <w:szCs w:val="28"/>
              </w:rPr>
            </w:pPr>
            <w:r w:rsidRPr="009C4146">
              <w:rPr>
                <w:rFonts w:ascii="Times New Roman" w:hAnsi="Times New Roman" w:cs="Times New Roman"/>
                <w:i/>
                <w:sz w:val="28"/>
                <w:szCs w:val="28"/>
              </w:rPr>
              <w:t>Формы оплаты труда, штатное расписание в пределах установленных нормативов</w:t>
            </w:r>
            <w:r w:rsidR="00923619" w:rsidRPr="009C4146">
              <w:rPr>
                <w:rFonts w:ascii="Times New Roman" w:hAnsi="Times New Roman" w:cs="Times New Roman"/>
                <w:i/>
                <w:sz w:val="28"/>
                <w:szCs w:val="28"/>
              </w:rPr>
              <w:t xml:space="preserve"> (приказ М</w:t>
            </w:r>
            <w:r w:rsidR="00704C00" w:rsidRPr="009C4146">
              <w:rPr>
                <w:rFonts w:ascii="Times New Roman" w:hAnsi="Times New Roman" w:cs="Times New Roman"/>
                <w:i/>
                <w:sz w:val="28"/>
                <w:szCs w:val="28"/>
              </w:rPr>
              <w:t>инистерства здравоохранения</w:t>
            </w:r>
            <w:r w:rsidR="00923619" w:rsidRPr="009C4146">
              <w:rPr>
                <w:rFonts w:ascii="Times New Roman" w:hAnsi="Times New Roman" w:cs="Times New Roman"/>
                <w:i/>
                <w:sz w:val="28"/>
                <w:szCs w:val="28"/>
              </w:rPr>
              <w:t xml:space="preserve"> РК № 238 от 07.04.2010г. «Об утверждении типовых штатов и штатных нормативов организаций здравоохранения»)</w:t>
            </w:r>
            <w:r w:rsidRPr="009C4146">
              <w:rPr>
                <w:rFonts w:ascii="Times New Roman" w:hAnsi="Times New Roman" w:cs="Times New Roman"/>
                <w:i/>
                <w:sz w:val="28"/>
                <w:szCs w:val="28"/>
              </w:rPr>
              <w:t>, размеры должностных окладов, системы премирования и  иного вознаграждения определяется Предприятием самостоятельно.</w:t>
            </w:r>
          </w:p>
          <w:p w:rsidR="0039323C" w:rsidRPr="00751599" w:rsidRDefault="0039323C" w:rsidP="00601B13">
            <w:pPr>
              <w:ind w:firstLine="567"/>
              <w:jc w:val="both"/>
              <w:rPr>
                <w:rFonts w:ascii="Times New Roman" w:hAnsi="Times New Roman" w:cs="Times New Roman"/>
                <w:i/>
                <w:sz w:val="28"/>
                <w:szCs w:val="28"/>
              </w:rPr>
            </w:pPr>
            <w:r w:rsidRPr="009C4146">
              <w:rPr>
                <w:rFonts w:ascii="Times New Roman" w:hAnsi="Times New Roman" w:cs="Times New Roman"/>
                <w:i/>
                <w:sz w:val="28"/>
                <w:szCs w:val="28"/>
              </w:rPr>
              <w:t>Должностные оклады работников определяются путем умножения соответствующих коэффициентов, утвержденных для исчисления</w:t>
            </w:r>
            <w:r w:rsidRPr="00751599">
              <w:rPr>
                <w:rFonts w:ascii="Times New Roman" w:hAnsi="Times New Roman" w:cs="Times New Roman"/>
                <w:i/>
                <w:sz w:val="28"/>
                <w:szCs w:val="28"/>
              </w:rPr>
              <w:t xml:space="preserve"> их должностных окладов в зависимости от отнесения занимаемых должностей к группам категорий должностей и стажа работы по специальности, от присвоенных квалификационных разрядов на размер базового должностного оклада, установленного Правительством РК.</w:t>
            </w:r>
          </w:p>
          <w:p w:rsidR="0039323C" w:rsidRPr="00751599" w:rsidRDefault="0039323C" w:rsidP="00601B13">
            <w:pPr>
              <w:ind w:firstLine="567"/>
              <w:jc w:val="both"/>
              <w:rPr>
                <w:rFonts w:ascii="Times New Roman" w:hAnsi="Times New Roman" w:cs="Times New Roman"/>
                <w:i/>
                <w:sz w:val="28"/>
                <w:szCs w:val="28"/>
              </w:rPr>
            </w:pPr>
            <w:r w:rsidRPr="00751599">
              <w:rPr>
                <w:rFonts w:ascii="Times New Roman" w:hAnsi="Times New Roman" w:cs="Times New Roman"/>
                <w:i/>
                <w:sz w:val="28"/>
                <w:szCs w:val="28"/>
              </w:rPr>
              <w:t xml:space="preserve">Конкретные размеры доплат и надбавок за условия труда для работников Предприятия в пределах, установленных  постановлением, определяются отраслевым соглашением, коллективным договором и </w:t>
            </w:r>
            <w:r w:rsidRPr="00751599">
              <w:rPr>
                <w:rFonts w:ascii="Times New Roman" w:hAnsi="Times New Roman" w:cs="Times New Roman"/>
                <w:i/>
                <w:sz w:val="28"/>
                <w:szCs w:val="28"/>
              </w:rPr>
              <w:lastRenderedPageBreak/>
              <w:t>актом работодателя.</w:t>
            </w:r>
          </w:p>
          <w:p w:rsidR="0039323C" w:rsidRPr="00751599" w:rsidRDefault="0039323C" w:rsidP="00601B13">
            <w:pPr>
              <w:ind w:firstLine="567"/>
              <w:jc w:val="both"/>
              <w:rPr>
                <w:rFonts w:ascii="Times New Roman" w:hAnsi="Times New Roman" w:cs="Times New Roman"/>
                <w:i/>
                <w:sz w:val="28"/>
                <w:szCs w:val="28"/>
              </w:rPr>
            </w:pPr>
            <w:r w:rsidRPr="00751599">
              <w:rPr>
                <w:rFonts w:ascii="Times New Roman" w:hAnsi="Times New Roman" w:cs="Times New Roman"/>
                <w:i/>
                <w:sz w:val="28"/>
                <w:szCs w:val="28"/>
              </w:rPr>
              <w:t xml:space="preserve">Руководителю </w:t>
            </w:r>
            <w:r w:rsidR="005549D6" w:rsidRPr="00751599">
              <w:rPr>
                <w:rFonts w:ascii="Times New Roman" w:hAnsi="Times New Roman" w:cs="Times New Roman"/>
                <w:i/>
                <w:sz w:val="28"/>
                <w:szCs w:val="28"/>
              </w:rPr>
              <w:t xml:space="preserve">Предприятия </w:t>
            </w:r>
            <w:r w:rsidRPr="00751599">
              <w:rPr>
                <w:rFonts w:ascii="Times New Roman" w:hAnsi="Times New Roman" w:cs="Times New Roman"/>
                <w:i/>
                <w:sz w:val="28"/>
                <w:szCs w:val="28"/>
              </w:rPr>
              <w:t xml:space="preserve"> предоставлено право к </w:t>
            </w:r>
            <w:r w:rsidR="00923619" w:rsidRPr="00751599">
              <w:rPr>
                <w:rFonts w:ascii="Times New Roman" w:hAnsi="Times New Roman" w:cs="Times New Roman"/>
                <w:i/>
                <w:sz w:val="28"/>
                <w:szCs w:val="28"/>
              </w:rPr>
              <w:t>замене</w:t>
            </w:r>
            <w:r w:rsidRPr="00751599">
              <w:rPr>
                <w:rFonts w:ascii="Times New Roman" w:hAnsi="Times New Roman" w:cs="Times New Roman"/>
                <w:i/>
                <w:sz w:val="28"/>
                <w:szCs w:val="28"/>
              </w:rPr>
              <w:t xml:space="preserve"> должностей, указанны</w:t>
            </w:r>
            <w:r w:rsidR="00923619" w:rsidRPr="00751599">
              <w:rPr>
                <w:rFonts w:ascii="Times New Roman" w:hAnsi="Times New Roman" w:cs="Times New Roman"/>
                <w:i/>
                <w:sz w:val="28"/>
                <w:szCs w:val="28"/>
              </w:rPr>
              <w:t>х</w:t>
            </w:r>
            <w:r w:rsidRPr="00751599">
              <w:rPr>
                <w:rFonts w:ascii="Times New Roman" w:hAnsi="Times New Roman" w:cs="Times New Roman"/>
                <w:i/>
                <w:sz w:val="28"/>
                <w:szCs w:val="28"/>
              </w:rPr>
              <w:t xml:space="preserve"> в реестре должностей работников КГП на ПХВ </w:t>
            </w:r>
            <w:r w:rsidR="005549D6" w:rsidRPr="00751599">
              <w:rPr>
                <w:rFonts w:ascii="Times New Roman" w:hAnsi="Times New Roman" w:cs="Times New Roman"/>
                <w:i/>
                <w:sz w:val="28"/>
                <w:szCs w:val="28"/>
              </w:rPr>
              <w:t>«Поликлиника № 5 города Павлодара»</w:t>
            </w:r>
            <w:r w:rsidRPr="00751599">
              <w:rPr>
                <w:rFonts w:ascii="Times New Roman" w:hAnsi="Times New Roman" w:cs="Times New Roman"/>
                <w:i/>
                <w:sz w:val="28"/>
                <w:szCs w:val="28"/>
              </w:rPr>
              <w:t xml:space="preserve"> по категориям</w:t>
            </w:r>
            <w:r w:rsidR="00923619" w:rsidRPr="00751599">
              <w:rPr>
                <w:rFonts w:ascii="Times New Roman" w:hAnsi="Times New Roman" w:cs="Times New Roman"/>
                <w:i/>
                <w:sz w:val="28"/>
                <w:szCs w:val="28"/>
              </w:rPr>
              <w:t>,</w:t>
            </w:r>
            <w:r w:rsidRPr="00751599">
              <w:rPr>
                <w:rFonts w:ascii="Times New Roman" w:hAnsi="Times New Roman" w:cs="Times New Roman"/>
                <w:i/>
                <w:sz w:val="28"/>
                <w:szCs w:val="28"/>
              </w:rPr>
              <w:t xml:space="preserve">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w:t>
            </w:r>
            <w:r w:rsidR="00044EBE" w:rsidRPr="00751599">
              <w:rPr>
                <w:rFonts w:ascii="Times New Roman" w:hAnsi="Times New Roman" w:cs="Times New Roman"/>
                <w:i/>
                <w:sz w:val="28"/>
                <w:szCs w:val="28"/>
              </w:rPr>
              <w:t>ударственного</w:t>
            </w:r>
            <w:r w:rsidR="005549D6" w:rsidRPr="00751599">
              <w:rPr>
                <w:rFonts w:ascii="Times New Roman" w:hAnsi="Times New Roman" w:cs="Times New Roman"/>
                <w:i/>
                <w:sz w:val="28"/>
                <w:szCs w:val="28"/>
              </w:rPr>
              <w:t xml:space="preserve"> </w:t>
            </w:r>
            <w:r w:rsidRPr="00751599">
              <w:rPr>
                <w:rFonts w:ascii="Times New Roman" w:hAnsi="Times New Roman" w:cs="Times New Roman"/>
                <w:i/>
                <w:sz w:val="28"/>
                <w:szCs w:val="28"/>
              </w:rPr>
              <w:t xml:space="preserve">управления. Устанавливать стимулирующие надбавки, премировать и оказывать материальную помощь за счет экономии </w:t>
            </w:r>
            <w:r w:rsidR="00044EBE" w:rsidRPr="00751599">
              <w:rPr>
                <w:rFonts w:ascii="Times New Roman" w:hAnsi="Times New Roman" w:cs="Times New Roman"/>
                <w:i/>
                <w:sz w:val="28"/>
                <w:szCs w:val="28"/>
              </w:rPr>
              <w:t xml:space="preserve">денежных </w:t>
            </w:r>
            <w:r w:rsidRPr="00751599">
              <w:rPr>
                <w:rFonts w:ascii="Times New Roman" w:hAnsi="Times New Roman" w:cs="Times New Roman"/>
                <w:i/>
                <w:sz w:val="28"/>
                <w:szCs w:val="28"/>
              </w:rPr>
              <w:t>средств.</w:t>
            </w:r>
          </w:p>
          <w:p w:rsidR="0039323C" w:rsidRPr="00751599" w:rsidRDefault="0039323C" w:rsidP="003D1836">
            <w:pPr>
              <w:spacing w:after="240" w:line="240" w:lineRule="auto"/>
              <w:jc w:val="both"/>
              <w:rPr>
                <w:rFonts w:ascii="Times New Roman" w:hAnsi="Times New Roman" w:cs="Times New Roman"/>
                <w:bCs/>
                <w:i/>
                <w:sz w:val="28"/>
                <w:szCs w:val="28"/>
                <w:highlight w:val="yellow"/>
              </w:rPr>
            </w:pPr>
            <w:r w:rsidRPr="00751599">
              <w:rPr>
                <w:rFonts w:ascii="Times New Roman" w:hAnsi="Times New Roman" w:cs="Times New Roman"/>
                <w:bCs/>
                <w:i/>
                <w:sz w:val="28"/>
                <w:szCs w:val="28"/>
              </w:rPr>
              <w:t xml:space="preserve"> </w:t>
            </w:r>
          </w:p>
          <w:p w:rsidR="003D1836" w:rsidRPr="00751599" w:rsidRDefault="003D1836" w:rsidP="003D1836">
            <w:pPr>
              <w:pStyle w:val="3"/>
              <w:tabs>
                <w:tab w:val="left" w:pos="0"/>
              </w:tabs>
              <w:ind w:left="0" w:firstLine="567"/>
              <w:rPr>
                <w:i/>
                <w:sz w:val="28"/>
                <w:szCs w:val="28"/>
              </w:rPr>
            </w:pPr>
            <w:r w:rsidRPr="00751599">
              <w:rPr>
                <w:i/>
                <w:sz w:val="28"/>
                <w:szCs w:val="28"/>
              </w:rPr>
              <w:t>События после отчетной даты  (МСФО</w:t>
            </w:r>
            <w:r w:rsidR="00A54D33" w:rsidRPr="00751599">
              <w:rPr>
                <w:i/>
                <w:sz w:val="28"/>
                <w:szCs w:val="28"/>
              </w:rPr>
              <w:t xml:space="preserve"> (</w:t>
            </w:r>
            <w:r w:rsidR="00A54D33" w:rsidRPr="00751599">
              <w:rPr>
                <w:i/>
                <w:sz w:val="28"/>
                <w:szCs w:val="28"/>
                <w:lang w:val="en-US"/>
              </w:rPr>
              <w:t>IAS</w:t>
            </w:r>
            <w:r w:rsidR="00A54D33" w:rsidRPr="00751599">
              <w:rPr>
                <w:i/>
                <w:sz w:val="28"/>
                <w:szCs w:val="28"/>
              </w:rPr>
              <w:t>)</w:t>
            </w:r>
            <w:r w:rsidRPr="00751599">
              <w:rPr>
                <w:i/>
                <w:sz w:val="28"/>
                <w:szCs w:val="28"/>
              </w:rPr>
              <w:t xml:space="preserve"> 10) – это события, как благоприятные, так и не благоприятные, которые происходят в период между отчетной датой и датой утверждения финансовой отчетности к выпуску и которые оказали или могут оказать влияние на финансовое состояние, движение денежных средств или результаты деятельности предприятия.</w:t>
            </w:r>
          </w:p>
          <w:p w:rsidR="003D1836" w:rsidRPr="00751599" w:rsidRDefault="003D1836" w:rsidP="003D1836">
            <w:pPr>
              <w:pStyle w:val="3"/>
              <w:tabs>
                <w:tab w:val="left" w:pos="0"/>
              </w:tabs>
              <w:ind w:left="0" w:firstLine="567"/>
              <w:rPr>
                <w:i/>
                <w:sz w:val="28"/>
                <w:szCs w:val="28"/>
              </w:rPr>
            </w:pPr>
            <w:r w:rsidRPr="00751599">
              <w:rPr>
                <w:i/>
                <w:sz w:val="28"/>
                <w:szCs w:val="28"/>
              </w:rPr>
              <w:t>Датой баланса считается день, по состоянию на который предприятие составляет свою финансовую отчетность.</w:t>
            </w:r>
          </w:p>
          <w:p w:rsidR="003D1836" w:rsidRPr="00751599" w:rsidRDefault="003D1836" w:rsidP="003D1836">
            <w:pPr>
              <w:pStyle w:val="3"/>
              <w:tabs>
                <w:tab w:val="left" w:pos="0"/>
              </w:tabs>
              <w:ind w:left="0" w:firstLine="567"/>
              <w:rPr>
                <w:i/>
                <w:sz w:val="28"/>
                <w:szCs w:val="28"/>
              </w:rPr>
            </w:pPr>
            <w:r w:rsidRPr="00751599">
              <w:rPr>
                <w:i/>
                <w:sz w:val="28"/>
                <w:szCs w:val="28"/>
              </w:rPr>
              <w:t>Различают два типа таких событий:</w:t>
            </w:r>
          </w:p>
          <w:p w:rsidR="003D1836" w:rsidRPr="00751599" w:rsidRDefault="003D1836" w:rsidP="003D1836">
            <w:pPr>
              <w:pStyle w:val="3"/>
              <w:tabs>
                <w:tab w:val="left" w:pos="0"/>
              </w:tabs>
              <w:ind w:left="0" w:firstLine="567"/>
              <w:rPr>
                <w:i/>
                <w:sz w:val="28"/>
                <w:szCs w:val="28"/>
              </w:rPr>
            </w:pPr>
            <w:r w:rsidRPr="00751599">
              <w:rPr>
                <w:i/>
                <w:sz w:val="28"/>
                <w:szCs w:val="28"/>
              </w:rPr>
              <w:t>1.События, подтверждающие существовавшие на отчетную дату условия (корректирующие события после отчетной даты). Предприятие обязано корректировать суммы,  признанные в его финансовой  отчетности, для отражения последствий корректирующих событий, имевших место после отчетной даты.</w:t>
            </w:r>
          </w:p>
          <w:p w:rsidR="003D1836" w:rsidRPr="00751599" w:rsidRDefault="003D1836" w:rsidP="003D1836">
            <w:pPr>
              <w:pStyle w:val="3"/>
              <w:tabs>
                <w:tab w:val="left" w:pos="0"/>
              </w:tabs>
              <w:ind w:left="0" w:firstLine="567"/>
              <w:rPr>
                <w:i/>
                <w:sz w:val="28"/>
                <w:szCs w:val="28"/>
              </w:rPr>
            </w:pPr>
            <w:r w:rsidRPr="00751599">
              <w:rPr>
                <w:i/>
                <w:sz w:val="28"/>
                <w:szCs w:val="28"/>
              </w:rPr>
              <w:t xml:space="preserve">2.События, свидетельствующие о возникших после отчетной даты условиях  </w:t>
            </w:r>
            <w:r w:rsidR="00A833BE" w:rsidRPr="00751599">
              <w:rPr>
                <w:i/>
                <w:sz w:val="28"/>
                <w:szCs w:val="28"/>
              </w:rPr>
              <w:t>(</w:t>
            </w:r>
            <w:r w:rsidRPr="00751599">
              <w:rPr>
                <w:i/>
                <w:sz w:val="28"/>
                <w:szCs w:val="28"/>
              </w:rPr>
              <w:t>не  корректирующие события после отчетной даты).</w:t>
            </w:r>
          </w:p>
          <w:p w:rsidR="003D1836" w:rsidRPr="00751599" w:rsidRDefault="003D1836" w:rsidP="003D1836">
            <w:pPr>
              <w:pStyle w:val="3"/>
              <w:tabs>
                <w:tab w:val="left" w:pos="0"/>
              </w:tabs>
              <w:ind w:left="0" w:firstLine="567"/>
              <w:rPr>
                <w:i/>
                <w:sz w:val="28"/>
                <w:szCs w:val="28"/>
              </w:rPr>
            </w:pPr>
            <w:r w:rsidRPr="00751599">
              <w:rPr>
                <w:i/>
                <w:sz w:val="28"/>
                <w:szCs w:val="28"/>
              </w:rPr>
              <w:t>События после даты баланса, не отражаемые в отчетности, являются:</w:t>
            </w:r>
          </w:p>
          <w:p w:rsidR="003D1836" w:rsidRPr="00751599" w:rsidRDefault="003D1836" w:rsidP="00A833BE">
            <w:pPr>
              <w:pStyle w:val="3"/>
              <w:tabs>
                <w:tab w:val="left" w:pos="0"/>
              </w:tabs>
              <w:ind w:left="0"/>
              <w:rPr>
                <w:i/>
                <w:sz w:val="28"/>
                <w:szCs w:val="28"/>
              </w:rPr>
            </w:pPr>
            <w:r w:rsidRPr="00751599">
              <w:rPr>
                <w:i/>
                <w:sz w:val="28"/>
                <w:szCs w:val="28"/>
              </w:rPr>
              <w:t>- снижение рыночной стоимости  финансовых активов в период между датой баланса и датой утверждения финансовой отчётности</w:t>
            </w:r>
            <w:r w:rsidR="00A833BE" w:rsidRPr="00751599">
              <w:rPr>
                <w:i/>
                <w:sz w:val="28"/>
                <w:szCs w:val="28"/>
              </w:rPr>
              <w:t>;</w:t>
            </w:r>
          </w:p>
          <w:p w:rsidR="003D1836" w:rsidRPr="00751599" w:rsidRDefault="003D1836" w:rsidP="00A833BE">
            <w:pPr>
              <w:pStyle w:val="3"/>
              <w:tabs>
                <w:tab w:val="left" w:pos="0"/>
              </w:tabs>
              <w:ind w:left="0"/>
              <w:rPr>
                <w:i/>
                <w:sz w:val="28"/>
                <w:szCs w:val="28"/>
              </w:rPr>
            </w:pPr>
            <w:r w:rsidRPr="00751599">
              <w:rPr>
                <w:i/>
                <w:sz w:val="28"/>
                <w:szCs w:val="28"/>
              </w:rPr>
              <w:t>- крупное приобретение и выбытие объектов основных средств и финансовых активов</w:t>
            </w:r>
            <w:r w:rsidR="00A833BE" w:rsidRPr="00751599">
              <w:rPr>
                <w:i/>
                <w:sz w:val="28"/>
                <w:szCs w:val="28"/>
              </w:rPr>
              <w:t>;</w:t>
            </w:r>
          </w:p>
          <w:p w:rsidR="003D1836" w:rsidRPr="00751599" w:rsidRDefault="003D1836" w:rsidP="00A833BE">
            <w:pPr>
              <w:pStyle w:val="3"/>
              <w:tabs>
                <w:tab w:val="left" w:pos="0"/>
              </w:tabs>
              <w:ind w:left="0"/>
              <w:rPr>
                <w:i/>
                <w:sz w:val="28"/>
                <w:szCs w:val="28"/>
              </w:rPr>
            </w:pPr>
            <w:r w:rsidRPr="00751599">
              <w:rPr>
                <w:i/>
                <w:sz w:val="28"/>
                <w:szCs w:val="28"/>
              </w:rPr>
              <w:t>- пожар или стихийное бедствие, в результате которого уничтожена значительная часть активов.</w:t>
            </w:r>
          </w:p>
          <w:p w:rsidR="003D1836" w:rsidRPr="00751599" w:rsidRDefault="003D1836" w:rsidP="003D1836">
            <w:pPr>
              <w:pStyle w:val="3"/>
              <w:tabs>
                <w:tab w:val="left" w:pos="0"/>
              </w:tabs>
              <w:ind w:left="0" w:firstLine="720"/>
              <w:rPr>
                <w:i/>
                <w:sz w:val="28"/>
                <w:szCs w:val="28"/>
              </w:rPr>
            </w:pPr>
            <w:r w:rsidRPr="00751599">
              <w:rPr>
                <w:i/>
                <w:sz w:val="28"/>
                <w:szCs w:val="28"/>
              </w:rPr>
              <w:t xml:space="preserve">    В этом случае финансовая отчетность не корректируется,  информация раскрывается в пояснительной записке к финансовой отчетности.</w:t>
            </w:r>
          </w:p>
          <w:p w:rsidR="003D1836" w:rsidRPr="00751599" w:rsidRDefault="003D1836" w:rsidP="003D1836">
            <w:pPr>
              <w:pStyle w:val="3"/>
              <w:tabs>
                <w:tab w:val="left" w:pos="0"/>
              </w:tabs>
              <w:ind w:left="0" w:firstLine="720"/>
              <w:rPr>
                <w:i/>
                <w:sz w:val="28"/>
                <w:szCs w:val="28"/>
              </w:rPr>
            </w:pPr>
            <w:r w:rsidRPr="00751599">
              <w:rPr>
                <w:i/>
                <w:sz w:val="28"/>
                <w:szCs w:val="28"/>
              </w:rPr>
              <w:t xml:space="preserve"> При отражении событий, произошедших после даты баланса, необходимо руководствоваться принципом существенности. То есть все события, которые могут значительно повлиять на управленческие решения пользователей, принятые на основе финансовой отчётности, должны быть отражены в финансовой отчетности. Существенность зависит от размера статьи или ошибки, оцениваемая в каждом конкретном случае.</w:t>
            </w:r>
          </w:p>
          <w:p w:rsidR="003D1836" w:rsidRPr="00751599" w:rsidRDefault="003D1836" w:rsidP="003D1836">
            <w:pPr>
              <w:pStyle w:val="3"/>
              <w:tabs>
                <w:tab w:val="left" w:pos="0"/>
              </w:tabs>
              <w:ind w:left="0" w:firstLine="720"/>
              <w:rPr>
                <w:i/>
                <w:sz w:val="28"/>
                <w:szCs w:val="28"/>
              </w:rPr>
            </w:pPr>
            <w:r w:rsidRPr="00751599">
              <w:rPr>
                <w:i/>
                <w:sz w:val="28"/>
                <w:szCs w:val="28"/>
              </w:rPr>
              <w:lastRenderedPageBreak/>
              <w:t>Существенной ошибкой  признается сумма в размере более 1% от дохода по основной деятельности предыдущего отчетного периода.</w:t>
            </w:r>
          </w:p>
          <w:p w:rsidR="003D1836" w:rsidRPr="00751599" w:rsidRDefault="003D1836" w:rsidP="003D1836">
            <w:pPr>
              <w:pStyle w:val="3"/>
              <w:tabs>
                <w:tab w:val="left" w:pos="0"/>
              </w:tabs>
              <w:ind w:left="0"/>
              <w:rPr>
                <w:i/>
                <w:sz w:val="28"/>
                <w:szCs w:val="28"/>
              </w:rPr>
            </w:pPr>
          </w:p>
          <w:p w:rsidR="0039323C" w:rsidRPr="00751599" w:rsidRDefault="0039323C" w:rsidP="002B6DF8">
            <w:pPr>
              <w:spacing w:after="240" w:line="240" w:lineRule="auto"/>
              <w:jc w:val="both"/>
              <w:rPr>
                <w:rFonts w:ascii="Times New Roman" w:eastAsia="Times New Roman" w:hAnsi="Times New Roman" w:cs="Times New Roman"/>
                <w:i/>
                <w:color w:val="000000"/>
                <w:sz w:val="28"/>
                <w:szCs w:val="28"/>
              </w:rPr>
            </w:pPr>
          </w:p>
          <w:p w:rsidR="0039323C" w:rsidRPr="00751599" w:rsidRDefault="0039323C" w:rsidP="00B07054">
            <w:pPr>
              <w:pStyle w:val="a6"/>
              <w:numPr>
                <w:ilvl w:val="0"/>
                <w:numId w:val="5"/>
              </w:numPr>
              <w:spacing w:before="100" w:beforeAutospacing="1" w:after="100" w:afterAutospacing="1" w:line="240" w:lineRule="auto"/>
              <w:rPr>
                <w:rFonts w:ascii="Times New Roman" w:eastAsia="Times New Roman" w:hAnsi="Times New Roman" w:cs="Times New Roman"/>
                <w:b/>
                <w:bCs/>
                <w:i/>
                <w:iCs/>
                <w:color w:val="365F91" w:themeColor="accent1" w:themeShade="BF"/>
                <w:sz w:val="28"/>
                <w:szCs w:val="28"/>
              </w:rPr>
            </w:pPr>
            <w:r w:rsidRPr="00751599">
              <w:rPr>
                <w:rFonts w:ascii="Times New Roman" w:eastAsia="Times New Roman" w:hAnsi="Times New Roman" w:cs="Times New Roman"/>
                <w:b/>
                <w:bCs/>
                <w:i/>
                <w:iCs/>
                <w:color w:val="365F91" w:themeColor="accent1" w:themeShade="BF"/>
                <w:sz w:val="28"/>
                <w:szCs w:val="28"/>
              </w:rPr>
              <w:t>Изменения, произошедшие за отчетный год, по активам и обязательствам бухгалтерского баланса.</w:t>
            </w:r>
          </w:p>
          <w:p w:rsidR="00B0006D" w:rsidRPr="00751599" w:rsidRDefault="00B0006D" w:rsidP="00B0006D">
            <w:pPr>
              <w:spacing w:after="0" w:line="240" w:lineRule="auto"/>
              <w:ind w:firstLine="70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Активы – это ресурсы, контролируемые Предприятием, возникшие в результате прошлых событий, от которых Предприятие ожидает поступления экономических выгод в будущем. Будущие экономические выгоды, заключенные в активе, могут поступать в Предприятие различными способами. </w:t>
            </w:r>
          </w:p>
          <w:p w:rsidR="00B0006D" w:rsidRPr="00751599" w:rsidRDefault="00B0006D" w:rsidP="00B0006D">
            <w:pPr>
              <w:spacing w:after="0" w:line="240" w:lineRule="auto"/>
              <w:ind w:firstLine="70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Предприятие должно представлять текущие и долгосрочные активы как отдельные разделы баланса.</w:t>
            </w:r>
          </w:p>
          <w:p w:rsidR="00B0006D" w:rsidRPr="00751599" w:rsidRDefault="00B0006D" w:rsidP="00B0006D">
            <w:pPr>
              <w:spacing w:after="0" w:line="240" w:lineRule="auto"/>
              <w:ind w:firstLine="70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Разграничение активов на текущие и долгосрочные зависит от продолжительности операционного цикла Предприятия.</w:t>
            </w:r>
          </w:p>
          <w:p w:rsidR="00B0006D" w:rsidRPr="00751599" w:rsidRDefault="00B0006D" w:rsidP="00B0006D">
            <w:pPr>
              <w:spacing w:after="0" w:line="240" w:lineRule="auto"/>
              <w:ind w:firstLine="70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Продолжительность операционного цикла Предприятия равна 12</w:t>
            </w:r>
            <w:r w:rsidRPr="00751599">
              <w:rPr>
                <w:rFonts w:ascii="Times New Roman" w:eastAsia="Times New Roman" w:hAnsi="Times New Roman" w:cs="Times New Roman"/>
                <w:i/>
                <w:color w:val="000000"/>
                <w:sz w:val="28"/>
                <w:szCs w:val="28"/>
                <w:lang w:val="en-US"/>
              </w:rPr>
              <w:t> </w:t>
            </w:r>
            <w:r w:rsidRPr="00751599">
              <w:rPr>
                <w:rFonts w:ascii="Times New Roman" w:eastAsia="Times New Roman" w:hAnsi="Times New Roman" w:cs="Times New Roman"/>
                <w:i/>
                <w:color w:val="000000"/>
                <w:sz w:val="28"/>
                <w:szCs w:val="28"/>
              </w:rPr>
              <w:t>месяцам.</w:t>
            </w:r>
          </w:p>
          <w:p w:rsidR="00B0006D" w:rsidRPr="00751599" w:rsidRDefault="00B0006D" w:rsidP="00B0006D">
            <w:pPr>
              <w:spacing w:after="0" w:line="240" w:lineRule="auto"/>
              <w:ind w:firstLine="70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Обязательства – это вероятные будущие потери экономических выгод, возникающие в результате существующих обязатель</w:t>
            </w:r>
            <w:proofErr w:type="gramStart"/>
            <w:r w:rsidRPr="00751599">
              <w:rPr>
                <w:rFonts w:ascii="Times New Roman" w:eastAsia="Times New Roman" w:hAnsi="Times New Roman" w:cs="Times New Roman"/>
                <w:i/>
                <w:color w:val="000000"/>
                <w:sz w:val="28"/>
                <w:szCs w:val="28"/>
              </w:rPr>
              <w:t>ств  Пр</w:t>
            </w:r>
            <w:proofErr w:type="gramEnd"/>
            <w:r w:rsidRPr="00751599">
              <w:rPr>
                <w:rFonts w:ascii="Times New Roman" w:eastAsia="Times New Roman" w:hAnsi="Times New Roman" w:cs="Times New Roman"/>
                <w:i/>
                <w:color w:val="000000"/>
                <w:sz w:val="28"/>
                <w:szCs w:val="28"/>
              </w:rPr>
              <w:t>едприятия передать активы или предоставить в будущем услуги вследствие операций или событий в прошлом отчетном периоде.</w:t>
            </w:r>
          </w:p>
          <w:p w:rsidR="00B0006D" w:rsidRPr="00751599" w:rsidRDefault="00B0006D" w:rsidP="008844B5">
            <w:pPr>
              <w:spacing w:after="0" w:line="240" w:lineRule="auto"/>
              <w:ind w:firstLine="567"/>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Урегулирование существующего обязательства обычно связано с оттоком из Предприятия ресурсов, содержащих экономическую выгоду, ради удовлетворения требований другой стороны. Предприятие не имеет безусловного права отложить погашение соответствующего обязательства в течение как минимум 12 месяцев после отчетной даты.</w:t>
            </w:r>
          </w:p>
          <w:p w:rsidR="00B0006D" w:rsidRPr="00751599" w:rsidRDefault="00B0006D" w:rsidP="008844B5">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Все прочие обязательства классифицируются как долгосрочные.</w:t>
            </w:r>
          </w:p>
          <w:p w:rsidR="00B0006D" w:rsidRPr="00751599" w:rsidRDefault="00B0006D" w:rsidP="008844B5">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Некоторые краткосрочные обязательства, такие как кредиторская задолженность перед поставщиками и подрядчиками и некоторые начисления работнику и другие операционные затраты, составляют часть оборотного капитала, используемого в обычном операционном цикле Предприятия. Такие обязательства классифицируются как краткосрочные обязательства, даже если они подлежат погашению более чем через двенадцать месяцев </w:t>
            </w:r>
            <w:r w:rsidR="008844B5" w:rsidRPr="00751599">
              <w:rPr>
                <w:rFonts w:ascii="Times New Roman" w:eastAsia="Times New Roman" w:hAnsi="Times New Roman" w:cs="Times New Roman"/>
                <w:i/>
                <w:color w:val="000000"/>
                <w:sz w:val="28"/>
                <w:szCs w:val="28"/>
              </w:rPr>
              <w:t>от</w:t>
            </w:r>
            <w:r w:rsidRPr="00751599">
              <w:rPr>
                <w:rFonts w:ascii="Times New Roman" w:eastAsia="Times New Roman" w:hAnsi="Times New Roman" w:cs="Times New Roman"/>
                <w:i/>
                <w:color w:val="000000"/>
                <w:sz w:val="28"/>
                <w:szCs w:val="28"/>
              </w:rPr>
              <w:t xml:space="preserve"> даты баланса. </w:t>
            </w:r>
          </w:p>
          <w:p w:rsidR="00B0006D" w:rsidRPr="00751599" w:rsidRDefault="00B0006D" w:rsidP="008844B5">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Капитал – это активы Предприятия, остающиеся после вычета всех обязательств.</w:t>
            </w:r>
          </w:p>
          <w:p w:rsidR="00B0006D" w:rsidRPr="00751599" w:rsidRDefault="00B0006D" w:rsidP="008844B5">
            <w:pPr>
              <w:spacing w:after="0" w:line="240" w:lineRule="auto"/>
              <w:ind w:left="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Результаты деятельности Предприятия</w:t>
            </w:r>
          </w:p>
          <w:p w:rsidR="00B0006D" w:rsidRPr="00751599" w:rsidRDefault="00B0006D" w:rsidP="008844B5">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Элементами, непосредственно связанными с измерением прибыли, являются доходы и расходы.</w:t>
            </w:r>
          </w:p>
          <w:p w:rsidR="00B0006D" w:rsidRPr="00751599" w:rsidRDefault="00B0006D" w:rsidP="008844B5">
            <w:pPr>
              <w:spacing w:after="0" w:line="240" w:lineRule="auto"/>
              <w:ind w:firstLine="567"/>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Доходы – это увеличение экономических выгод в течение отчетного периода в форме притока (или увеличения) активов или уменьшения обязательств, что приводит к увеличению капитала.</w:t>
            </w:r>
          </w:p>
          <w:p w:rsidR="00751599" w:rsidRDefault="00B0006D" w:rsidP="00751599">
            <w:pPr>
              <w:spacing w:after="0" w:line="240" w:lineRule="auto"/>
              <w:ind w:firstLine="706"/>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Расходы – уменьшение экономических выгод в течение отчетного периода, происходящее в форме оттока или амортизации активов или увеличения обязательств, ведущих к уменьшению собственного капитала.</w:t>
            </w:r>
          </w:p>
          <w:p w:rsidR="00751599" w:rsidRDefault="00751599" w:rsidP="00751599">
            <w:pPr>
              <w:spacing w:after="0" w:line="240" w:lineRule="auto"/>
              <w:ind w:firstLine="706"/>
              <w:jc w:val="both"/>
              <w:rPr>
                <w:rFonts w:ascii="Times New Roman" w:eastAsia="Times New Roman" w:hAnsi="Times New Roman" w:cs="Times New Roman"/>
                <w:i/>
                <w:color w:val="000000"/>
                <w:sz w:val="28"/>
                <w:szCs w:val="28"/>
              </w:rPr>
            </w:pPr>
          </w:p>
          <w:p w:rsidR="004569D2" w:rsidRPr="00751599" w:rsidRDefault="0039323C" w:rsidP="00751599">
            <w:pPr>
              <w:spacing w:after="0" w:line="240" w:lineRule="auto"/>
              <w:ind w:firstLine="706"/>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lastRenderedPageBreak/>
              <w:t xml:space="preserve">В </w:t>
            </w:r>
            <w:r w:rsidR="00724953" w:rsidRPr="00751599">
              <w:rPr>
                <w:rFonts w:ascii="Times New Roman" w:eastAsia="Times New Roman" w:hAnsi="Times New Roman" w:cs="Times New Roman"/>
                <w:b/>
                <w:i/>
                <w:color w:val="000000"/>
                <w:sz w:val="28"/>
                <w:szCs w:val="28"/>
              </w:rPr>
              <w:t xml:space="preserve">первом разделе </w:t>
            </w:r>
            <w:r w:rsidRPr="00751599">
              <w:rPr>
                <w:rFonts w:ascii="Times New Roman" w:eastAsia="Times New Roman" w:hAnsi="Times New Roman" w:cs="Times New Roman"/>
                <w:b/>
                <w:i/>
                <w:color w:val="000000"/>
                <w:sz w:val="28"/>
                <w:szCs w:val="28"/>
              </w:rPr>
              <w:t>актив</w:t>
            </w:r>
            <w:r w:rsidR="00724953" w:rsidRPr="00751599">
              <w:rPr>
                <w:rFonts w:ascii="Times New Roman" w:eastAsia="Times New Roman" w:hAnsi="Times New Roman" w:cs="Times New Roman"/>
                <w:b/>
                <w:i/>
                <w:color w:val="000000"/>
                <w:sz w:val="28"/>
                <w:szCs w:val="28"/>
              </w:rPr>
              <w:t>ы</w:t>
            </w:r>
            <w:r w:rsidRPr="00751599">
              <w:rPr>
                <w:rFonts w:ascii="Times New Roman" w:eastAsia="Times New Roman" w:hAnsi="Times New Roman" w:cs="Times New Roman"/>
                <w:b/>
                <w:i/>
                <w:color w:val="000000"/>
                <w:sz w:val="28"/>
                <w:szCs w:val="28"/>
              </w:rPr>
              <w:t xml:space="preserve"> баланса </w:t>
            </w:r>
            <w:r w:rsidRPr="00751599">
              <w:rPr>
                <w:rFonts w:ascii="Times New Roman" w:eastAsia="Times New Roman" w:hAnsi="Times New Roman" w:cs="Times New Roman"/>
                <w:b/>
                <w:i/>
                <w:iCs/>
                <w:color w:val="000000"/>
                <w:sz w:val="28"/>
                <w:szCs w:val="28"/>
              </w:rPr>
              <w:t>отражены</w:t>
            </w:r>
            <w:r w:rsidRPr="00751599">
              <w:rPr>
                <w:rFonts w:ascii="Times New Roman" w:eastAsia="Times New Roman" w:hAnsi="Times New Roman" w:cs="Times New Roman"/>
                <w:b/>
                <w:i/>
                <w:color w:val="000000"/>
                <w:sz w:val="28"/>
                <w:szCs w:val="28"/>
              </w:rPr>
              <w:t>:</w:t>
            </w:r>
          </w:p>
          <w:p w:rsidR="004569D2" w:rsidRPr="00751599" w:rsidRDefault="0039323C"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br/>
            </w:r>
            <w:r w:rsidR="00285005" w:rsidRPr="00751599">
              <w:rPr>
                <w:rFonts w:ascii="Times New Roman" w:eastAsia="Times New Roman" w:hAnsi="Times New Roman" w:cs="Times New Roman"/>
                <w:b/>
                <w:i/>
                <w:color w:val="000000"/>
                <w:sz w:val="28"/>
                <w:szCs w:val="28"/>
                <w:lang w:val="en-US"/>
              </w:rPr>
              <w:t>I</w:t>
            </w:r>
            <w:r w:rsidR="00285005" w:rsidRPr="00751599">
              <w:rPr>
                <w:rFonts w:ascii="Times New Roman" w:eastAsia="Times New Roman" w:hAnsi="Times New Roman" w:cs="Times New Roman"/>
                <w:b/>
                <w:i/>
                <w:color w:val="000000"/>
                <w:sz w:val="28"/>
                <w:szCs w:val="28"/>
              </w:rPr>
              <w:t>. КРАТКОСРОЧНЫЕ  АКТИВЫ</w:t>
            </w:r>
          </w:p>
          <w:p w:rsidR="007E2A96" w:rsidRPr="00751599" w:rsidRDefault="0039323C" w:rsidP="003D1836">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br/>
            </w:r>
            <w:r w:rsidRPr="00751599">
              <w:rPr>
                <w:rFonts w:ascii="Times New Roman" w:eastAsia="Times New Roman" w:hAnsi="Times New Roman" w:cs="Times New Roman"/>
                <w:b/>
                <w:i/>
                <w:iCs/>
                <w:color w:val="000000"/>
                <w:sz w:val="28"/>
                <w:szCs w:val="28"/>
              </w:rPr>
              <w:t>Денежные средства и эквиваленты денежных средств</w:t>
            </w:r>
            <w:r w:rsidRPr="00751599">
              <w:rPr>
                <w:rFonts w:ascii="Times New Roman" w:eastAsia="Times New Roman" w:hAnsi="Times New Roman" w:cs="Times New Roman"/>
                <w:i/>
                <w:iCs/>
                <w:color w:val="000000"/>
                <w:sz w:val="28"/>
                <w:szCs w:val="28"/>
              </w:rPr>
              <w:t>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w:t>
            </w:r>
            <w:r w:rsidRPr="00751599">
              <w:rPr>
                <w:rFonts w:ascii="Times New Roman" w:eastAsia="Times New Roman" w:hAnsi="Times New Roman" w:cs="Times New Roman"/>
                <w:i/>
                <w:color w:val="000000"/>
                <w:sz w:val="28"/>
                <w:szCs w:val="28"/>
              </w:rPr>
              <w:t>1.</w:t>
            </w:r>
            <w:r w:rsidR="007454EA" w:rsidRPr="00751599">
              <w:rPr>
                <w:rFonts w:ascii="Times New Roman" w:eastAsia="Times New Roman" w:hAnsi="Times New Roman" w:cs="Times New Roman"/>
                <w:i/>
                <w:color w:val="000000"/>
                <w:sz w:val="28"/>
                <w:szCs w:val="28"/>
              </w:rPr>
              <w:t>12</w:t>
            </w:r>
            <w:r w:rsidRPr="00751599">
              <w:rPr>
                <w:rFonts w:ascii="Times New Roman" w:eastAsia="Times New Roman" w:hAnsi="Times New Roman" w:cs="Times New Roman"/>
                <w:i/>
                <w:color w:val="000000"/>
                <w:sz w:val="28"/>
                <w:szCs w:val="28"/>
              </w:rPr>
              <w:t>.201</w:t>
            </w:r>
            <w:r w:rsidR="004E5C39">
              <w:rPr>
                <w:rFonts w:ascii="Times New Roman" w:eastAsia="Times New Roman" w:hAnsi="Times New Roman" w:cs="Times New Roman"/>
                <w:i/>
                <w:color w:val="000000"/>
                <w:sz w:val="28"/>
                <w:szCs w:val="28"/>
              </w:rPr>
              <w:t>8</w:t>
            </w:r>
            <w:r w:rsidRPr="00751599">
              <w:rPr>
                <w:rFonts w:ascii="Times New Roman" w:eastAsia="Times New Roman" w:hAnsi="Times New Roman" w:cs="Times New Roman"/>
                <w:i/>
                <w:color w:val="000000"/>
                <w:sz w:val="28"/>
                <w:szCs w:val="28"/>
              </w:rPr>
              <w:t>г. составил</w:t>
            </w:r>
            <w:r w:rsidR="008F070D" w:rsidRPr="00751599">
              <w:rPr>
                <w:rFonts w:ascii="Times New Roman" w:eastAsia="Times New Roman" w:hAnsi="Times New Roman" w:cs="Times New Roman"/>
                <w:i/>
                <w:color w:val="000000"/>
                <w:sz w:val="28"/>
                <w:szCs w:val="28"/>
              </w:rPr>
              <w:t>и</w:t>
            </w:r>
            <w:r w:rsidR="00E20040" w:rsidRPr="00751599">
              <w:rPr>
                <w:rFonts w:ascii="Times New Roman" w:eastAsia="Times New Roman" w:hAnsi="Times New Roman" w:cs="Times New Roman"/>
                <w:i/>
                <w:color w:val="000000"/>
                <w:sz w:val="28"/>
                <w:szCs w:val="28"/>
              </w:rPr>
              <w:t xml:space="preserve"> </w:t>
            </w:r>
            <w:r w:rsidR="003D1836" w:rsidRPr="00751599">
              <w:rPr>
                <w:rFonts w:ascii="Times New Roman" w:eastAsia="Times New Roman" w:hAnsi="Times New Roman" w:cs="Times New Roman"/>
                <w:i/>
                <w:color w:val="000000"/>
                <w:sz w:val="28"/>
                <w:szCs w:val="28"/>
              </w:rPr>
              <w:t>–</w:t>
            </w:r>
            <w:r w:rsidR="00F50E46">
              <w:rPr>
                <w:rFonts w:ascii="Times New Roman" w:eastAsia="Times New Roman" w:hAnsi="Times New Roman" w:cs="Times New Roman"/>
                <w:i/>
                <w:color w:val="000000"/>
                <w:sz w:val="28"/>
                <w:szCs w:val="28"/>
              </w:rPr>
              <w:t xml:space="preserve"> </w:t>
            </w:r>
            <w:r w:rsidR="004E5C39">
              <w:rPr>
                <w:rFonts w:ascii="Times New Roman" w:eastAsia="Times New Roman" w:hAnsi="Times New Roman" w:cs="Times New Roman"/>
                <w:b/>
                <w:i/>
                <w:color w:val="000000"/>
                <w:sz w:val="28"/>
                <w:szCs w:val="28"/>
              </w:rPr>
              <w:t>105</w:t>
            </w:r>
            <w:r w:rsidR="0094427D">
              <w:rPr>
                <w:rFonts w:ascii="Times New Roman" w:eastAsia="Times New Roman" w:hAnsi="Times New Roman" w:cs="Times New Roman"/>
                <w:b/>
                <w:i/>
                <w:color w:val="000000"/>
                <w:sz w:val="28"/>
                <w:szCs w:val="28"/>
              </w:rPr>
              <w:t xml:space="preserve">7,0 </w:t>
            </w:r>
            <w:r w:rsidR="00F50E46">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 xml:space="preserve">тыс. тенге, </w:t>
            </w:r>
            <w:r w:rsidR="004569D2" w:rsidRPr="00751599">
              <w:rPr>
                <w:rFonts w:ascii="Times New Roman" w:eastAsia="Times New Roman" w:hAnsi="Times New Roman" w:cs="Times New Roman"/>
                <w:i/>
                <w:color w:val="000000"/>
                <w:sz w:val="28"/>
                <w:szCs w:val="28"/>
              </w:rPr>
              <w:t>в том числе</w:t>
            </w:r>
            <w:r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br/>
            </w:r>
            <w:r w:rsidR="007E2A96" w:rsidRPr="00751599">
              <w:rPr>
                <w:rFonts w:ascii="Times New Roman" w:eastAsia="Times New Roman" w:hAnsi="Times New Roman" w:cs="Times New Roman"/>
                <w:i/>
                <w:color w:val="000000"/>
                <w:sz w:val="28"/>
                <w:szCs w:val="28"/>
              </w:rPr>
              <w:t xml:space="preserve">- на расчетных счетах в АО «АТФ Банк» - </w:t>
            </w:r>
            <w:r w:rsidR="005D28A4">
              <w:rPr>
                <w:rFonts w:ascii="Times New Roman" w:eastAsia="Times New Roman" w:hAnsi="Times New Roman" w:cs="Times New Roman"/>
                <w:i/>
                <w:color w:val="000000"/>
                <w:sz w:val="28"/>
                <w:szCs w:val="28"/>
              </w:rPr>
              <w:t>105</w:t>
            </w:r>
            <w:r w:rsidR="0094427D">
              <w:rPr>
                <w:rFonts w:ascii="Times New Roman" w:eastAsia="Times New Roman" w:hAnsi="Times New Roman" w:cs="Times New Roman"/>
                <w:i/>
                <w:color w:val="000000"/>
                <w:sz w:val="28"/>
                <w:szCs w:val="28"/>
              </w:rPr>
              <w:t>7,0</w:t>
            </w:r>
            <w:r w:rsidR="007E2A96" w:rsidRPr="00751599">
              <w:rPr>
                <w:rFonts w:ascii="Times New Roman" w:eastAsia="Times New Roman" w:hAnsi="Times New Roman" w:cs="Times New Roman"/>
                <w:i/>
                <w:color w:val="000000"/>
                <w:sz w:val="28"/>
                <w:szCs w:val="28"/>
              </w:rPr>
              <w:t xml:space="preserve"> тыс. тенге;</w:t>
            </w:r>
          </w:p>
          <w:p w:rsidR="0039323C" w:rsidRPr="00751599" w:rsidRDefault="0039323C"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в кассе – </w:t>
            </w:r>
            <w:r w:rsidR="00B539E3">
              <w:rPr>
                <w:rFonts w:ascii="Times New Roman" w:eastAsia="Times New Roman" w:hAnsi="Times New Roman" w:cs="Times New Roman"/>
                <w:i/>
                <w:color w:val="000000"/>
                <w:sz w:val="28"/>
                <w:szCs w:val="28"/>
              </w:rPr>
              <w:t>0</w:t>
            </w:r>
            <w:r w:rsidR="0091784A">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39323C" w:rsidRPr="00751599" w:rsidRDefault="0039323C"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денежные средства составляли </w:t>
            </w:r>
            <w:r w:rsidR="004E5C3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4E5C39">
              <w:rPr>
                <w:rFonts w:ascii="Times New Roman" w:eastAsia="Times New Roman" w:hAnsi="Times New Roman" w:cs="Times New Roman"/>
                <w:i/>
                <w:color w:val="000000"/>
                <w:sz w:val="28"/>
                <w:szCs w:val="28"/>
              </w:rPr>
              <w:t>4</w:t>
            </w:r>
            <w:r w:rsidR="0094427D">
              <w:rPr>
                <w:rFonts w:ascii="Times New Roman" w:eastAsia="Times New Roman" w:hAnsi="Times New Roman" w:cs="Times New Roman"/>
                <w:i/>
                <w:color w:val="000000"/>
                <w:sz w:val="28"/>
                <w:szCs w:val="28"/>
              </w:rPr>
              <w:t>1</w:t>
            </w:r>
            <w:r w:rsidR="00F50E46"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39323C" w:rsidRPr="00751599" w:rsidRDefault="0039323C" w:rsidP="002B6DF8">
            <w:pPr>
              <w:spacing w:after="0" w:line="240" w:lineRule="auto"/>
              <w:jc w:val="both"/>
              <w:rPr>
                <w:rFonts w:ascii="Times New Roman" w:eastAsia="Times New Roman" w:hAnsi="Times New Roman" w:cs="Times New Roman"/>
                <w:i/>
                <w:color w:val="000000"/>
                <w:sz w:val="28"/>
                <w:szCs w:val="28"/>
              </w:rPr>
            </w:pPr>
          </w:p>
          <w:p w:rsidR="008F070D" w:rsidRPr="00751599" w:rsidRDefault="008F070D" w:rsidP="003D1836">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b/>
                <w:i/>
                <w:iCs/>
                <w:color w:val="000000"/>
                <w:sz w:val="28"/>
                <w:szCs w:val="28"/>
              </w:rPr>
              <w:t>Краткосрочная торговая и прочая дебиторская задолженность</w:t>
            </w:r>
            <w:r w:rsidRPr="00751599">
              <w:rPr>
                <w:rFonts w:ascii="Times New Roman" w:eastAsia="Times New Roman" w:hAnsi="Times New Roman" w:cs="Times New Roman"/>
                <w:i/>
                <w:iCs/>
                <w:color w:val="000000"/>
                <w:sz w:val="28"/>
                <w:szCs w:val="28"/>
              </w:rPr>
              <w:t xml:space="preserve">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31.12.201</w:t>
            </w:r>
            <w:r w:rsidR="004E5C39">
              <w:rPr>
                <w:rFonts w:ascii="Times New Roman" w:eastAsia="Times New Roman" w:hAnsi="Times New Roman" w:cs="Times New Roman"/>
                <w:i/>
                <w:color w:val="000000"/>
                <w:sz w:val="28"/>
                <w:szCs w:val="28"/>
              </w:rPr>
              <w:t>8</w:t>
            </w:r>
            <w:r w:rsidR="00F50E46">
              <w:rPr>
                <w:rFonts w:ascii="Times New Roman" w:eastAsia="Times New Roman" w:hAnsi="Times New Roman" w:cs="Times New Roman"/>
                <w:i/>
                <w:color w:val="000000"/>
                <w:sz w:val="28"/>
                <w:szCs w:val="28"/>
              </w:rPr>
              <w:t xml:space="preserve"> </w:t>
            </w:r>
            <w:r w:rsidR="007454EA" w:rsidRPr="00751599">
              <w:rPr>
                <w:rFonts w:ascii="Times New Roman" w:eastAsia="Times New Roman" w:hAnsi="Times New Roman" w:cs="Times New Roman"/>
                <w:i/>
                <w:color w:val="000000"/>
                <w:sz w:val="28"/>
                <w:szCs w:val="28"/>
              </w:rPr>
              <w:t xml:space="preserve">г. </w:t>
            </w:r>
            <w:r w:rsidRPr="00751599">
              <w:rPr>
                <w:rFonts w:ascii="Times New Roman" w:eastAsia="Times New Roman" w:hAnsi="Times New Roman" w:cs="Times New Roman"/>
                <w:i/>
                <w:color w:val="000000"/>
                <w:sz w:val="28"/>
                <w:szCs w:val="28"/>
              </w:rPr>
              <w:t xml:space="preserve">составила </w:t>
            </w:r>
            <w:r w:rsidR="003D1836" w:rsidRPr="00751599">
              <w:rPr>
                <w:rFonts w:ascii="Times New Roman" w:eastAsia="Times New Roman" w:hAnsi="Times New Roman" w:cs="Times New Roman"/>
                <w:i/>
                <w:color w:val="000000"/>
                <w:sz w:val="28"/>
                <w:szCs w:val="28"/>
              </w:rPr>
              <w:t>–</w:t>
            </w:r>
            <w:r w:rsidR="00F50E46">
              <w:rPr>
                <w:rFonts w:ascii="Times New Roman" w:eastAsia="Times New Roman" w:hAnsi="Times New Roman" w:cs="Times New Roman"/>
                <w:i/>
                <w:color w:val="000000"/>
                <w:sz w:val="28"/>
                <w:szCs w:val="28"/>
              </w:rPr>
              <w:t xml:space="preserve"> </w:t>
            </w:r>
            <w:r w:rsidR="005805A0">
              <w:rPr>
                <w:rFonts w:ascii="Times New Roman" w:eastAsia="Times New Roman" w:hAnsi="Times New Roman" w:cs="Times New Roman"/>
                <w:b/>
                <w:i/>
                <w:color w:val="000000"/>
                <w:sz w:val="28"/>
                <w:szCs w:val="28"/>
              </w:rPr>
              <w:t>2662</w:t>
            </w:r>
            <w:r w:rsidR="0094427D">
              <w:rPr>
                <w:rFonts w:ascii="Times New Roman" w:eastAsia="Times New Roman" w:hAnsi="Times New Roman" w:cs="Times New Roman"/>
                <w:b/>
                <w:i/>
                <w:color w:val="000000"/>
                <w:sz w:val="28"/>
                <w:szCs w:val="28"/>
              </w:rPr>
              <w:t>8,0</w:t>
            </w:r>
            <w:r w:rsidR="004E5C39">
              <w:rPr>
                <w:rFonts w:ascii="Times New Roman" w:eastAsia="Times New Roman" w:hAnsi="Times New Roman" w:cs="Times New Roman"/>
                <w:b/>
                <w:i/>
                <w:color w:val="000000"/>
                <w:sz w:val="28"/>
                <w:szCs w:val="28"/>
              </w:rPr>
              <w:t xml:space="preserve"> </w:t>
            </w:r>
            <w:r w:rsidRPr="00751599">
              <w:rPr>
                <w:rFonts w:ascii="Times New Roman" w:eastAsia="Times New Roman" w:hAnsi="Times New Roman" w:cs="Times New Roman"/>
                <w:i/>
                <w:color w:val="000000"/>
                <w:sz w:val="28"/>
                <w:szCs w:val="28"/>
              </w:rPr>
              <w:t xml:space="preserve">тыс. тенге, </w:t>
            </w:r>
            <w:r w:rsidR="004569D2" w:rsidRPr="00751599">
              <w:rPr>
                <w:rFonts w:ascii="Times New Roman" w:eastAsia="Times New Roman" w:hAnsi="Times New Roman" w:cs="Times New Roman"/>
                <w:i/>
                <w:color w:val="000000"/>
                <w:sz w:val="28"/>
                <w:szCs w:val="28"/>
              </w:rPr>
              <w:t>в том числе</w:t>
            </w:r>
            <w:r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br/>
              <w:t xml:space="preserve">- краткосрочная дебиторская задолженность покупателей  и заказчиков </w:t>
            </w:r>
            <w:r w:rsidR="003D1836"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5805A0">
              <w:rPr>
                <w:rFonts w:ascii="Times New Roman" w:eastAsia="Times New Roman" w:hAnsi="Times New Roman" w:cs="Times New Roman"/>
                <w:i/>
                <w:color w:val="000000"/>
                <w:sz w:val="28"/>
                <w:szCs w:val="28"/>
              </w:rPr>
              <w:t>2662</w:t>
            </w:r>
            <w:r w:rsidR="0094427D">
              <w:rPr>
                <w:rFonts w:ascii="Times New Roman" w:eastAsia="Times New Roman" w:hAnsi="Times New Roman" w:cs="Times New Roman"/>
                <w:i/>
                <w:color w:val="000000"/>
                <w:sz w:val="28"/>
                <w:szCs w:val="28"/>
              </w:rPr>
              <w:t>7</w:t>
            </w:r>
            <w:r w:rsidR="005805A0">
              <w:rPr>
                <w:rFonts w:ascii="Times New Roman" w:eastAsia="Times New Roman" w:hAnsi="Times New Roman" w:cs="Times New Roman"/>
                <w:i/>
                <w:color w:val="000000"/>
                <w:sz w:val="28"/>
                <w:szCs w:val="28"/>
              </w:rPr>
              <w:t>,</w:t>
            </w:r>
            <w:r w:rsidR="0094427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w:t>
            </w:r>
          </w:p>
          <w:p w:rsidR="008F070D" w:rsidRPr="00751599" w:rsidRDefault="008F070D"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задолженность по подотчетным суммам – </w:t>
            </w:r>
            <w:r w:rsidR="00077117" w:rsidRPr="00751599">
              <w:rPr>
                <w:rFonts w:ascii="Times New Roman" w:eastAsia="Times New Roman" w:hAnsi="Times New Roman" w:cs="Times New Roman"/>
                <w:i/>
                <w:color w:val="000000"/>
                <w:sz w:val="28"/>
                <w:szCs w:val="28"/>
              </w:rPr>
              <w:t>0,0</w:t>
            </w:r>
            <w:r w:rsidRPr="00751599">
              <w:rPr>
                <w:rFonts w:ascii="Times New Roman" w:eastAsia="Times New Roman" w:hAnsi="Times New Roman" w:cs="Times New Roman"/>
                <w:i/>
                <w:color w:val="000000"/>
                <w:sz w:val="28"/>
                <w:szCs w:val="28"/>
              </w:rPr>
              <w:t xml:space="preserve"> 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8F070D" w:rsidRPr="00751599" w:rsidRDefault="008F070D"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краткосрочная дебиторская задолженность по аренде – </w:t>
            </w:r>
            <w:r w:rsidR="004E5C39">
              <w:rPr>
                <w:rFonts w:ascii="Times New Roman" w:eastAsia="Times New Roman" w:hAnsi="Times New Roman" w:cs="Times New Roman"/>
                <w:i/>
                <w:color w:val="000000"/>
                <w:sz w:val="28"/>
                <w:szCs w:val="28"/>
              </w:rPr>
              <w:t>1,</w:t>
            </w:r>
            <w:r w:rsidR="0094427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8F070D" w:rsidRPr="00751599" w:rsidRDefault="008F070D"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00E20040" w:rsidRPr="00751599">
              <w:rPr>
                <w:rFonts w:ascii="Times New Roman" w:eastAsia="Times New Roman" w:hAnsi="Times New Roman" w:cs="Times New Roman"/>
                <w:i/>
                <w:iCs/>
                <w:color w:val="000000"/>
                <w:sz w:val="28"/>
                <w:szCs w:val="28"/>
              </w:rPr>
              <w:t xml:space="preserve">краткосрочная </w:t>
            </w:r>
            <w:proofErr w:type="gramStart"/>
            <w:r w:rsidR="00E20040" w:rsidRPr="00751599">
              <w:rPr>
                <w:rFonts w:ascii="Times New Roman" w:eastAsia="Times New Roman" w:hAnsi="Times New Roman" w:cs="Times New Roman"/>
                <w:i/>
                <w:iCs/>
                <w:color w:val="000000"/>
                <w:sz w:val="28"/>
                <w:szCs w:val="28"/>
              </w:rPr>
              <w:t>торговая</w:t>
            </w:r>
            <w:proofErr w:type="gramEnd"/>
            <w:r w:rsidR="00E20040" w:rsidRPr="00751599">
              <w:rPr>
                <w:rFonts w:ascii="Times New Roman" w:eastAsia="Times New Roman" w:hAnsi="Times New Roman" w:cs="Times New Roman"/>
                <w:i/>
                <w:iCs/>
                <w:color w:val="000000"/>
                <w:sz w:val="28"/>
                <w:szCs w:val="28"/>
              </w:rPr>
              <w:t xml:space="preserve"> и прочая дебиторская задолженность  </w:t>
            </w:r>
            <w:r w:rsidR="00E20040"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составлял</w:t>
            </w:r>
            <w:r w:rsidR="00E20040" w:rsidRPr="00751599">
              <w:rPr>
                <w:rFonts w:ascii="Times New Roman" w:eastAsia="Times New Roman" w:hAnsi="Times New Roman" w:cs="Times New Roman"/>
                <w:i/>
                <w:color w:val="000000"/>
                <w:sz w:val="28"/>
                <w:szCs w:val="28"/>
              </w:rPr>
              <w:t xml:space="preserve">а </w:t>
            </w:r>
            <w:r w:rsidR="003D1836" w:rsidRPr="00751599">
              <w:rPr>
                <w:rFonts w:ascii="Times New Roman" w:eastAsia="Times New Roman" w:hAnsi="Times New Roman" w:cs="Times New Roman"/>
                <w:i/>
                <w:color w:val="000000"/>
                <w:sz w:val="28"/>
                <w:szCs w:val="28"/>
              </w:rPr>
              <w:t>–</w:t>
            </w:r>
            <w:r w:rsidR="004E5C39">
              <w:rPr>
                <w:rFonts w:ascii="Times New Roman" w:eastAsia="Times New Roman" w:hAnsi="Times New Roman" w:cs="Times New Roman"/>
                <w:i/>
                <w:color w:val="000000"/>
                <w:sz w:val="28"/>
                <w:szCs w:val="28"/>
              </w:rPr>
              <w:t>550</w:t>
            </w:r>
            <w:r w:rsidR="00B539E3">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8F070D" w:rsidRPr="00751599" w:rsidRDefault="008F070D" w:rsidP="002B6DF8">
            <w:pPr>
              <w:spacing w:after="0" w:line="240" w:lineRule="auto"/>
              <w:jc w:val="both"/>
              <w:rPr>
                <w:rFonts w:ascii="Times New Roman" w:eastAsia="Times New Roman" w:hAnsi="Times New Roman" w:cs="Times New Roman"/>
                <w:i/>
                <w:color w:val="000000"/>
                <w:sz w:val="28"/>
                <w:szCs w:val="28"/>
              </w:rPr>
            </w:pPr>
          </w:p>
          <w:p w:rsidR="008F070D" w:rsidRPr="00751599" w:rsidRDefault="008F070D"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b/>
                <w:i/>
                <w:iCs/>
                <w:color w:val="000000"/>
                <w:sz w:val="28"/>
                <w:szCs w:val="28"/>
              </w:rPr>
              <w:t>Запасы</w:t>
            </w:r>
            <w:r w:rsidRPr="00751599">
              <w:rPr>
                <w:rFonts w:ascii="Times New Roman" w:eastAsia="Times New Roman" w:hAnsi="Times New Roman" w:cs="Times New Roman"/>
                <w:i/>
                <w:iCs/>
                <w:color w:val="000000"/>
                <w:sz w:val="28"/>
                <w:szCs w:val="28"/>
              </w:rPr>
              <w:t xml:space="preserve">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31.12.201</w:t>
            </w:r>
            <w:r w:rsidR="004E5C39">
              <w:rPr>
                <w:rFonts w:ascii="Times New Roman" w:eastAsia="Times New Roman" w:hAnsi="Times New Roman" w:cs="Times New Roman"/>
                <w:i/>
                <w:color w:val="000000"/>
                <w:sz w:val="28"/>
                <w:szCs w:val="28"/>
              </w:rPr>
              <w:t>8</w:t>
            </w:r>
            <w:r w:rsidR="007454EA" w:rsidRPr="00751599">
              <w:rPr>
                <w:rFonts w:ascii="Times New Roman" w:eastAsia="Times New Roman" w:hAnsi="Times New Roman" w:cs="Times New Roman"/>
                <w:i/>
                <w:color w:val="000000"/>
                <w:sz w:val="28"/>
                <w:szCs w:val="28"/>
              </w:rPr>
              <w:t xml:space="preserve">г. </w:t>
            </w:r>
            <w:r w:rsidRPr="00751599">
              <w:rPr>
                <w:rFonts w:ascii="Times New Roman" w:eastAsia="Times New Roman" w:hAnsi="Times New Roman" w:cs="Times New Roman"/>
                <w:i/>
                <w:color w:val="000000"/>
                <w:sz w:val="28"/>
                <w:szCs w:val="28"/>
              </w:rPr>
              <w:t>составила</w:t>
            </w:r>
            <w:r w:rsidR="003D1836" w:rsidRPr="00751599">
              <w:rPr>
                <w:rFonts w:ascii="Times New Roman" w:eastAsia="Times New Roman" w:hAnsi="Times New Roman" w:cs="Times New Roman"/>
                <w:i/>
                <w:color w:val="000000"/>
                <w:sz w:val="28"/>
                <w:szCs w:val="28"/>
              </w:rPr>
              <w:t xml:space="preserve"> –</w:t>
            </w:r>
            <w:r w:rsidR="00F50E46">
              <w:rPr>
                <w:rFonts w:ascii="Times New Roman" w:eastAsia="Times New Roman" w:hAnsi="Times New Roman" w:cs="Times New Roman"/>
                <w:i/>
                <w:color w:val="000000"/>
                <w:sz w:val="28"/>
                <w:szCs w:val="28"/>
              </w:rPr>
              <w:t xml:space="preserve"> </w:t>
            </w:r>
            <w:r w:rsidR="004E5C39">
              <w:rPr>
                <w:rFonts w:ascii="Times New Roman" w:eastAsia="Times New Roman" w:hAnsi="Times New Roman" w:cs="Times New Roman"/>
                <w:b/>
                <w:i/>
                <w:color w:val="000000"/>
                <w:sz w:val="28"/>
                <w:szCs w:val="28"/>
              </w:rPr>
              <w:t>130</w:t>
            </w:r>
            <w:r w:rsidR="0094427D">
              <w:rPr>
                <w:rFonts w:ascii="Times New Roman" w:eastAsia="Times New Roman" w:hAnsi="Times New Roman" w:cs="Times New Roman"/>
                <w:b/>
                <w:i/>
                <w:color w:val="000000"/>
                <w:sz w:val="28"/>
                <w:szCs w:val="28"/>
              </w:rPr>
              <w:t>80,0</w:t>
            </w:r>
            <w:r w:rsidR="009E27BF">
              <w:rPr>
                <w:rFonts w:ascii="Times New Roman" w:eastAsia="Times New Roman" w:hAnsi="Times New Roman" w:cs="Times New Roman"/>
                <w:b/>
                <w:i/>
                <w:color w:val="000000"/>
                <w:sz w:val="28"/>
                <w:szCs w:val="28"/>
              </w:rPr>
              <w:t xml:space="preserve"> </w:t>
            </w:r>
            <w:r w:rsidRPr="00751599">
              <w:rPr>
                <w:rFonts w:ascii="Times New Roman" w:eastAsia="Times New Roman" w:hAnsi="Times New Roman" w:cs="Times New Roman"/>
                <w:i/>
                <w:color w:val="000000"/>
                <w:sz w:val="28"/>
                <w:szCs w:val="28"/>
              </w:rPr>
              <w:t xml:space="preserve">тыс. тенге, </w:t>
            </w:r>
            <w:r w:rsidR="004569D2" w:rsidRPr="00751599">
              <w:rPr>
                <w:rFonts w:ascii="Times New Roman" w:eastAsia="Times New Roman" w:hAnsi="Times New Roman" w:cs="Times New Roman"/>
                <w:i/>
                <w:color w:val="000000"/>
                <w:sz w:val="28"/>
                <w:szCs w:val="28"/>
              </w:rPr>
              <w:t>в том числе:</w:t>
            </w:r>
            <w:r w:rsidRPr="00751599">
              <w:rPr>
                <w:rFonts w:ascii="Times New Roman" w:eastAsia="Times New Roman" w:hAnsi="Times New Roman" w:cs="Times New Roman"/>
                <w:i/>
                <w:color w:val="000000"/>
                <w:sz w:val="28"/>
                <w:szCs w:val="28"/>
              </w:rPr>
              <w:br/>
              <w:t xml:space="preserve">- медикаменты и перевязочные </w:t>
            </w:r>
            <w:r w:rsidR="00C22E88" w:rsidRPr="00751599">
              <w:rPr>
                <w:rFonts w:ascii="Times New Roman" w:eastAsia="Times New Roman" w:hAnsi="Times New Roman" w:cs="Times New Roman"/>
                <w:i/>
                <w:color w:val="000000"/>
                <w:sz w:val="28"/>
                <w:szCs w:val="28"/>
              </w:rPr>
              <w:t>материалы</w:t>
            </w:r>
            <w:r w:rsidRPr="00751599">
              <w:rPr>
                <w:rFonts w:ascii="Times New Roman" w:eastAsia="Times New Roman" w:hAnsi="Times New Roman" w:cs="Times New Roman"/>
                <w:i/>
                <w:color w:val="000000"/>
                <w:sz w:val="28"/>
                <w:szCs w:val="28"/>
              </w:rPr>
              <w:t xml:space="preserve"> </w:t>
            </w:r>
            <w:r w:rsidR="003D1836"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4E5C39">
              <w:rPr>
                <w:rFonts w:ascii="Times New Roman" w:eastAsia="Times New Roman" w:hAnsi="Times New Roman" w:cs="Times New Roman"/>
                <w:i/>
                <w:color w:val="000000"/>
                <w:sz w:val="28"/>
                <w:szCs w:val="28"/>
              </w:rPr>
              <w:t>11982,</w:t>
            </w:r>
            <w:r w:rsidR="0094427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w:t>
            </w:r>
          </w:p>
          <w:p w:rsidR="004569D2" w:rsidRPr="00751599" w:rsidRDefault="004569D2"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ГСМ – </w:t>
            </w:r>
            <w:r w:rsidR="0094427D">
              <w:rPr>
                <w:rFonts w:ascii="Times New Roman" w:eastAsia="Times New Roman" w:hAnsi="Times New Roman" w:cs="Times New Roman"/>
                <w:i/>
                <w:color w:val="000000"/>
                <w:sz w:val="28"/>
                <w:szCs w:val="28"/>
              </w:rPr>
              <w:t>235,0</w:t>
            </w:r>
            <w:r w:rsidRPr="00751599">
              <w:rPr>
                <w:rFonts w:ascii="Times New Roman" w:eastAsia="Times New Roman" w:hAnsi="Times New Roman" w:cs="Times New Roman"/>
                <w:i/>
                <w:color w:val="000000"/>
                <w:sz w:val="28"/>
                <w:szCs w:val="28"/>
              </w:rPr>
              <w:t xml:space="preserve"> 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077117" w:rsidRPr="00751599" w:rsidRDefault="00077117"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запасные части – 0,0 тыс. тенге:</w:t>
            </w:r>
          </w:p>
          <w:p w:rsidR="00285005" w:rsidRPr="00751599" w:rsidRDefault="00285005"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прочие товары – </w:t>
            </w:r>
            <w:r w:rsidR="0094427D">
              <w:rPr>
                <w:rFonts w:ascii="Times New Roman" w:eastAsia="Times New Roman" w:hAnsi="Times New Roman" w:cs="Times New Roman"/>
                <w:i/>
                <w:color w:val="000000"/>
                <w:sz w:val="28"/>
                <w:szCs w:val="28"/>
              </w:rPr>
              <w:t>863,0</w:t>
            </w:r>
            <w:r w:rsidRPr="00751599">
              <w:rPr>
                <w:rFonts w:ascii="Times New Roman" w:eastAsia="Times New Roman" w:hAnsi="Times New Roman" w:cs="Times New Roman"/>
                <w:i/>
                <w:color w:val="000000"/>
                <w:sz w:val="28"/>
                <w:szCs w:val="28"/>
              </w:rPr>
              <w:t xml:space="preserve"> 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r w:rsidR="00077117" w:rsidRPr="00751599">
              <w:rPr>
                <w:rFonts w:ascii="Times New Roman" w:eastAsia="Times New Roman" w:hAnsi="Times New Roman" w:cs="Times New Roman"/>
                <w:i/>
                <w:color w:val="000000"/>
                <w:sz w:val="28"/>
                <w:szCs w:val="28"/>
              </w:rPr>
              <w:t>.</w:t>
            </w:r>
          </w:p>
          <w:p w:rsidR="008F070D" w:rsidRPr="00751599" w:rsidRDefault="008F070D"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004569D2" w:rsidRPr="00751599">
              <w:rPr>
                <w:rFonts w:ascii="Times New Roman" w:eastAsia="Times New Roman" w:hAnsi="Times New Roman" w:cs="Times New Roman"/>
                <w:i/>
                <w:iCs/>
                <w:color w:val="000000"/>
                <w:sz w:val="28"/>
                <w:szCs w:val="28"/>
              </w:rPr>
              <w:t xml:space="preserve">запасы </w:t>
            </w:r>
            <w:r w:rsidRPr="00751599">
              <w:rPr>
                <w:rFonts w:ascii="Times New Roman" w:eastAsia="Times New Roman" w:hAnsi="Times New Roman" w:cs="Times New Roman"/>
                <w:i/>
                <w:color w:val="000000"/>
                <w:sz w:val="28"/>
                <w:szCs w:val="28"/>
              </w:rPr>
              <w:t>составляли</w:t>
            </w:r>
            <w:r w:rsidR="003D1836" w:rsidRPr="00751599">
              <w:rPr>
                <w:rFonts w:ascii="Times New Roman" w:eastAsia="Times New Roman" w:hAnsi="Times New Roman" w:cs="Times New Roman"/>
                <w:i/>
                <w:color w:val="000000"/>
                <w:sz w:val="28"/>
                <w:szCs w:val="28"/>
              </w:rPr>
              <w:t xml:space="preserve"> –</w:t>
            </w:r>
            <w:r w:rsidR="004569D2" w:rsidRPr="00751599">
              <w:rPr>
                <w:rFonts w:ascii="Times New Roman" w:eastAsia="Times New Roman" w:hAnsi="Times New Roman" w:cs="Times New Roman"/>
                <w:i/>
                <w:color w:val="000000"/>
                <w:sz w:val="28"/>
                <w:szCs w:val="28"/>
              </w:rPr>
              <w:t xml:space="preserve"> </w:t>
            </w:r>
            <w:r w:rsidR="004E5C39">
              <w:rPr>
                <w:rFonts w:ascii="Times New Roman" w:eastAsia="Times New Roman" w:hAnsi="Times New Roman" w:cs="Times New Roman"/>
                <w:i/>
                <w:color w:val="000000"/>
                <w:sz w:val="28"/>
                <w:szCs w:val="28"/>
              </w:rPr>
              <w:t>1220</w:t>
            </w:r>
            <w:r w:rsidR="0094427D">
              <w:rPr>
                <w:rFonts w:ascii="Times New Roman" w:eastAsia="Times New Roman" w:hAnsi="Times New Roman" w:cs="Times New Roman"/>
                <w:i/>
                <w:color w:val="000000"/>
                <w:sz w:val="28"/>
                <w:szCs w:val="28"/>
              </w:rPr>
              <w:t>9,0</w:t>
            </w:r>
            <w:r w:rsidR="00F50E46"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C22E88" w:rsidRPr="00751599" w:rsidRDefault="00C22E88" w:rsidP="002B6DF8">
            <w:pPr>
              <w:spacing w:after="0" w:line="240" w:lineRule="auto"/>
              <w:jc w:val="both"/>
              <w:rPr>
                <w:rFonts w:ascii="Times New Roman" w:eastAsia="Times New Roman" w:hAnsi="Times New Roman" w:cs="Times New Roman"/>
                <w:i/>
                <w:color w:val="000000"/>
                <w:sz w:val="28"/>
                <w:szCs w:val="28"/>
              </w:rPr>
            </w:pPr>
          </w:p>
          <w:p w:rsidR="00C22E88" w:rsidRDefault="00C22E88"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остаток медикаментов и перевязочных материалов составил – </w:t>
            </w:r>
            <w:r w:rsidR="00521639">
              <w:rPr>
                <w:rFonts w:ascii="Times New Roman" w:eastAsia="Times New Roman" w:hAnsi="Times New Roman" w:cs="Times New Roman"/>
                <w:i/>
                <w:color w:val="000000"/>
                <w:sz w:val="28"/>
                <w:szCs w:val="28"/>
              </w:rPr>
              <w:t>10665,</w:t>
            </w:r>
            <w:r w:rsidR="0094427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Поступило – </w:t>
            </w:r>
            <w:r w:rsidR="002E76D6">
              <w:rPr>
                <w:rFonts w:ascii="Times New Roman" w:eastAsia="Times New Roman" w:hAnsi="Times New Roman" w:cs="Times New Roman"/>
                <w:i/>
                <w:color w:val="000000"/>
                <w:sz w:val="28"/>
                <w:szCs w:val="28"/>
              </w:rPr>
              <w:t>488061,0</w:t>
            </w:r>
            <w:r w:rsidR="0094427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Израсходовано </w:t>
            </w:r>
            <w:r w:rsidR="00164040"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2E76D6">
              <w:rPr>
                <w:rFonts w:ascii="Times New Roman" w:eastAsia="Times New Roman" w:hAnsi="Times New Roman" w:cs="Times New Roman"/>
                <w:i/>
                <w:color w:val="000000"/>
                <w:sz w:val="28"/>
                <w:szCs w:val="28"/>
              </w:rPr>
              <w:t>486744,0</w:t>
            </w:r>
            <w:r w:rsidR="00164040" w:rsidRPr="00751599">
              <w:rPr>
                <w:rFonts w:ascii="Times New Roman" w:eastAsia="Times New Roman" w:hAnsi="Times New Roman" w:cs="Times New Roman"/>
                <w:i/>
                <w:color w:val="000000"/>
                <w:sz w:val="28"/>
                <w:szCs w:val="28"/>
              </w:rPr>
              <w:t xml:space="preserve"> тыс. тенге</w:t>
            </w:r>
            <w:r w:rsidR="00F82AF8" w:rsidRPr="00751599">
              <w:rPr>
                <w:rFonts w:ascii="Times New Roman" w:eastAsia="Times New Roman" w:hAnsi="Times New Roman" w:cs="Times New Roman"/>
                <w:i/>
                <w:color w:val="000000"/>
                <w:sz w:val="28"/>
                <w:szCs w:val="28"/>
              </w:rPr>
              <w:t xml:space="preserve">. Остаток на конец отчетного периода – </w:t>
            </w:r>
            <w:r w:rsidR="00521639">
              <w:rPr>
                <w:rFonts w:ascii="Times New Roman" w:eastAsia="Times New Roman" w:hAnsi="Times New Roman" w:cs="Times New Roman"/>
                <w:i/>
                <w:color w:val="000000"/>
                <w:sz w:val="28"/>
                <w:szCs w:val="28"/>
              </w:rPr>
              <w:t>11982,</w:t>
            </w:r>
            <w:r w:rsidR="0094427D">
              <w:rPr>
                <w:rFonts w:ascii="Times New Roman" w:eastAsia="Times New Roman" w:hAnsi="Times New Roman" w:cs="Times New Roman"/>
                <w:i/>
                <w:color w:val="000000"/>
                <w:sz w:val="28"/>
                <w:szCs w:val="28"/>
              </w:rPr>
              <w:t>0</w:t>
            </w:r>
            <w:r w:rsidR="00F82AF8" w:rsidRPr="00751599">
              <w:rPr>
                <w:rFonts w:ascii="Times New Roman" w:eastAsia="Times New Roman" w:hAnsi="Times New Roman" w:cs="Times New Roman"/>
                <w:i/>
                <w:color w:val="000000"/>
                <w:sz w:val="28"/>
                <w:szCs w:val="28"/>
              </w:rPr>
              <w:t xml:space="preserve"> тыс.</w:t>
            </w:r>
            <w:r w:rsidR="00266F4C" w:rsidRPr="00751599">
              <w:rPr>
                <w:rFonts w:ascii="Times New Roman" w:eastAsia="Times New Roman" w:hAnsi="Times New Roman" w:cs="Times New Roman"/>
                <w:i/>
                <w:color w:val="000000"/>
                <w:sz w:val="28"/>
                <w:szCs w:val="28"/>
              </w:rPr>
              <w:t xml:space="preserve"> </w:t>
            </w:r>
            <w:r w:rsidR="00F82AF8" w:rsidRPr="00751599">
              <w:rPr>
                <w:rFonts w:ascii="Times New Roman" w:eastAsia="Times New Roman" w:hAnsi="Times New Roman" w:cs="Times New Roman"/>
                <w:i/>
                <w:color w:val="000000"/>
                <w:sz w:val="28"/>
                <w:szCs w:val="28"/>
              </w:rPr>
              <w:t>тенге.</w:t>
            </w:r>
          </w:p>
          <w:p w:rsidR="004A3004" w:rsidRPr="00751599" w:rsidRDefault="004A3004" w:rsidP="002B6DF8">
            <w:pPr>
              <w:spacing w:after="0" w:line="240" w:lineRule="auto"/>
              <w:jc w:val="both"/>
              <w:rPr>
                <w:rFonts w:ascii="Times New Roman" w:eastAsia="Times New Roman" w:hAnsi="Times New Roman" w:cs="Times New Roman"/>
                <w:i/>
                <w:color w:val="000000"/>
                <w:sz w:val="28"/>
                <w:szCs w:val="28"/>
              </w:rPr>
            </w:pPr>
          </w:p>
          <w:p w:rsidR="0064153B" w:rsidRDefault="0064153B" w:rsidP="0064153B">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остаток ГСМ составил – </w:t>
            </w:r>
            <w:r w:rsidR="0024075E">
              <w:rPr>
                <w:rFonts w:ascii="Times New Roman" w:eastAsia="Times New Roman" w:hAnsi="Times New Roman" w:cs="Times New Roman"/>
                <w:i/>
                <w:color w:val="000000"/>
                <w:sz w:val="28"/>
                <w:szCs w:val="28"/>
              </w:rPr>
              <w:t>572,0</w:t>
            </w:r>
            <w:r w:rsidRPr="00751599">
              <w:rPr>
                <w:rFonts w:ascii="Times New Roman" w:eastAsia="Times New Roman" w:hAnsi="Times New Roman" w:cs="Times New Roman"/>
                <w:i/>
                <w:color w:val="000000"/>
                <w:sz w:val="28"/>
                <w:szCs w:val="28"/>
              </w:rPr>
              <w:t xml:space="preserve">тыс. тенге. Поступило – </w:t>
            </w:r>
            <w:r w:rsidR="00521639">
              <w:rPr>
                <w:rFonts w:ascii="Times New Roman" w:eastAsia="Times New Roman" w:hAnsi="Times New Roman" w:cs="Times New Roman"/>
                <w:i/>
                <w:color w:val="000000"/>
                <w:sz w:val="28"/>
                <w:szCs w:val="28"/>
              </w:rPr>
              <w:t>3100,</w:t>
            </w:r>
            <w:r w:rsidR="0024075E">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Израсходовано – </w:t>
            </w:r>
            <w:r w:rsidR="00521639">
              <w:rPr>
                <w:rFonts w:ascii="Times New Roman" w:eastAsia="Times New Roman" w:hAnsi="Times New Roman" w:cs="Times New Roman"/>
                <w:i/>
                <w:color w:val="000000"/>
                <w:sz w:val="28"/>
                <w:szCs w:val="28"/>
              </w:rPr>
              <w:t>3437,</w:t>
            </w:r>
            <w:r w:rsidR="0024075E">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Остаток на конец отчетного периода – </w:t>
            </w:r>
            <w:r w:rsidR="0024075E">
              <w:rPr>
                <w:rFonts w:ascii="Times New Roman" w:eastAsia="Times New Roman" w:hAnsi="Times New Roman" w:cs="Times New Roman"/>
                <w:i/>
                <w:color w:val="000000"/>
                <w:sz w:val="28"/>
                <w:szCs w:val="28"/>
              </w:rPr>
              <w:t>235,0</w:t>
            </w:r>
            <w:r w:rsidRPr="00751599">
              <w:rPr>
                <w:rFonts w:ascii="Times New Roman" w:eastAsia="Times New Roman" w:hAnsi="Times New Roman" w:cs="Times New Roman"/>
                <w:i/>
                <w:color w:val="000000"/>
                <w:sz w:val="28"/>
                <w:szCs w:val="28"/>
              </w:rPr>
              <w:t xml:space="preserve"> тыс.</w:t>
            </w:r>
            <w:r w:rsidR="00266F4C"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521639" w:rsidRDefault="00521639" w:rsidP="0064153B">
            <w:pPr>
              <w:spacing w:after="0" w:line="240" w:lineRule="auto"/>
              <w:jc w:val="both"/>
              <w:rPr>
                <w:rFonts w:ascii="Times New Roman" w:eastAsia="Times New Roman" w:hAnsi="Times New Roman" w:cs="Times New Roman"/>
                <w:i/>
                <w:color w:val="000000"/>
                <w:sz w:val="28"/>
                <w:szCs w:val="28"/>
              </w:rPr>
            </w:pPr>
          </w:p>
          <w:p w:rsidR="00521639" w:rsidRDefault="00521639" w:rsidP="00521639">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остаток </w:t>
            </w:r>
            <w:r>
              <w:rPr>
                <w:rFonts w:ascii="Times New Roman" w:eastAsia="Times New Roman" w:hAnsi="Times New Roman" w:cs="Times New Roman"/>
                <w:i/>
                <w:color w:val="000000"/>
                <w:sz w:val="28"/>
                <w:szCs w:val="28"/>
              </w:rPr>
              <w:t>продукты питания</w:t>
            </w:r>
            <w:r w:rsidRPr="00751599">
              <w:rPr>
                <w:rFonts w:ascii="Times New Roman" w:eastAsia="Times New Roman" w:hAnsi="Times New Roman" w:cs="Times New Roman"/>
                <w:i/>
                <w:color w:val="000000"/>
                <w:sz w:val="28"/>
                <w:szCs w:val="28"/>
              </w:rPr>
              <w:t xml:space="preserve"> составил – </w:t>
            </w:r>
            <w:r>
              <w:rPr>
                <w:rFonts w:ascii="Times New Roman" w:eastAsia="Times New Roman" w:hAnsi="Times New Roman" w:cs="Times New Roman"/>
                <w:i/>
                <w:color w:val="000000"/>
                <w:sz w:val="28"/>
                <w:szCs w:val="28"/>
              </w:rPr>
              <w:t xml:space="preserve">0,0 </w:t>
            </w:r>
            <w:r w:rsidRPr="00751599">
              <w:rPr>
                <w:rFonts w:ascii="Times New Roman" w:eastAsia="Times New Roman" w:hAnsi="Times New Roman" w:cs="Times New Roman"/>
                <w:i/>
                <w:color w:val="000000"/>
                <w:sz w:val="28"/>
                <w:szCs w:val="28"/>
              </w:rPr>
              <w:t xml:space="preserve">тыс. тенге. Поступило – </w:t>
            </w:r>
            <w:r>
              <w:rPr>
                <w:rFonts w:ascii="Times New Roman" w:eastAsia="Times New Roman" w:hAnsi="Times New Roman" w:cs="Times New Roman"/>
                <w:i/>
                <w:color w:val="000000"/>
                <w:sz w:val="28"/>
                <w:szCs w:val="28"/>
              </w:rPr>
              <w:t>5923,</w:t>
            </w:r>
            <w:r w:rsidR="003C2773">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Израсходовано – </w:t>
            </w:r>
            <w:r>
              <w:rPr>
                <w:rFonts w:ascii="Times New Roman" w:eastAsia="Times New Roman" w:hAnsi="Times New Roman" w:cs="Times New Roman"/>
                <w:i/>
                <w:color w:val="000000"/>
                <w:sz w:val="28"/>
                <w:szCs w:val="28"/>
              </w:rPr>
              <w:t>5923,</w:t>
            </w:r>
            <w:r w:rsidR="003C2773">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Остаток на конец отчетного периода – </w:t>
            </w:r>
            <w:r>
              <w:rPr>
                <w:rFonts w:ascii="Times New Roman" w:eastAsia="Times New Roman" w:hAnsi="Times New Roman" w:cs="Times New Roman"/>
                <w:i/>
                <w:color w:val="000000"/>
                <w:sz w:val="28"/>
                <w:szCs w:val="28"/>
              </w:rPr>
              <w:t>0,0</w:t>
            </w:r>
            <w:r w:rsidRPr="00751599">
              <w:rPr>
                <w:rFonts w:ascii="Times New Roman" w:eastAsia="Times New Roman" w:hAnsi="Times New Roman" w:cs="Times New Roman"/>
                <w:i/>
                <w:color w:val="000000"/>
                <w:sz w:val="28"/>
                <w:szCs w:val="28"/>
              </w:rPr>
              <w:t xml:space="preserve"> тыс. тенге.</w:t>
            </w:r>
          </w:p>
          <w:p w:rsidR="00521639" w:rsidRDefault="00521639" w:rsidP="00521639">
            <w:pPr>
              <w:spacing w:after="0" w:line="240" w:lineRule="auto"/>
              <w:jc w:val="both"/>
              <w:rPr>
                <w:rFonts w:ascii="Times New Roman" w:eastAsia="Times New Roman" w:hAnsi="Times New Roman" w:cs="Times New Roman"/>
                <w:i/>
                <w:color w:val="000000"/>
                <w:sz w:val="28"/>
                <w:szCs w:val="28"/>
              </w:rPr>
            </w:pPr>
          </w:p>
          <w:p w:rsidR="00D9341D" w:rsidRPr="00751599" w:rsidRDefault="00D9341D" w:rsidP="00D9341D">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остаток запасных частей составил – </w:t>
            </w:r>
            <w:r w:rsidR="00B856CD">
              <w:rPr>
                <w:rFonts w:ascii="Times New Roman" w:eastAsia="Times New Roman" w:hAnsi="Times New Roman" w:cs="Times New Roman"/>
                <w:i/>
                <w:color w:val="000000"/>
                <w:sz w:val="28"/>
                <w:szCs w:val="28"/>
              </w:rPr>
              <w:t>0,0</w:t>
            </w:r>
            <w:r w:rsidRPr="00751599">
              <w:rPr>
                <w:rFonts w:ascii="Times New Roman" w:eastAsia="Times New Roman" w:hAnsi="Times New Roman" w:cs="Times New Roman"/>
                <w:i/>
                <w:color w:val="000000"/>
                <w:sz w:val="28"/>
                <w:szCs w:val="28"/>
              </w:rPr>
              <w:t xml:space="preserve"> тыс. тенге. Поступило – </w:t>
            </w:r>
            <w:r w:rsidR="00521639">
              <w:rPr>
                <w:rFonts w:ascii="Times New Roman" w:eastAsia="Times New Roman" w:hAnsi="Times New Roman" w:cs="Times New Roman"/>
                <w:i/>
                <w:color w:val="000000"/>
                <w:sz w:val="28"/>
                <w:szCs w:val="28"/>
              </w:rPr>
              <w:t>1165,</w:t>
            </w:r>
            <w:r w:rsidR="003C2773">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Израсходовано – </w:t>
            </w:r>
            <w:r w:rsidR="00521639">
              <w:rPr>
                <w:rFonts w:ascii="Times New Roman" w:eastAsia="Times New Roman" w:hAnsi="Times New Roman" w:cs="Times New Roman"/>
                <w:i/>
                <w:color w:val="000000"/>
                <w:sz w:val="28"/>
                <w:szCs w:val="28"/>
              </w:rPr>
              <w:t>1165,</w:t>
            </w:r>
            <w:r w:rsidR="003C2773">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 Остаток на конец отчетного периода – 0,0 тыс.</w:t>
            </w:r>
            <w:r w:rsidR="00266F4C"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D76ACA" w:rsidRPr="00751599" w:rsidRDefault="00D76ACA" w:rsidP="00D9341D">
            <w:pPr>
              <w:spacing w:after="0" w:line="240" w:lineRule="auto"/>
              <w:jc w:val="both"/>
              <w:rPr>
                <w:rFonts w:ascii="Times New Roman" w:eastAsia="Times New Roman" w:hAnsi="Times New Roman" w:cs="Times New Roman"/>
                <w:i/>
                <w:color w:val="000000"/>
                <w:sz w:val="28"/>
                <w:szCs w:val="28"/>
              </w:rPr>
            </w:pPr>
          </w:p>
          <w:p w:rsidR="00D76ACA" w:rsidRPr="00751599" w:rsidRDefault="00D76ACA" w:rsidP="00D76ACA">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остаток прочих товаров составил – </w:t>
            </w:r>
            <w:r w:rsidR="003C2773">
              <w:rPr>
                <w:rFonts w:ascii="Times New Roman" w:eastAsia="Times New Roman" w:hAnsi="Times New Roman" w:cs="Times New Roman"/>
                <w:i/>
                <w:color w:val="000000"/>
                <w:sz w:val="28"/>
                <w:szCs w:val="28"/>
              </w:rPr>
              <w:t>972,0</w:t>
            </w:r>
            <w:r w:rsidR="00AE4A43">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 xml:space="preserve">тыс. тенге. Поступило – </w:t>
            </w:r>
            <w:r w:rsidR="003C2773">
              <w:rPr>
                <w:rFonts w:ascii="Times New Roman" w:eastAsia="Times New Roman" w:hAnsi="Times New Roman" w:cs="Times New Roman"/>
                <w:i/>
                <w:color w:val="000000"/>
                <w:sz w:val="28"/>
                <w:szCs w:val="28"/>
              </w:rPr>
              <w:t>11897,0</w:t>
            </w:r>
            <w:r w:rsidRPr="00751599">
              <w:rPr>
                <w:rFonts w:ascii="Times New Roman" w:eastAsia="Times New Roman" w:hAnsi="Times New Roman" w:cs="Times New Roman"/>
                <w:i/>
                <w:color w:val="000000"/>
                <w:sz w:val="28"/>
                <w:szCs w:val="28"/>
              </w:rPr>
              <w:t xml:space="preserve"> тыс. тенге. Израсходовано – </w:t>
            </w:r>
            <w:r w:rsidR="003C2773">
              <w:rPr>
                <w:rFonts w:ascii="Times New Roman" w:eastAsia="Times New Roman" w:hAnsi="Times New Roman" w:cs="Times New Roman"/>
                <w:i/>
                <w:color w:val="000000"/>
                <w:sz w:val="28"/>
                <w:szCs w:val="28"/>
              </w:rPr>
              <w:lastRenderedPageBreak/>
              <w:t>12006,0</w:t>
            </w:r>
            <w:r w:rsidR="000504DA">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 xml:space="preserve">тыс. тенге. Остаток на конец отчетного периода – </w:t>
            </w:r>
            <w:r w:rsidR="003C2773">
              <w:rPr>
                <w:rFonts w:ascii="Times New Roman" w:eastAsia="Times New Roman" w:hAnsi="Times New Roman" w:cs="Times New Roman"/>
                <w:i/>
                <w:color w:val="000000"/>
                <w:sz w:val="28"/>
                <w:szCs w:val="28"/>
              </w:rPr>
              <w:t>863,0</w:t>
            </w:r>
            <w:r w:rsidRPr="00751599">
              <w:rPr>
                <w:rFonts w:ascii="Times New Roman" w:eastAsia="Times New Roman" w:hAnsi="Times New Roman" w:cs="Times New Roman"/>
                <w:i/>
                <w:color w:val="000000"/>
                <w:sz w:val="28"/>
                <w:szCs w:val="28"/>
              </w:rPr>
              <w:t xml:space="preserve"> тыс.</w:t>
            </w:r>
            <w:r w:rsidR="00266F4C"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751599" w:rsidRPr="00751599" w:rsidRDefault="00751599" w:rsidP="0064153B">
            <w:pPr>
              <w:spacing w:after="0" w:line="240" w:lineRule="auto"/>
              <w:jc w:val="both"/>
              <w:rPr>
                <w:rFonts w:ascii="Times New Roman" w:eastAsia="Times New Roman" w:hAnsi="Times New Roman" w:cs="Times New Roman"/>
                <w:i/>
                <w:color w:val="000000"/>
                <w:sz w:val="28"/>
                <w:szCs w:val="28"/>
              </w:rPr>
            </w:pPr>
          </w:p>
          <w:p w:rsidR="00783871" w:rsidRPr="00751599" w:rsidRDefault="00285005" w:rsidP="003D1836">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b/>
                <w:i/>
                <w:iCs/>
                <w:color w:val="000000"/>
                <w:sz w:val="28"/>
                <w:szCs w:val="28"/>
              </w:rPr>
              <w:t>Прочие краткосрочные активы</w:t>
            </w:r>
            <w:r w:rsidRPr="00751599">
              <w:rPr>
                <w:rFonts w:ascii="Times New Roman" w:eastAsia="Times New Roman" w:hAnsi="Times New Roman" w:cs="Times New Roman"/>
                <w:i/>
                <w:iCs/>
                <w:color w:val="000000"/>
                <w:sz w:val="28"/>
                <w:szCs w:val="28"/>
              </w:rPr>
              <w:t xml:space="preserve">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31.12.201</w:t>
            </w:r>
            <w:r w:rsidR="00D50582">
              <w:rPr>
                <w:rFonts w:ascii="Times New Roman" w:eastAsia="Times New Roman" w:hAnsi="Times New Roman" w:cs="Times New Roman"/>
                <w:i/>
                <w:color w:val="000000"/>
                <w:sz w:val="28"/>
                <w:szCs w:val="28"/>
              </w:rPr>
              <w:t>8</w:t>
            </w:r>
            <w:r w:rsidR="007454EA" w:rsidRPr="00751599">
              <w:rPr>
                <w:rFonts w:ascii="Times New Roman" w:eastAsia="Times New Roman" w:hAnsi="Times New Roman" w:cs="Times New Roman"/>
                <w:i/>
                <w:color w:val="000000"/>
                <w:sz w:val="28"/>
                <w:szCs w:val="28"/>
              </w:rPr>
              <w:t xml:space="preserve"> г. </w:t>
            </w:r>
            <w:r w:rsidRPr="00751599">
              <w:rPr>
                <w:rFonts w:ascii="Times New Roman" w:eastAsia="Times New Roman" w:hAnsi="Times New Roman" w:cs="Times New Roman"/>
                <w:i/>
                <w:color w:val="000000"/>
                <w:sz w:val="28"/>
                <w:szCs w:val="28"/>
              </w:rPr>
              <w:t xml:space="preserve">составила </w:t>
            </w:r>
            <w:r w:rsidR="003D1836" w:rsidRPr="00751599">
              <w:rPr>
                <w:rFonts w:ascii="Times New Roman" w:eastAsia="Times New Roman" w:hAnsi="Times New Roman" w:cs="Times New Roman"/>
                <w:i/>
                <w:color w:val="000000"/>
                <w:sz w:val="28"/>
                <w:szCs w:val="28"/>
              </w:rPr>
              <w:t>–</w:t>
            </w:r>
            <w:r w:rsidR="00231C1F">
              <w:rPr>
                <w:rFonts w:ascii="Times New Roman" w:eastAsia="Times New Roman" w:hAnsi="Times New Roman" w:cs="Times New Roman"/>
                <w:b/>
                <w:i/>
                <w:color w:val="000000"/>
                <w:sz w:val="28"/>
                <w:szCs w:val="28"/>
              </w:rPr>
              <w:t>341,0</w:t>
            </w:r>
            <w:r w:rsidRPr="00751599">
              <w:rPr>
                <w:rFonts w:ascii="Times New Roman" w:eastAsia="Times New Roman" w:hAnsi="Times New Roman" w:cs="Times New Roman"/>
                <w:i/>
                <w:color w:val="000000"/>
                <w:sz w:val="28"/>
                <w:szCs w:val="28"/>
              </w:rPr>
              <w:t xml:space="preserve"> </w:t>
            </w:r>
            <w:r w:rsidR="009E27BF">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 xml:space="preserve">тыс. тенге, </w:t>
            </w:r>
            <w:r w:rsidR="004569D2" w:rsidRPr="00751599">
              <w:rPr>
                <w:rFonts w:ascii="Times New Roman" w:eastAsia="Times New Roman" w:hAnsi="Times New Roman" w:cs="Times New Roman"/>
                <w:i/>
                <w:color w:val="000000"/>
                <w:sz w:val="28"/>
                <w:szCs w:val="28"/>
              </w:rPr>
              <w:t>в том числе</w:t>
            </w:r>
            <w:r w:rsidRPr="00751599">
              <w:rPr>
                <w:rFonts w:ascii="Times New Roman" w:eastAsia="Times New Roman" w:hAnsi="Times New Roman" w:cs="Times New Roman"/>
                <w:i/>
                <w:color w:val="000000"/>
                <w:sz w:val="28"/>
                <w:szCs w:val="28"/>
              </w:rPr>
              <w:t>:</w:t>
            </w:r>
          </w:p>
          <w:p w:rsidR="00285005" w:rsidRPr="00751599" w:rsidRDefault="00285005" w:rsidP="003D1836">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расходы будущих периодов – </w:t>
            </w:r>
            <w:r w:rsidR="00231C1F">
              <w:rPr>
                <w:rFonts w:ascii="Times New Roman" w:eastAsia="Times New Roman" w:hAnsi="Times New Roman" w:cs="Times New Roman"/>
                <w:i/>
                <w:color w:val="000000"/>
                <w:sz w:val="28"/>
                <w:szCs w:val="28"/>
              </w:rPr>
              <w:t>341,0</w:t>
            </w:r>
            <w:r w:rsidRPr="00751599">
              <w:rPr>
                <w:rFonts w:ascii="Times New Roman" w:eastAsia="Times New Roman" w:hAnsi="Times New Roman" w:cs="Times New Roman"/>
                <w:i/>
                <w:color w:val="000000"/>
                <w:sz w:val="28"/>
                <w:szCs w:val="28"/>
              </w:rPr>
              <w:t xml:space="preserve"> тыс. тенге.</w:t>
            </w:r>
          </w:p>
          <w:p w:rsidR="00285005" w:rsidRPr="00751599" w:rsidRDefault="00285005"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004569D2" w:rsidRPr="00751599">
              <w:rPr>
                <w:rFonts w:ascii="Times New Roman" w:eastAsia="Times New Roman" w:hAnsi="Times New Roman" w:cs="Times New Roman"/>
                <w:i/>
                <w:iCs/>
                <w:color w:val="000000"/>
                <w:sz w:val="28"/>
                <w:szCs w:val="28"/>
              </w:rPr>
              <w:t>прочие краткосрочные активы  </w:t>
            </w:r>
            <w:r w:rsidR="004569D2"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 xml:space="preserve">составляли </w:t>
            </w:r>
            <w:r w:rsidR="00C85793"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D50582">
              <w:rPr>
                <w:rFonts w:ascii="Times New Roman" w:eastAsia="Times New Roman" w:hAnsi="Times New Roman" w:cs="Times New Roman"/>
                <w:i/>
                <w:color w:val="000000"/>
                <w:sz w:val="28"/>
                <w:szCs w:val="28"/>
              </w:rPr>
              <w:t>311,0</w:t>
            </w:r>
            <w:r w:rsidRPr="00751599">
              <w:rPr>
                <w:rFonts w:ascii="Times New Roman" w:eastAsia="Times New Roman" w:hAnsi="Times New Roman" w:cs="Times New Roman"/>
                <w:i/>
                <w:color w:val="000000"/>
                <w:sz w:val="28"/>
                <w:szCs w:val="28"/>
              </w:rPr>
              <w:t xml:space="preserve"> тыс.</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724953" w:rsidRPr="00751599" w:rsidRDefault="00724953" w:rsidP="002B6DF8">
            <w:pPr>
              <w:spacing w:after="0" w:line="240" w:lineRule="auto"/>
              <w:jc w:val="both"/>
              <w:rPr>
                <w:rFonts w:ascii="Times New Roman" w:eastAsia="Times New Roman" w:hAnsi="Times New Roman" w:cs="Times New Roman"/>
                <w:i/>
                <w:color w:val="000000"/>
                <w:sz w:val="28"/>
                <w:szCs w:val="28"/>
              </w:rPr>
            </w:pPr>
          </w:p>
          <w:p w:rsidR="00285005" w:rsidRPr="00751599" w:rsidRDefault="00BE6E88"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 xml:space="preserve">Итого краткосрочных активов – </w:t>
            </w:r>
            <w:r w:rsidR="006855ED">
              <w:rPr>
                <w:rFonts w:ascii="Times New Roman" w:eastAsia="Times New Roman" w:hAnsi="Times New Roman" w:cs="Times New Roman"/>
                <w:b/>
                <w:i/>
                <w:color w:val="000000"/>
                <w:sz w:val="28"/>
                <w:szCs w:val="28"/>
              </w:rPr>
              <w:t>41106,0</w:t>
            </w:r>
            <w:r w:rsidRPr="00751599">
              <w:rPr>
                <w:rFonts w:ascii="Times New Roman" w:eastAsia="Times New Roman" w:hAnsi="Times New Roman" w:cs="Times New Roman"/>
                <w:b/>
                <w:i/>
                <w:color w:val="000000"/>
                <w:sz w:val="28"/>
                <w:szCs w:val="28"/>
              </w:rPr>
              <w:t xml:space="preserve"> тыс.</w:t>
            </w:r>
            <w:r w:rsidR="00F131AB" w:rsidRPr="00751599">
              <w:rPr>
                <w:rFonts w:ascii="Times New Roman" w:eastAsia="Times New Roman" w:hAnsi="Times New Roman" w:cs="Times New Roman"/>
                <w:b/>
                <w:i/>
                <w:color w:val="000000"/>
                <w:sz w:val="28"/>
                <w:szCs w:val="28"/>
              </w:rPr>
              <w:t xml:space="preserve"> </w:t>
            </w:r>
            <w:r w:rsidRPr="00751599">
              <w:rPr>
                <w:rFonts w:ascii="Times New Roman" w:eastAsia="Times New Roman" w:hAnsi="Times New Roman" w:cs="Times New Roman"/>
                <w:b/>
                <w:i/>
                <w:color w:val="000000"/>
                <w:sz w:val="28"/>
                <w:szCs w:val="28"/>
              </w:rPr>
              <w:t>тенге.</w:t>
            </w:r>
          </w:p>
          <w:p w:rsidR="00BE6E88" w:rsidRPr="00751599" w:rsidRDefault="00BE6E88" w:rsidP="002B6DF8">
            <w:pPr>
              <w:spacing w:after="0" w:line="240" w:lineRule="auto"/>
              <w:jc w:val="both"/>
              <w:rPr>
                <w:rFonts w:ascii="Times New Roman" w:eastAsia="Times New Roman" w:hAnsi="Times New Roman" w:cs="Times New Roman"/>
                <w:b/>
                <w:i/>
                <w:color w:val="000000"/>
                <w:sz w:val="28"/>
                <w:szCs w:val="28"/>
              </w:rPr>
            </w:pPr>
          </w:p>
          <w:p w:rsidR="004569D2" w:rsidRPr="00751599" w:rsidRDefault="00285005"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i/>
                <w:color w:val="000000"/>
                <w:sz w:val="28"/>
                <w:szCs w:val="28"/>
              </w:rPr>
              <w:br/>
            </w:r>
            <w:r w:rsidRPr="00751599">
              <w:rPr>
                <w:rFonts w:ascii="Times New Roman" w:eastAsia="Times New Roman" w:hAnsi="Times New Roman" w:cs="Times New Roman"/>
                <w:b/>
                <w:i/>
                <w:color w:val="000000"/>
                <w:sz w:val="28"/>
                <w:szCs w:val="28"/>
                <w:lang w:val="en-US"/>
              </w:rPr>
              <w:t>I</w:t>
            </w:r>
            <w:r w:rsidR="00E20040" w:rsidRPr="00751599">
              <w:rPr>
                <w:rFonts w:ascii="Times New Roman" w:eastAsia="Times New Roman" w:hAnsi="Times New Roman" w:cs="Times New Roman"/>
                <w:b/>
                <w:i/>
                <w:color w:val="000000"/>
                <w:sz w:val="28"/>
                <w:szCs w:val="28"/>
                <w:lang w:val="en-US"/>
              </w:rPr>
              <w:t>I</w:t>
            </w:r>
            <w:r w:rsidRPr="00751599">
              <w:rPr>
                <w:rFonts w:ascii="Times New Roman" w:eastAsia="Times New Roman" w:hAnsi="Times New Roman" w:cs="Times New Roman"/>
                <w:b/>
                <w:i/>
                <w:color w:val="000000"/>
                <w:sz w:val="28"/>
                <w:szCs w:val="28"/>
              </w:rPr>
              <w:t xml:space="preserve">. </w:t>
            </w:r>
            <w:r w:rsidR="00E20040" w:rsidRPr="00751599">
              <w:rPr>
                <w:rFonts w:ascii="Times New Roman" w:eastAsia="Times New Roman" w:hAnsi="Times New Roman" w:cs="Times New Roman"/>
                <w:b/>
                <w:i/>
                <w:color w:val="000000"/>
                <w:sz w:val="28"/>
                <w:szCs w:val="28"/>
              </w:rPr>
              <w:t>ДОЛГ</w:t>
            </w:r>
            <w:r w:rsidRPr="00751599">
              <w:rPr>
                <w:rFonts w:ascii="Times New Roman" w:eastAsia="Times New Roman" w:hAnsi="Times New Roman" w:cs="Times New Roman"/>
                <w:b/>
                <w:i/>
                <w:color w:val="000000"/>
                <w:sz w:val="28"/>
                <w:szCs w:val="28"/>
              </w:rPr>
              <w:t>ОСРОЧНЫЕ  АКТИВЫ</w:t>
            </w:r>
          </w:p>
          <w:p w:rsidR="00285005" w:rsidRPr="00751599" w:rsidRDefault="00285005" w:rsidP="003D1836">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br/>
            </w:r>
            <w:r w:rsidR="00E20040" w:rsidRPr="00751599">
              <w:rPr>
                <w:rFonts w:ascii="Times New Roman" w:eastAsia="Times New Roman" w:hAnsi="Times New Roman" w:cs="Times New Roman"/>
                <w:b/>
                <w:i/>
                <w:iCs/>
                <w:color w:val="000000"/>
                <w:sz w:val="28"/>
                <w:szCs w:val="28"/>
              </w:rPr>
              <w:t xml:space="preserve">Основные </w:t>
            </w:r>
            <w:r w:rsidRPr="00751599">
              <w:rPr>
                <w:rFonts w:ascii="Times New Roman" w:eastAsia="Times New Roman" w:hAnsi="Times New Roman" w:cs="Times New Roman"/>
                <w:b/>
                <w:i/>
                <w:iCs/>
                <w:color w:val="000000"/>
                <w:sz w:val="28"/>
                <w:szCs w:val="28"/>
              </w:rPr>
              <w:t>средств</w:t>
            </w:r>
            <w:r w:rsidR="00E20040" w:rsidRPr="00751599">
              <w:rPr>
                <w:rFonts w:ascii="Times New Roman" w:eastAsia="Times New Roman" w:hAnsi="Times New Roman" w:cs="Times New Roman"/>
                <w:b/>
                <w:i/>
                <w:iCs/>
                <w:color w:val="000000"/>
                <w:sz w:val="28"/>
                <w:szCs w:val="28"/>
              </w:rPr>
              <w:t>а</w:t>
            </w:r>
            <w:r w:rsidRPr="00751599">
              <w:rPr>
                <w:rFonts w:ascii="Times New Roman" w:eastAsia="Times New Roman" w:hAnsi="Times New Roman" w:cs="Times New Roman"/>
                <w:i/>
                <w:iCs/>
                <w:color w:val="000000"/>
                <w:sz w:val="28"/>
                <w:szCs w:val="28"/>
              </w:rPr>
              <w:t>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31.12.201</w:t>
            </w:r>
            <w:r w:rsidR="00D50582">
              <w:rPr>
                <w:rFonts w:ascii="Times New Roman" w:eastAsia="Times New Roman" w:hAnsi="Times New Roman" w:cs="Times New Roman"/>
                <w:i/>
                <w:color w:val="000000"/>
                <w:sz w:val="28"/>
                <w:szCs w:val="28"/>
              </w:rPr>
              <w:t>8</w:t>
            </w:r>
            <w:r w:rsidR="007454EA" w:rsidRPr="00751599">
              <w:rPr>
                <w:rFonts w:ascii="Times New Roman" w:eastAsia="Times New Roman" w:hAnsi="Times New Roman" w:cs="Times New Roman"/>
                <w:i/>
                <w:color w:val="000000"/>
                <w:sz w:val="28"/>
                <w:szCs w:val="28"/>
              </w:rPr>
              <w:t xml:space="preserve"> г. </w:t>
            </w:r>
            <w:r w:rsidRPr="00751599">
              <w:rPr>
                <w:rFonts w:ascii="Times New Roman" w:eastAsia="Times New Roman" w:hAnsi="Times New Roman" w:cs="Times New Roman"/>
                <w:i/>
                <w:color w:val="000000"/>
                <w:sz w:val="28"/>
                <w:szCs w:val="28"/>
              </w:rPr>
              <w:t xml:space="preserve">составили </w:t>
            </w:r>
            <w:r w:rsidR="003D1836"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7C77D9">
              <w:rPr>
                <w:rFonts w:ascii="Times New Roman" w:eastAsia="Times New Roman" w:hAnsi="Times New Roman" w:cs="Times New Roman"/>
                <w:b/>
                <w:i/>
                <w:color w:val="000000"/>
                <w:sz w:val="28"/>
                <w:szCs w:val="28"/>
              </w:rPr>
              <w:t>68039,</w:t>
            </w:r>
            <w:r w:rsidR="006855ED">
              <w:rPr>
                <w:rFonts w:ascii="Times New Roman" w:eastAsia="Times New Roman" w:hAnsi="Times New Roman" w:cs="Times New Roman"/>
                <w:b/>
                <w:i/>
                <w:color w:val="000000"/>
                <w:sz w:val="28"/>
                <w:szCs w:val="28"/>
              </w:rPr>
              <w:t>0</w:t>
            </w:r>
            <w:r w:rsidRPr="00751599">
              <w:rPr>
                <w:rFonts w:ascii="Times New Roman" w:eastAsia="Times New Roman" w:hAnsi="Times New Roman" w:cs="Times New Roman"/>
                <w:i/>
                <w:color w:val="000000"/>
                <w:sz w:val="28"/>
                <w:szCs w:val="28"/>
              </w:rPr>
              <w:t xml:space="preserve"> тыс. тенге, </w:t>
            </w:r>
            <w:r w:rsidR="004569D2" w:rsidRPr="00751599">
              <w:rPr>
                <w:rFonts w:ascii="Times New Roman" w:eastAsia="Times New Roman" w:hAnsi="Times New Roman" w:cs="Times New Roman"/>
                <w:i/>
                <w:color w:val="000000"/>
                <w:sz w:val="28"/>
                <w:szCs w:val="28"/>
              </w:rPr>
              <w:t>в том числе</w:t>
            </w:r>
            <w:r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br/>
              <w:t xml:space="preserve">- </w:t>
            </w:r>
            <w:r w:rsidR="00E20040" w:rsidRPr="00751599">
              <w:rPr>
                <w:rFonts w:ascii="Times New Roman" w:eastAsia="Times New Roman" w:hAnsi="Times New Roman" w:cs="Times New Roman"/>
                <w:i/>
                <w:color w:val="000000"/>
                <w:sz w:val="28"/>
                <w:szCs w:val="28"/>
              </w:rPr>
              <w:t>здания</w:t>
            </w:r>
            <w:r w:rsidR="00C85793" w:rsidRPr="00751599">
              <w:rPr>
                <w:rFonts w:ascii="Times New Roman" w:eastAsia="Times New Roman" w:hAnsi="Times New Roman" w:cs="Times New Roman"/>
                <w:i/>
                <w:color w:val="000000"/>
                <w:sz w:val="28"/>
                <w:szCs w:val="28"/>
              </w:rPr>
              <w:t xml:space="preserve"> и</w:t>
            </w:r>
            <w:r w:rsidR="00E20040" w:rsidRPr="00751599">
              <w:rPr>
                <w:rFonts w:ascii="Times New Roman" w:eastAsia="Times New Roman" w:hAnsi="Times New Roman" w:cs="Times New Roman"/>
                <w:i/>
                <w:color w:val="000000"/>
                <w:sz w:val="28"/>
                <w:szCs w:val="28"/>
              </w:rPr>
              <w:t xml:space="preserve"> сооружения</w:t>
            </w:r>
            <w:r w:rsidRPr="00751599">
              <w:rPr>
                <w:rFonts w:ascii="Times New Roman" w:eastAsia="Times New Roman" w:hAnsi="Times New Roman" w:cs="Times New Roman"/>
                <w:i/>
                <w:color w:val="000000"/>
                <w:sz w:val="28"/>
                <w:szCs w:val="28"/>
              </w:rPr>
              <w:t xml:space="preserve"> </w:t>
            </w:r>
            <w:r w:rsidR="003D1836" w:rsidRPr="00751599">
              <w:rPr>
                <w:rFonts w:ascii="Times New Roman" w:eastAsia="Times New Roman" w:hAnsi="Times New Roman" w:cs="Times New Roman"/>
                <w:i/>
                <w:color w:val="000000"/>
                <w:sz w:val="28"/>
                <w:szCs w:val="28"/>
              </w:rPr>
              <w:t xml:space="preserve">– </w:t>
            </w:r>
            <w:r w:rsidR="006855ED">
              <w:rPr>
                <w:rFonts w:ascii="Times New Roman" w:eastAsia="Times New Roman" w:hAnsi="Times New Roman" w:cs="Times New Roman"/>
                <w:i/>
                <w:color w:val="000000"/>
                <w:sz w:val="28"/>
                <w:szCs w:val="28"/>
              </w:rPr>
              <w:t>3614,0</w:t>
            </w:r>
            <w:r w:rsidR="00F131AB"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тыс. тенге;</w:t>
            </w:r>
          </w:p>
          <w:p w:rsidR="00285005" w:rsidRPr="00751599" w:rsidRDefault="00285005"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w:t>
            </w:r>
            <w:r w:rsidR="00E20040" w:rsidRPr="00751599">
              <w:rPr>
                <w:rFonts w:ascii="Times New Roman" w:eastAsia="Times New Roman" w:hAnsi="Times New Roman" w:cs="Times New Roman"/>
                <w:i/>
                <w:color w:val="000000"/>
                <w:sz w:val="28"/>
                <w:szCs w:val="28"/>
              </w:rPr>
              <w:t xml:space="preserve">машины и оборудование – </w:t>
            </w:r>
            <w:r w:rsidR="007C77D9">
              <w:rPr>
                <w:rFonts w:ascii="Times New Roman" w:eastAsia="Times New Roman" w:hAnsi="Times New Roman" w:cs="Times New Roman"/>
                <w:i/>
                <w:color w:val="000000"/>
                <w:sz w:val="28"/>
                <w:szCs w:val="28"/>
              </w:rPr>
              <w:t>4329</w:t>
            </w:r>
            <w:r w:rsidR="006855ED">
              <w:rPr>
                <w:rFonts w:ascii="Times New Roman" w:eastAsia="Times New Roman" w:hAnsi="Times New Roman" w:cs="Times New Roman"/>
                <w:i/>
                <w:color w:val="000000"/>
                <w:sz w:val="28"/>
                <w:szCs w:val="28"/>
              </w:rPr>
              <w:t>6,0</w:t>
            </w:r>
            <w:r w:rsidR="00E20040"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тыс.</w:t>
            </w:r>
            <w:r w:rsidR="00C8579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r w:rsidR="00E20040" w:rsidRPr="00751599">
              <w:rPr>
                <w:rFonts w:ascii="Times New Roman" w:eastAsia="Times New Roman" w:hAnsi="Times New Roman" w:cs="Times New Roman"/>
                <w:i/>
                <w:color w:val="000000"/>
                <w:sz w:val="28"/>
                <w:szCs w:val="28"/>
              </w:rPr>
              <w:t>;</w:t>
            </w:r>
          </w:p>
          <w:p w:rsidR="00E20040" w:rsidRDefault="00E20040"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транспортные средства – </w:t>
            </w:r>
            <w:r w:rsidR="007C77D9">
              <w:rPr>
                <w:rFonts w:ascii="Times New Roman" w:eastAsia="Times New Roman" w:hAnsi="Times New Roman" w:cs="Times New Roman"/>
                <w:i/>
                <w:color w:val="000000"/>
                <w:sz w:val="28"/>
                <w:szCs w:val="28"/>
              </w:rPr>
              <w:t>11819,</w:t>
            </w:r>
            <w:r w:rsidR="006855E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w:t>
            </w:r>
            <w:r w:rsidR="00C8579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7C77D9" w:rsidRPr="00751599" w:rsidRDefault="007C77D9" w:rsidP="002B6DF8">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вычислительная техника – </w:t>
            </w:r>
            <w:r w:rsidR="006855ED">
              <w:rPr>
                <w:rFonts w:ascii="Times New Roman" w:eastAsia="Times New Roman" w:hAnsi="Times New Roman" w:cs="Times New Roman"/>
                <w:i/>
                <w:color w:val="000000"/>
                <w:sz w:val="28"/>
                <w:szCs w:val="28"/>
              </w:rPr>
              <w:t>7009,0</w:t>
            </w:r>
            <w:r>
              <w:rPr>
                <w:rFonts w:ascii="Times New Roman" w:eastAsia="Times New Roman" w:hAnsi="Times New Roman" w:cs="Times New Roman"/>
                <w:i/>
                <w:color w:val="000000"/>
                <w:sz w:val="28"/>
                <w:szCs w:val="28"/>
              </w:rPr>
              <w:t xml:space="preserve"> тыс. тенге;</w:t>
            </w:r>
          </w:p>
          <w:p w:rsidR="00E20040" w:rsidRPr="00751599" w:rsidRDefault="00E20040"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прочие основные средства – </w:t>
            </w:r>
            <w:r w:rsidR="007C77D9">
              <w:rPr>
                <w:rFonts w:ascii="Times New Roman" w:eastAsia="Times New Roman" w:hAnsi="Times New Roman" w:cs="Times New Roman"/>
                <w:i/>
                <w:color w:val="000000"/>
                <w:sz w:val="28"/>
                <w:szCs w:val="28"/>
              </w:rPr>
              <w:t>2301,</w:t>
            </w:r>
            <w:r w:rsidR="006855ED">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w:t>
            </w:r>
            <w:r w:rsidR="00C8579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285005" w:rsidRPr="00751599" w:rsidRDefault="00285005"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001D17CF" w:rsidRPr="00751599">
              <w:rPr>
                <w:rFonts w:ascii="Times New Roman" w:eastAsia="Times New Roman" w:hAnsi="Times New Roman" w:cs="Times New Roman"/>
                <w:i/>
                <w:iCs/>
                <w:color w:val="000000"/>
                <w:sz w:val="28"/>
                <w:szCs w:val="28"/>
              </w:rPr>
              <w:t>основные средства </w:t>
            </w:r>
            <w:r w:rsidR="001D17CF"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 xml:space="preserve">составляли </w:t>
            </w:r>
            <w:r w:rsidR="003D1836"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7C77D9">
              <w:rPr>
                <w:rFonts w:ascii="Times New Roman" w:eastAsia="Times New Roman" w:hAnsi="Times New Roman" w:cs="Times New Roman"/>
                <w:i/>
                <w:color w:val="000000"/>
                <w:sz w:val="28"/>
                <w:szCs w:val="28"/>
              </w:rPr>
              <w:t>67555</w:t>
            </w:r>
            <w:r w:rsidR="009C360A" w:rsidRPr="00751599">
              <w:rPr>
                <w:rFonts w:ascii="Times New Roman" w:eastAsia="Times New Roman" w:hAnsi="Times New Roman" w:cs="Times New Roman"/>
                <w:i/>
                <w:color w:val="000000"/>
                <w:sz w:val="28"/>
                <w:szCs w:val="28"/>
              </w:rPr>
              <w:t>,</w:t>
            </w:r>
            <w:r w:rsidR="006855ED">
              <w:rPr>
                <w:rFonts w:ascii="Times New Roman" w:eastAsia="Times New Roman" w:hAnsi="Times New Roman" w:cs="Times New Roman"/>
                <w:i/>
                <w:color w:val="000000"/>
                <w:sz w:val="28"/>
                <w:szCs w:val="28"/>
              </w:rPr>
              <w:t>0</w:t>
            </w:r>
            <w:r w:rsidR="009C360A"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тыс.</w:t>
            </w:r>
            <w:r w:rsidR="00C8579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39323C" w:rsidRPr="00751599" w:rsidRDefault="0039323C" w:rsidP="002B6DF8">
            <w:pPr>
              <w:spacing w:after="0" w:line="240" w:lineRule="auto"/>
              <w:jc w:val="both"/>
              <w:rPr>
                <w:rFonts w:ascii="Times New Roman" w:eastAsia="Times New Roman" w:hAnsi="Times New Roman" w:cs="Times New Roman"/>
                <w:i/>
                <w:iCs/>
                <w:color w:val="000000"/>
                <w:sz w:val="28"/>
                <w:szCs w:val="28"/>
              </w:rPr>
            </w:pPr>
          </w:p>
          <w:p w:rsidR="00285005" w:rsidRPr="00751599" w:rsidRDefault="00285005" w:rsidP="002B6DF8">
            <w:pPr>
              <w:spacing w:after="0" w:line="240" w:lineRule="auto"/>
              <w:jc w:val="both"/>
              <w:rPr>
                <w:rFonts w:ascii="Times New Roman" w:eastAsia="Times New Roman" w:hAnsi="Times New Roman" w:cs="Times New Roman"/>
                <w:i/>
                <w:iCs/>
                <w:color w:val="000000"/>
                <w:sz w:val="28"/>
                <w:szCs w:val="28"/>
              </w:rPr>
            </w:pPr>
          </w:p>
          <w:p w:rsidR="0039323C" w:rsidRPr="00C0633E" w:rsidRDefault="00D50582" w:rsidP="002B6DF8">
            <w:pPr>
              <w:spacing w:after="0" w:line="240" w:lineRule="auto"/>
              <w:jc w:val="both"/>
              <w:rPr>
                <w:rFonts w:ascii="Times New Roman" w:eastAsia="Times New Roman" w:hAnsi="Times New Roman" w:cs="Times New Roman"/>
                <w:i/>
                <w:color w:val="000000"/>
                <w:sz w:val="28"/>
                <w:szCs w:val="28"/>
                <w:highlight w:val="yellow"/>
              </w:rPr>
            </w:pPr>
            <w:r>
              <w:rPr>
                <w:rFonts w:ascii="Times New Roman" w:eastAsia="Times New Roman" w:hAnsi="Times New Roman" w:cs="Times New Roman"/>
                <w:i/>
                <w:color w:val="000000"/>
                <w:sz w:val="28"/>
                <w:szCs w:val="28"/>
              </w:rPr>
              <w:t xml:space="preserve">    </w:t>
            </w:r>
            <w:r w:rsidRPr="00D50582">
              <w:rPr>
                <w:rFonts w:ascii="Times New Roman" w:eastAsia="Times New Roman" w:hAnsi="Times New Roman" w:cs="Times New Roman"/>
                <w:i/>
                <w:color w:val="000000"/>
                <w:sz w:val="28"/>
                <w:szCs w:val="28"/>
              </w:rPr>
              <w:t>В течение отчетного периода были приобретены основные средства на сумму  1533</w:t>
            </w:r>
            <w:r w:rsidR="00D3698D">
              <w:rPr>
                <w:rFonts w:ascii="Times New Roman" w:eastAsia="Times New Roman" w:hAnsi="Times New Roman" w:cs="Times New Roman"/>
                <w:i/>
                <w:color w:val="000000"/>
                <w:sz w:val="28"/>
                <w:szCs w:val="28"/>
              </w:rPr>
              <w:t>3</w:t>
            </w:r>
            <w:r w:rsidRPr="00D50582">
              <w:rPr>
                <w:rFonts w:ascii="Times New Roman" w:eastAsia="Times New Roman" w:hAnsi="Times New Roman" w:cs="Times New Roman"/>
                <w:i/>
                <w:color w:val="000000"/>
                <w:sz w:val="28"/>
                <w:szCs w:val="28"/>
              </w:rPr>
              <w:t>,</w:t>
            </w:r>
            <w:r w:rsidR="00B53A81">
              <w:rPr>
                <w:rFonts w:ascii="Times New Roman" w:eastAsia="Times New Roman" w:hAnsi="Times New Roman" w:cs="Times New Roman"/>
                <w:i/>
                <w:color w:val="000000"/>
                <w:sz w:val="28"/>
                <w:szCs w:val="28"/>
              </w:rPr>
              <w:t>0</w:t>
            </w:r>
            <w:r w:rsidRPr="00D50582">
              <w:rPr>
                <w:rFonts w:ascii="Times New Roman" w:eastAsia="Times New Roman" w:hAnsi="Times New Roman" w:cs="Times New Roman"/>
                <w:i/>
                <w:color w:val="000000"/>
                <w:sz w:val="28"/>
                <w:szCs w:val="28"/>
              </w:rPr>
              <w:t xml:space="preserve">  тыс. тенге. В том числе, автомобиль </w:t>
            </w:r>
            <w:proofErr w:type="spellStart"/>
            <w:r w:rsidRPr="00D50582">
              <w:rPr>
                <w:rFonts w:ascii="Times New Roman" w:eastAsia="Times New Roman" w:hAnsi="Times New Roman" w:cs="Times New Roman"/>
                <w:i/>
                <w:color w:val="000000"/>
                <w:sz w:val="28"/>
                <w:szCs w:val="28"/>
              </w:rPr>
              <w:t>Niva</w:t>
            </w:r>
            <w:proofErr w:type="spellEnd"/>
            <w:r w:rsidRPr="00D50582">
              <w:rPr>
                <w:rFonts w:ascii="Times New Roman" w:eastAsia="Times New Roman" w:hAnsi="Times New Roman" w:cs="Times New Roman"/>
                <w:i/>
                <w:color w:val="000000"/>
                <w:sz w:val="28"/>
                <w:szCs w:val="28"/>
              </w:rPr>
              <w:t xml:space="preserve"> </w:t>
            </w:r>
            <w:proofErr w:type="spellStart"/>
            <w:r w:rsidRPr="00D50582">
              <w:rPr>
                <w:rFonts w:ascii="Times New Roman" w:eastAsia="Times New Roman" w:hAnsi="Times New Roman" w:cs="Times New Roman"/>
                <w:i/>
                <w:color w:val="000000"/>
                <w:sz w:val="28"/>
                <w:szCs w:val="28"/>
              </w:rPr>
              <w:t>Chevrolet</w:t>
            </w:r>
            <w:proofErr w:type="spellEnd"/>
            <w:r w:rsidRPr="00D50582">
              <w:rPr>
                <w:rFonts w:ascii="Times New Roman" w:eastAsia="Times New Roman" w:hAnsi="Times New Roman" w:cs="Times New Roman"/>
                <w:i/>
                <w:color w:val="000000"/>
                <w:sz w:val="28"/>
                <w:szCs w:val="28"/>
              </w:rPr>
              <w:t xml:space="preserve"> (2шт.) –8098,0 тыс. тенге, аппарат ЭКГ 12-канальный – 26</w:t>
            </w:r>
            <w:r w:rsidR="00C81CAB">
              <w:rPr>
                <w:rFonts w:ascii="Times New Roman" w:eastAsia="Times New Roman" w:hAnsi="Times New Roman" w:cs="Times New Roman"/>
                <w:i/>
                <w:color w:val="000000"/>
                <w:sz w:val="28"/>
                <w:szCs w:val="28"/>
              </w:rPr>
              <w:t>4</w:t>
            </w:r>
            <w:r w:rsidRPr="00D50582">
              <w:rPr>
                <w:rFonts w:ascii="Times New Roman" w:eastAsia="Times New Roman" w:hAnsi="Times New Roman" w:cs="Times New Roman"/>
                <w:i/>
                <w:color w:val="000000"/>
                <w:sz w:val="28"/>
                <w:szCs w:val="28"/>
              </w:rPr>
              <w:t>,</w:t>
            </w:r>
            <w:r w:rsidR="00B53A81">
              <w:rPr>
                <w:rFonts w:ascii="Times New Roman" w:eastAsia="Times New Roman" w:hAnsi="Times New Roman" w:cs="Times New Roman"/>
                <w:i/>
                <w:color w:val="000000"/>
                <w:sz w:val="28"/>
                <w:szCs w:val="28"/>
              </w:rPr>
              <w:t>0</w:t>
            </w:r>
            <w:r w:rsidRPr="00D50582">
              <w:rPr>
                <w:rFonts w:ascii="Times New Roman" w:eastAsia="Times New Roman" w:hAnsi="Times New Roman" w:cs="Times New Roman"/>
                <w:i/>
                <w:color w:val="000000"/>
                <w:sz w:val="28"/>
                <w:szCs w:val="28"/>
              </w:rPr>
              <w:t xml:space="preserve"> </w:t>
            </w:r>
            <w:proofErr w:type="spellStart"/>
            <w:r w:rsidRPr="00D50582">
              <w:rPr>
                <w:rFonts w:ascii="Times New Roman" w:eastAsia="Times New Roman" w:hAnsi="Times New Roman" w:cs="Times New Roman"/>
                <w:i/>
                <w:color w:val="000000"/>
                <w:sz w:val="28"/>
                <w:szCs w:val="28"/>
              </w:rPr>
              <w:t>т.т</w:t>
            </w:r>
            <w:proofErr w:type="spellEnd"/>
            <w:r w:rsidRPr="00D50582">
              <w:rPr>
                <w:rFonts w:ascii="Times New Roman" w:eastAsia="Times New Roman" w:hAnsi="Times New Roman" w:cs="Times New Roman"/>
                <w:i/>
                <w:color w:val="000000"/>
                <w:sz w:val="28"/>
                <w:szCs w:val="28"/>
              </w:rPr>
              <w:t xml:space="preserve">., кондиционер – 196,0т.т., ноутбук </w:t>
            </w:r>
            <w:proofErr w:type="spellStart"/>
            <w:r w:rsidRPr="00D50582">
              <w:rPr>
                <w:rFonts w:ascii="Times New Roman" w:eastAsia="Times New Roman" w:hAnsi="Times New Roman" w:cs="Times New Roman"/>
                <w:i/>
                <w:color w:val="000000"/>
                <w:sz w:val="28"/>
                <w:szCs w:val="28"/>
              </w:rPr>
              <w:t>Asus</w:t>
            </w:r>
            <w:proofErr w:type="spellEnd"/>
            <w:r w:rsidRPr="00D50582">
              <w:rPr>
                <w:rFonts w:ascii="Times New Roman" w:eastAsia="Times New Roman" w:hAnsi="Times New Roman" w:cs="Times New Roman"/>
                <w:i/>
                <w:color w:val="000000"/>
                <w:sz w:val="28"/>
                <w:szCs w:val="28"/>
              </w:rPr>
              <w:t xml:space="preserve">- 130,0 </w:t>
            </w:r>
            <w:proofErr w:type="spellStart"/>
            <w:r w:rsidRPr="00D50582">
              <w:rPr>
                <w:rFonts w:ascii="Times New Roman" w:eastAsia="Times New Roman" w:hAnsi="Times New Roman" w:cs="Times New Roman"/>
                <w:i/>
                <w:color w:val="000000"/>
                <w:sz w:val="28"/>
                <w:szCs w:val="28"/>
              </w:rPr>
              <w:t>т</w:t>
            </w:r>
            <w:proofErr w:type="gramStart"/>
            <w:r w:rsidRPr="00D50582">
              <w:rPr>
                <w:rFonts w:ascii="Times New Roman" w:eastAsia="Times New Roman" w:hAnsi="Times New Roman" w:cs="Times New Roman"/>
                <w:i/>
                <w:color w:val="000000"/>
                <w:sz w:val="28"/>
                <w:szCs w:val="28"/>
              </w:rPr>
              <w:t>.т</w:t>
            </w:r>
            <w:proofErr w:type="spellEnd"/>
            <w:proofErr w:type="gramEnd"/>
            <w:r w:rsidRPr="00D50582">
              <w:rPr>
                <w:rFonts w:ascii="Times New Roman" w:eastAsia="Times New Roman" w:hAnsi="Times New Roman" w:cs="Times New Roman"/>
                <w:i/>
                <w:color w:val="000000"/>
                <w:sz w:val="28"/>
                <w:szCs w:val="28"/>
              </w:rPr>
              <w:t>, компьютерная техника – 1525,</w:t>
            </w:r>
            <w:r w:rsidR="00B53A81">
              <w:rPr>
                <w:rFonts w:ascii="Times New Roman" w:eastAsia="Times New Roman" w:hAnsi="Times New Roman" w:cs="Times New Roman"/>
                <w:i/>
                <w:color w:val="000000"/>
                <w:sz w:val="28"/>
                <w:szCs w:val="28"/>
              </w:rPr>
              <w:t>0</w:t>
            </w:r>
            <w:r w:rsidRPr="00D50582">
              <w:rPr>
                <w:rFonts w:ascii="Times New Roman" w:eastAsia="Times New Roman" w:hAnsi="Times New Roman" w:cs="Times New Roman"/>
                <w:i/>
                <w:color w:val="000000"/>
                <w:sz w:val="28"/>
                <w:szCs w:val="28"/>
              </w:rPr>
              <w:t xml:space="preserve"> </w:t>
            </w:r>
            <w:proofErr w:type="spellStart"/>
            <w:r w:rsidRPr="00D50582">
              <w:rPr>
                <w:rFonts w:ascii="Times New Roman" w:eastAsia="Times New Roman" w:hAnsi="Times New Roman" w:cs="Times New Roman"/>
                <w:i/>
                <w:color w:val="000000"/>
                <w:sz w:val="28"/>
                <w:szCs w:val="28"/>
              </w:rPr>
              <w:t>т.т</w:t>
            </w:r>
            <w:proofErr w:type="spellEnd"/>
            <w:r w:rsidRPr="00D50582">
              <w:rPr>
                <w:rFonts w:ascii="Times New Roman" w:eastAsia="Times New Roman" w:hAnsi="Times New Roman" w:cs="Times New Roman"/>
                <w:i/>
                <w:color w:val="000000"/>
                <w:sz w:val="28"/>
                <w:szCs w:val="28"/>
              </w:rPr>
              <w:t xml:space="preserve">., принтер </w:t>
            </w:r>
            <w:proofErr w:type="spellStart"/>
            <w:r w:rsidRPr="00D50582">
              <w:rPr>
                <w:rFonts w:ascii="Times New Roman" w:eastAsia="Times New Roman" w:hAnsi="Times New Roman" w:cs="Times New Roman"/>
                <w:i/>
                <w:color w:val="000000"/>
                <w:sz w:val="28"/>
                <w:szCs w:val="28"/>
              </w:rPr>
              <w:t>Laser</w:t>
            </w:r>
            <w:proofErr w:type="spellEnd"/>
            <w:r w:rsidRPr="00D50582">
              <w:rPr>
                <w:rFonts w:ascii="Times New Roman" w:eastAsia="Times New Roman" w:hAnsi="Times New Roman" w:cs="Times New Roman"/>
                <w:i/>
                <w:color w:val="000000"/>
                <w:sz w:val="28"/>
                <w:szCs w:val="28"/>
              </w:rPr>
              <w:t xml:space="preserve"> </w:t>
            </w:r>
            <w:proofErr w:type="spellStart"/>
            <w:r w:rsidRPr="00D50582">
              <w:rPr>
                <w:rFonts w:ascii="Times New Roman" w:eastAsia="Times New Roman" w:hAnsi="Times New Roman" w:cs="Times New Roman"/>
                <w:i/>
                <w:color w:val="000000"/>
                <w:sz w:val="28"/>
                <w:szCs w:val="28"/>
              </w:rPr>
              <w:t>Pro</w:t>
            </w:r>
            <w:proofErr w:type="spellEnd"/>
            <w:r w:rsidRPr="00D50582">
              <w:rPr>
                <w:rFonts w:ascii="Times New Roman" w:eastAsia="Times New Roman" w:hAnsi="Times New Roman" w:cs="Times New Roman"/>
                <w:i/>
                <w:color w:val="000000"/>
                <w:sz w:val="28"/>
                <w:szCs w:val="28"/>
              </w:rPr>
              <w:t xml:space="preserve"> 1102 – 38,0т.т, холодильник фармацевтический – 267,0 </w:t>
            </w:r>
            <w:proofErr w:type="spellStart"/>
            <w:r w:rsidRPr="00D50582">
              <w:rPr>
                <w:rFonts w:ascii="Times New Roman" w:eastAsia="Times New Roman" w:hAnsi="Times New Roman" w:cs="Times New Roman"/>
                <w:i/>
                <w:color w:val="000000"/>
                <w:sz w:val="28"/>
                <w:szCs w:val="28"/>
              </w:rPr>
              <w:t>т.т</w:t>
            </w:r>
            <w:proofErr w:type="spellEnd"/>
            <w:r w:rsidRPr="00D50582">
              <w:rPr>
                <w:rFonts w:ascii="Times New Roman" w:eastAsia="Times New Roman" w:hAnsi="Times New Roman" w:cs="Times New Roman"/>
                <w:i/>
                <w:color w:val="000000"/>
                <w:sz w:val="28"/>
                <w:szCs w:val="28"/>
              </w:rPr>
              <w:t xml:space="preserve">., автоматический дефибриллятор – </w:t>
            </w:r>
            <w:r w:rsidR="00B53A81">
              <w:rPr>
                <w:rFonts w:ascii="Times New Roman" w:eastAsia="Times New Roman" w:hAnsi="Times New Roman" w:cs="Times New Roman"/>
                <w:i/>
                <w:color w:val="000000"/>
                <w:sz w:val="28"/>
                <w:szCs w:val="28"/>
              </w:rPr>
              <w:t>744,0</w:t>
            </w:r>
            <w:r w:rsidRPr="00D50582">
              <w:rPr>
                <w:rFonts w:ascii="Times New Roman" w:eastAsia="Times New Roman" w:hAnsi="Times New Roman" w:cs="Times New Roman"/>
                <w:i/>
                <w:color w:val="000000"/>
                <w:sz w:val="28"/>
                <w:szCs w:val="28"/>
              </w:rPr>
              <w:t xml:space="preserve"> </w:t>
            </w:r>
            <w:proofErr w:type="spellStart"/>
            <w:r w:rsidRPr="00D50582">
              <w:rPr>
                <w:rFonts w:ascii="Times New Roman" w:eastAsia="Times New Roman" w:hAnsi="Times New Roman" w:cs="Times New Roman"/>
                <w:i/>
                <w:color w:val="000000"/>
                <w:sz w:val="28"/>
                <w:szCs w:val="28"/>
              </w:rPr>
              <w:t>т.т</w:t>
            </w:r>
            <w:proofErr w:type="spellEnd"/>
            <w:r w:rsidRPr="00D50582">
              <w:rPr>
                <w:rFonts w:ascii="Times New Roman" w:eastAsia="Times New Roman" w:hAnsi="Times New Roman" w:cs="Times New Roman"/>
                <w:i/>
                <w:color w:val="000000"/>
                <w:sz w:val="28"/>
                <w:szCs w:val="28"/>
              </w:rPr>
              <w:t>.</w:t>
            </w:r>
            <w:r w:rsidR="00C81CAB">
              <w:rPr>
                <w:rFonts w:ascii="Times New Roman" w:eastAsia="Times New Roman" w:hAnsi="Times New Roman" w:cs="Times New Roman"/>
                <w:i/>
                <w:color w:val="000000"/>
                <w:sz w:val="28"/>
                <w:szCs w:val="28"/>
              </w:rPr>
              <w:t>,</w:t>
            </w:r>
            <w:r w:rsidR="00DB75D2">
              <w:rPr>
                <w:rFonts w:ascii="Times New Roman" w:eastAsia="Times New Roman" w:hAnsi="Times New Roman" w:cs="Times New Roman"/>
                <w:i/>
                <w:color w:val="000000"/>
                <w:sz w:val="28"/>
                <w:szCs w:val="28"/>
              </w:rPr>
              <w:t xml:space="preserve"> </w:t>
            </w:r>
            <w:r w:rsidR="00C81CAB">
              <w:rPr>
                <w:rFonts w:ascii="Times New Roman" w:eastAsia="Times New Roman" w:hAnsi="Times New Roman" w:cs="Times New Roman"/>
                <w:i/>
                <w:color w:val="000000"/>
                <w:sz w:val="28"/>
                <w:szCs w:val="28"/>
              </w:rPr>
              <w:t>автомобиль Газ 3</w:t>
            </w:r>
            <w:r w:rsidR="005F770C">
              <w:rPr>
                <w:rFonts w:ascii="Times New Roman" w:eastAsia="Times New Roman" w:hAnsi="Times New Roman" w:cs="Times New Roman"/>
                <w:i/>
                <w:color w:val="000000"/>
                <w:sz w:val="28"/>
                <w:szCs w:val="28"/>
              </w:rPr>
              <w:t>2</w:t>
            </w:r>
            <w:r w:rsidR="00C81CAB">
              <w:rPr>
                <w:rFonts w:ascii="Times New Roman" w:eastAsia="Times New Roman" w:hAnsi="Times New Roman" w:cs="Times New Roman"/>
                <w:i/>
                <w:color w:val="000000"/>
                <w:sz w:val="28"/>
                <w:szCs w:val="28"/>
              </w:rPr>
              <w:t>2</w:t>
            </w:r>
            <w:r w:rsidR="005F770C">
              <w:rPr>
                <w:rFonts w:ascii="Times New Roman" w:eastAsia="Times New Roman" w:hAnsi="Times New Roman" w:cs="Times New Roman"/>
                <w:i/>
                <w:color w:val="000000"/>
                <w:sz w:val="28"/>
                <w:szCs w:val="28"/>
              </w:rPr>
              <w:t>132</w:t>
            </w:r>
            <w:r w:rsidR="00C81CAB">
              <w:rPr>
                <w:rFonts w:ascii="Times New Roman" w:eastAsia="Times New Roman" w:hAnsi="Times New Roman" w:cs="Times New Roman"/>
                <w:i/>
                <w:color w:val="000000"/>
                <w:sz w:val="28"/>
                <w:szCs w:val="28"/>
              </w:rPr>
              <w:t xml:space="preserve"> – 4071,0</w:t>
            </w:r>
            <w:r w:rsidR="00DB75D2">
              <w:rPr>
                <w:rFonts w:ascii="Times New Roman" w:eastAsia="Times New Roman" w:hAnsi="Times New Roman" w:cs="Times New Roman"/>
                <w:i/>
                <w:color w:val="000000"/>
                <w:sz w:val="28"/>
                <w:szCs w:val="28"/>
              </w:rPr>
              <w:t xml:space="preserve"> </w:t>
            </w:r>
            <w:proofErr w:type="spellStart"/>
            <w:r w:rsidR="00DB75D2">
              <w:rPr>
                <w:rFonts w:ascii="Times New Roman" w:eastAsia="Times New Roman" w:hAnsi="Times New Roman" w:cs="Times New Roman"/>
                <w:i/>
                <w:color w:val="000000"/>
                <w:sz w:val="28"/>
                <w:szCs w:val="28"/>
              </w:rPr>
              <w:t>т.т</w:t>
            </w:r>
            <w:proofErr w:type="spellEnd"/>
            <w:r w:rsidR="00DB75D2">
              <w:rPr>
                <w:rFonts w:ascii="Times New Roman" w:eastAsia="Times New Roman" w:hAnsi="Times New Roman" w:cs="Times New Roman"/>
                <w:i/>
                <w:color w:val="000000"/>
                <w:sz w:val="28"/>
                <w:szCs w:val="28"/>
              </w:rPr>
              <w:t>.</w:t>
            </w:r>
          </w:p>
          <w:p w:rsidR="0039323C" w:rsidRPr="001E51FB" w:rsidRDefault="0039323C" w:rsidP="002B6DF8">
            <w:pPr>
              <w:spacing w:after="0" w:line="240" w:lineRule="auto"/>
              <w:jc w:val="both"/>
              <w:rPr>
                <w:rFonts w:ascii="Times New Roman" w:eastAsia="Times New Roman" w:hAnsi="Times New Roman" w:cs="Times New Roman"/>
                <w:i/>
                <w:color w:val="000000"/>
                <w:sz w:val="28"/>
                <w:szCs w:val="28"/>
              </w:rPr>
            </w:pPr>
            <w:r w:rsidRPr="001E51FB">
              <w:rPr>
                <w:rFonts w:ascii="Times New Roman" w:eastAsia="Times New Roman" w:hAnsi="Times New Roman" w:cs="Times New Roman"/>
                <w:i/>
                <w:color w:val="000000"/>
                <w:sz w:val="28"/>
                <w:szCs w:val="28"/>
              </w:rPr>
              <w:t xml:space="preserve">Основные средства в момент приобретения оцениваются по фактическим затратам. </w:t>
            </w:r>
          </w:p>
          <w:p w:rsidR="0039323C" w:rsidRPr="001E51FB" w:rsidRDefault="0039323C" w:rsidP="002B6DF8">
            <w:pPr>
              <w:spacing w:after="0" w:line="240" w:lineRule="auto"/>
              <w:jc w:val="both"/>
              <w:rPr>
                <w:rFonts w:ascii="Times New Roman" w:eastAsia="Times New Roman" w:hAnsi="Times New Roman" w:cs="Times New Roman"/>
                <w:i/>
                <w:color w:val="000000"/>
                <w:sz w:val="28"/>
                <w:szCs w:val="28"/>
              </w:rPr>
            </w:pPr>
            <w:r w:rsidRPr="001E51FB">
              <w:rPr>
                <w:rFonts w:ascii="Times New Roman" w:eastAsia="Times New Roman" w:hAnsi="Times New Roman" w:cs="Times New Roman"/>
                <w:i/>
                <w:color w:val="000000"/>
                <w:sz w:val="28"/>
                <w:szCs w:val="28"/>
              </w:rPr>
              <w:t>После первоначального признания в качестве актива объекты недвижимости, здания и оборудования и прочие основные средства учитываются согласно основному порядку учета, то есть по их первоначальной стоимости за вычетом накопленной амортизации и накопленных убытков от обесценения.</w:t>
            </w:r>
          </w:p>
          <w:p w:rsidR="0039323C" w:rsidRPr="001E51FB" w:rsidRDefault="0039323C" w:rsidP="002B6DF8">
            <w:pPr>
              <w:spacing w:after="0" w:line="240" w:lineRule="auto"/>
              <w:jc w:val="both"/>
              <w:rPr>
                <w:rFonts w:ascii="Times New Roman" w:eastAsia="Times New Roman" w:hAnsi="Times New Roman" w:cs="Times New Roman"/>
                <w:i/>
                <w:color w:val="000000"/>
                <w:sz w:val="28"/>
                <w:szCs w:val="28"/>
              </w:rPr>
            </w:pPr>
          </w:p>
          <w:p w:rsidR="0039323C" w:rsidRPr="00D65FAB" w:rsidRDefault="0039323C" w:rsidP="002B6DF8">
            <w:pPr>
              <w:spacing w:after="0" w:line="240" w:lineRule="auto"/>
              <w:jc w:val="both"/>
              <w:rPr>
                <w:rFonts w:ascii="Times New Roman" w:eastAsia="Times New Roman" w:hAnsi="Times New Roman" w:cs="Times New Roman"/>
                <w:i/>
                <w:color w:val="000000"/>
                <w:sz w:val="28"/>
                <w:szCs w:val="28"/>
              </w:rPr>
            </w:pPr>
            <w:r w:rsidRPr="00D65FAB">
              <w:rPr>
                <w:rFonts w:ascii="Times New Roman" w:eastAsia="Times New Roman" w:hAnsi="Times New Roman" w:cs="Times New Roman"/>
                <w:i/>
                <w:color w:val="000000"/>
                <w:sz w:val="28"/>
                <w:szCs w:val="28"/>
              </w:rPr>
              <w:t>Первоначальная стоимость основных средств на конец отчетного периода в разрезе классификации составила:</w:t>
            </w:r>
          </w:p>
          <w:p w:rsidR="004569D2" w:rsidRPr="00D65FAB" w:rsidRDefault="004569D2" w:rsidP="002B6DF8">
            <w:pPr>
              <w:spacing w:after="0" w:line="240" w:lineRule="auto"/>
              <w:jc w:val="both"/>
              <w:rPr>
                <w:rFonts w:ascii="Times New Roman" w:eastAsia="Times New Roman" w:hAnsi="Times New Roman" w:cs="Times New Roman"/>
                <w:i/>
                <w:color w:val="000000"/>
                <w:sz w:val="28"/>
                <w:szCs w:val="28"/>
              </w:rPr>
            </w:pPr>
            <w:r w:rsidRPr="00D65FAB">
              <w:rPr>
                <w:rFonts w:ascii="Times New Roman" w:eastAsia="Times New Roman" w:hAnsi="Times New Roman" w:cs="Times New Roman"/>
                <w:i/>
                <w:color w:val="000000"/>
                <w:sz w:val="28"/>
                <w:szCs w:val="28"/>
              </w:rPr>
              <w:t xml:space="preserve">- здания, сооружения – </w:t>
            </w:r>
            <w:r w:rsidR="001E2B7B" w:rsidRPr="00D65FAB">
              <w:rPr>
                <w:rFonts w:ascii="Times New Roman" w:eastAsia="Times New Roman" w:hAnsi="Times New Roman" w:cs="Times New Roman"/>
                <w:i/>
                <w:color w:val="000000"/>
                <w:sz w:val="28"/>
                <w:szCs w:val="28"/>
              </w:rPr>
              <w:t>115600</w:t>
            </w:r>
            <w:r w:rsidRPr="00D65FAB">
              <w:rPr>
                <w:rFonts w:ascii="Times New Roman" w:eastAsia="Times New Roman" w:hAnsi="Times New Roman" w:cs="Times New Roman"/>
                <w:i/>
                <w:color w:val="000000"/>
                <w:sz w:val="28"/>
                <w:szCs w:val="28"/>
              </w:rPr>
              <w:t>,0  тыс. тенге;</w:t>
            </w:r>
          </w:p>
          <w:p w:rsidR="004569D2" w:rsidRPr="00877E92" w:rsidRDefault="004569D2" w:rsidP="002B6DF8">
            <w:pPr>
              <w:spacing w:after="0" w:line="240" w:lineRule="auto"/>
              <w:jc w:val="both"/>
              <w:rPr>
                <w:rFonts w:ascii="Times New Roman" w:eastAsia="Times New Roman" w:hAnsi="Times New Roman" w:cs="Times New Roman"/>
                <w:i/>
                <w:color w:val="000000"/>
                <w:sz w:val="28"/>
                <w:szCs w:val="28"/>
              </w:rPr>
            </w:pPr>
            <w:r w:rsidRPr="00877E92">
              <w:rPr>
                <w:rFonts w:ascii="Times New Roman" w:eastAsia="Times New Roman" w:hAnsi="Times New Roman" w:cs="Times New Roman"/>
                <w:i/>
                <w:color w:val="000000"/>
                <w:sz w:val="28"/>
                <w:szCs w:val="28"/>
              </w:rPr>
              <w:t xml:space="preserve">- машины и оборудование – </w:t>
            </w:r>
            <w:r w:rsidR="00877E92" w:rsidRPr="00877E92">
              <w:rPr>
                <w:rFonts w:ascii="Times New Roman" w:eastAsia="Times New Roman" w:hAnsi="Times New Roman" w:cs="Times New Roman"/>
                <w:i/>
                <w:color w:val="000000"/>
                <w:sz w:val="28"/>
                <w:szCs w:val="28"/>
              </w:rPr>
              <w:t>130000,</w:t>
            </w:r>
            <w:r w:rsidR="00D3698D">
              <w:rPr>
                <w:rFonts w:ascii="Times New Roman" w:eastAsia="Times New Roman" w:hAnsi="Times New Roman" w:cs="Times New Roman"/>
                <w:i/>
                <w:color w:val="000000"/>
                <w:sz w:val="28"/>
                <w:szCs w:val="28"/>
              </w:rPr>
              <w:t>0</w:t>
            </w:r>
            <w:r w:rsidRPr="00877E92">
              <w:rPr>
                <w:rFonts w:ascii="Times New Roman" w:eastAsia="Times New Roman" w:hAnsi="Times New Roman" w:cs="Times New Roman"/>
                <w:i/>
                <w:color w:val="000000"/>
                <w:sz w:val="28"/>
                <w:szCs w:val="28"/>
              </w:rPr>
              <w:t xml:space="preserve"> тыс.</w:t>
            </w:r>
            <w:r w:rsidR="00C85793" w:rsidRPr="00877E92">
              <w:rPr>
                <w:rFonts w:ascii="Times New Roman" w:eastAsia="Times New Roman" w:hAnsi="Times New Roman" w:cs="Times New Roman"/>
                <w:i/>
                <w:color w:val="000000"/>
                <w:sz w:val="28"/>
                <w:szCs w:val="28"/>
              </w:rPr>
              <w:t xml:space="preserve"> </w:t>
            </w:r>
            <w:r w:rsidRPr="00877E92">
              <w:rPr>
                <w:rFonts w:ascii="Times New Roman" w:eastAsia="Times New Roman" w:hAnsi="Times New Roman" w:cs="Times New Roman"/>
                <w:i/>
                <w:color w:val="000000"/>
                <w:sz w:val="28"/>
                <w:szCs w:val="28"/>
              </w:rPr>
              <w:t>тенге;</w:t>
            </w:r>
          </w:p>
          <w:p w:rsidR="004569D2" w:rsidRPr="00877E92" w:rsidRDefault="004569D2" w:rsidP="002B6DF8">
            <w:pPr>
              <w:spacing w:after="0" w:line="240" w:lineRule="auto"/>
              <w:jc w:val="both"/>
              <w:rPr>
                <w:rFonts w:ascii="Times New Roman" w:eastAsia="Times New Roman" w:hAnsi="Times New Roman" w:cs="Times New Roman"/>
                <w:i/>
                <w:color w:val="000000"/>
                <w:sz w:val="28"/>
                <w:szCs w:val="28"/>
              </w:rPr>
            </w:pPr>
            <w:r w:rsidRPr="00877E92">
              <w:rPr>
                <w:rFonts w:ascii="Times New Roman" w:eastAsia="Times New Roman" w:hAnsi="Times New Roman" w:cs="Times New Roman"/>
                <w:i/>
                <w:color w:val="000000"/>
                <w:sz w:val="28"/>
                <w:szCs w:val="28"/>
              </w:rPr>
              <w:t xml:space="preserve">- транспортные средства – </w:t>
            </w:r>
            <w:r w:rsidR="00D3698D">
              <w:rPr>
                <w:rFonts w:ascii="Times New Roman" w:eastAsia="Times New Roman" w:hAnsi="Times New Roman" w:cs="Times New Roman"/>
                <w:i/>
                <w:color w:val="000000"/>
                <w:sz w:val="28"/>
                <w:szCs w:val="28"/>
              </w:rPr>
              <w:t>7144,0</w:t>
            </w:r>
            <w:r w:rsidRPr="00877E92">
              <w:rPr>
                <w:rFonts w:ascii="Times New Roman" w:eastAsia="Times New Roman" w:hAnsi="Times New Roman" w:cs="Times New Roman"/>
                <w:i/>
                <w:color w:val="000000"/>
                <w:sz w:val="28"/>
                <w:szCs w:val="28"/>
              </w:rPr>
              <w:t xml:space="preserve"> тыс.</w:t>
            </w:r>
            <w:r w:rsidR="00C85793" w:rsidRPr="00877E92">
              <w:rPr>
                <w:rFonts w:ascii="Times New Roman" w:eastAsia="Times New Roman" w:hAnsi="Times New Roman" w:cs="Times New Roman"/>
                <w:i/>
                <w:color w:val="000000"/>
                <w:sz w:val="28"/>
                <w:szCs w:val="28"/>
              </w:rPr>
              <w:t xml:space="preserve"> </w:t>
            </w:r>
            <w:r w:rsidRPr="00877E92">
              <w:rPr>
                <w:rFonts w:ascii="Times New Roman" w:eastAsia="Times New Roman" w:hAnsi="Times New Roman" w:cs="Times New Roman"/>
                <w:i/>
                <w:color w:val="000000"/>
                <w:sz w:val="28"/>
                <w:szCs w:val="28"/>
              </w:rPr>
              <w:t>тенге;</w:t>
            </w:r>
          </w:p>
          <w:p w:rsidR="00877E92" w:rsidRPr="00877E92" w:rsidRDefault="00877E92" w:rsidP="002B6DF8">
            <w:pPr>
              <w:spacing w:after="0" w:line="240" w:lineRule="auto"/>
              <w:jc w:val="both"/>
              <w:rPr>
                <w:rFonts w:ascii="Times New Roman" w:eastAsia="Times New Roman" w:hAnsi="Times New Roman" w:cs="Times New Roman"/>
                <w:i/>
                <w:color w:val="000000"/>
                <w:sz w:val="28"/>
                <w:szCs w:val="28"/>
              </w:rPr>
            </w:pPr>
            <w:r w:rsidRPr="00877E92">
              <w:rPr>
                <w:rFonts w:ascii="Times New Roman" w:eastAsia="Times New Roman" w:hAnsi="Times New Roman" w:cs="Times New Roman"/>
                <w:i/>
                <w:color w:val="000000"/>
                <w:sz w:val="28"/>
                <w:szCs w:val="28"/>
              </w:rPr>
              <w:t>- вычислительная техника – 24742,</w:t>
            </w:r>
            <w:r w:rsidR="00D3698D">
              <w:rPr>
                <w:rFonts w:ascii="Times New Roman" w:eastAsia="Times New Roman" w:hAnsi="Times New Roman" w:cs="Times New Roman"/>
                <w:i/>
                <w:color w:val="000000"/>
                <w:sz w:val="28"/>
                <w:szCs w:val="28"/>
              </w:rPr>
              <w:t>0</w:t>
            </w:r>
            <w:r w:rsidRPr="00877E92">
              <w:rPr>
                <w:rFonts w:ascii="Times New Roman" w:eastAsia="Times New Roman" w:hAnsi="Times New Roman" w:cs="Times New Roman"/>
                <w:i/>
                <w:color w:val="000000"/>
                <w:sz w:val="28"/>
                <w:szCs w:val="28"/>
              </w:rPr>
              <w:t xml:space="preserve"> тыс. тенге;</w:t>
            </w:r>
          </w:p>
          <w:p w:rsidR="004569D2" w:rsidRPr="00877E92" w:rsidRDefault="004569D2" w:rsidP="002B6DF8">
            <w:pPr>
              <w:spacing w:after="0" w:line="240" w:lineRule="auto"/>
              <w:jc w:val="both"/>
              <w:rPr>
                <w:rFonts w:ascii="Times New Roman" w:eastAsia="Times New Roman" w:hAnsi="Times New Roman" w:cs="Times New Roman"/>
                <w:i/>
                <w:color w:val="000000"/>
                <w:sz w:val="28"/>
                <w:szCs w:val="28"/>
              </w:rPr>
            </w:pPr>
            <w:r w:rsidRPr="00877E92">
              <w:rPr>
                <w:rFonts w:ascii="Times New Roman" w:eastAsia="Times New Roman" w:hAnsi="Times New Roman" w:cs="Times New Roman"/>
                <w:i/>
                <w:color w:val="000000"/>
                <w:sz w:val="28"/>
                <w:szCs w:val="28"/>
              </w:rPr>
              <w:t xml:space="preserve">- прочие основные средства – </w:t>
            </w:r>
            <w:r w:rsidR="00D3698D">
              <w:rPr>
                <w:rFonts w:ascii="Times New Roman" w:eastAsia="Times New Roman" w:hAnsi="Times New Roman" w:cs="Times New Roman"/>
                <w:i/>
                <w:color w:val="000000"/>
                <w:sz w:val="28"/>
                <w:szCs w:val="28"/>
              </w:rPr>
              <w:t>3683,0</w:t>
            </w:r>
            <w:r w:rsidRPr="00877E92">
              <w:rPr>
                <w:rFonts w:ascii="Times New Roman" w:eastAsia="Times New Roman" w:hAnsi="Times New Roman" w:cs="Times New Roman"/>
                <w:i/>
                <w:color w:val="000000"/>
                <w:sz w:val="28"/>
                <w:szCs w:val="28"/>
              </w:rPr>
              <w:t xml:space="preserve"> тыс.</w:t>
            </w:r>
            <w:r w:rsidR="00C85793" w:rsidRPr="00877E92">
              <w:rPr>
                <w:rFonts w:ascii="Times New Roman" w:eastAsia="Times New Roman" w:hAnsi="Times New Roman" w:cs="Times New Roman"/>
                <w:i/>
                <w:color w:val="000000"/>
                <w:sz w:val="28"/>
                <w:szCs w:val="28"/>
              </w:rPr>
              <w:t xml:space="preserve"> </w:t>
            </w:r>
            <w:r w:rsidRPr="00877E92">
              <w:rPr>
                <w:rFonts w:ascii="Times New Roman" w:eastAsia="Times New Roman" w:hAnsi="Times New Roman" w:cs="Times New Roman"/>
                <w:i/>
                <w:color w:val="000000"/>
                <w:sz w:val="28"/>
                <w:szCs w:val="28"/>
              </w:rPr>
              <w:t>тенге.</w:t>
            </w:r>
          </w:p>
          <w:p w:rsidR="004569D2" w:rsidRPr="00D65FAB" w:rsidRDefault="004569D2" w:rsidP="002B6DF8">
            <w:pPr>
              <w:spacing w:after="0" w:line="240" w:lineRule="auto"/>
              <w:jc w:val="both"/>
              <w:rPr>
                <w:rFonts w:ascii="Times New Roman" w:eastAsia="Times New Roman" w:hAnsi="Times New Roman" w:cs="Times New Roman"/>
                <w:i/>
                <w:color w:val="000000"/>
                <w:sz w:val="28"/>
                <w:szCs w:val="28"/>
              </w:rPr>
            </w:pPr>
            <w:r w:rsidRPr="00877E92">
              <w:rPr>
                <w:rFonts w:ascii="Times New Roman" w:eastAsia="Times New Roman" w:hAnsi="Times New Roman" w:cs="Times New Roman"/>
                <w:i/>
                <w:color w:val="000000"/>
                <w:sz w:val="28"/>
                <w:szCs w:val="28"/>
              </w:rPr>
              <w:t xml:space="preserve">ВСЕГО: </w:t>
            </w:r>
            <w:r w:rsidR="00877E92">
              <w:rPr>
                <w:rFonts w:ascii="Times New Roman" w:eastAsia="Times New Roman" w:hAnsi="Times New Roman" w:cs="Times New Roman"/>
                <w:i/>
                <w:color w:val="000000"/>
                <w:sz w:val="28"/>
                <w:szCs w:val="28"/>
              </w:rPr>
              <w:t>281169,</w:t>
            </w:r>
            <w:r w:rsidR="00D3698D">
              <w:rPr>
                <w:rFonts w:ascii="Times New Roman" w:eastAsia="Times New Roman" w:hAnsi="Times New Roman" w:cs="Times New Roman"/>
                <w:i/>
                <w:color w:val="000000"/>
                <w:sz w:val="28"/>
                <w:szCs w:val="28"/>
              </w:rPr>
              <w:t>0</w:t>
            </w:r>
            <w:r w:rsidRPr="00877E92">
              <w:rPr>
                <w:rFonts w:ascii="Times New Roman" w:eastAsia="Times New Roman" w:hAnsi="Times New Roman" w:cs="Times New Roman"/>
                <w:i/>
                <w:color w:val="000000"/>
                <w:sz w:val="28"/>
                <w:szCs w:val="28"/>
              </w:rPr>
              <w:t xml:space="preserve"> тыс.</w:t>
            </w:r>
            <w:r w:rsidR="00C85793" w:rsidRPr="00877E92">
              <w:rPr>
                <w:rFonts w:ascii="Times New Roman" w:eastAsia="Times New Roman" w:hAnsi="Times New Roman" w:cs="Times New Roman"/>
                <w:i/>
                <w:color w:val="000000"/>
                <w:sz w:val="28"/>
                <w:szCs w:val="28"/>
              </w:rPr>
              <w:t xml:space="preserve"> </w:t>
            </w:r>
            <w:r w:rsidRPr="00877E92">
              <w:rPr>
                <w:rFonts w:ascii="Times New Roman" w:eastAsia="Times New Roman" w:hAnsi="Times New Roman" w:cs="Times New Roman"/>
                <w:i/>
                <w:color w:val="000000"/>
                <w:sz w:val="28"/>
                <w:szCs w:val="28"/>
              </w:rPr>
              <w:t>тенге</w:t>
            </w:r>
          </w:p>
          <w:p w:rsidR="0039323C" w:rsidRPr="00C0633E" w:rsidRDefault="0039323C" w:rsidP="002B6DF8">
            <w:pPr>
              <w:spacing w:after="0" w:line="240" w:lineRule="auto"/>
              <w:jc w:val="both"/>
              <w:rPr>
                <w:rFonts w:ascii="Times New Roman" w:eastAsia="Times New Roman" w:hAnsi="Times New Roman" w:cs="Times New Roman"/>
                <w:i/>
                <w:sz w:val="28"/>
                <w:szCs w:val="28"/>
                <w:highlight w:val="yellow"/>
              </w:rPr>
            </w:pPr>
          </w:p>
          <w:p w:rsidR="0039323C" w:rsidRPr="00375148" w:rsidRDefault="0039323C" w:rsidP="002B6DF8">
            <w:pPr>
              <w:spacing w:after="0" w:line="240" w:lineRule="auto"/>
              <w:jc w:val="both"/>
              <w:rPr>
                <w:rFonts w:ascii="Times New Roman" w:eastAsia="Times New Roman" w:hAnsi="Times New Roman" w:cs="Times New Roman"/>
                <w:i/>
                <w:color w:val="000000"/>
                <w:sz w:val="28"/>
                <w:szCs w:val="28"/>
              </w:rPr>
            </w:pPr>
            <w:r w:rsidRPr="00375148">
              <w:rPr>
                <w:rFonts w:ascii="Times New Roman" w:eastAsia="Times New Roman" w:hAnsi="Times New Roman" w:cs="Times New Roman"/>
                <w:i/>
                <w:color w:val="000000"/>
                <w:sz w:val="28"/>
                <w:szCs w:val="28"/>
              </w:rPr>
              <w:t xml:space="preserve">Амортизация начисляется методом равномерного списания стоимости. </w:t>
            </w:r>
          </w:p>
          <w:p w:rsidR="0039323C" w:rsidRPr="00375148" w:rsidRDefault="0039323C" w:rsidP="002B6DF8">
            <w:pPr>
              <w:spacing w:after="0" w:line="240" w:lineRule="auto"/>
              <w:jc w:val="both"/>
              <w:rPr>
                <w:rFonts w:ascii="Times New Roman" w:eastAsia="Times New Roman" w:hAnsi="Times New Roman" w:cs="Times New Roman"/>
                <w:i/>
                <w:color w:val="000000"/>
                <w:sz w:val="28"/>
                <w:szCs w:val="28"/>
              </w:rPr>
            </w:pPr>
            <w:r w:rsidRPr="00375148">
              <w:rPr>
                <w:rFonts w:ascii="Times New Roman" w:eastAsia="Times New Roman" w:hAnsi="Times New Roman" w:cs="Times New Roman"/>
                <w:i/>
                <w:color w:val="000000"/>
                <w:sz w:val="28"/>
                <w:szCs w:val="28"/>
              </w:rPr>
              <w:t xml:space="preserve">Выбывающие объекты недвижимости, здания и оборудования (по причине списания или иной реализации) списываются с баланса с соответствующей начисленной амортизацией. </w:t>
            </w:r>
          </w:p>
          <w:p w:rsidR="0039323C" w:rsidRPr="00375148" w:rsidRDefault="0039323C" w:rsidP="002B6DF8">
            <w:pPr>
              <w:spacing w:after="0" w:line="240" w:lineRule="auto"/>
              <w:jc w:val="both"/>
              <w:rPr>
                <w:rFonts w:ascii="Times New Roman" w:eastAsia="Times New Roman" w:hAnsi="Times New Roman" w:cs="Times New Roman"/>
                <w:i/>
                <w:color w:val="000000"/>
                <w:sz w:val="28"/>
                <w:szCs w:val="28"/>
              </w:rPr>
            </w:pPr>
          </w:p>
          <w:p w:rsidR="0039323C" w:rsidRPr="00375148" w:rsidRDefault="0039323C" w:rsidP="002B6DF8">
            <w:pPr>
              <w:spacing w:after="0" w:line="240" w:lineRule="auto"/>
              <w:jc w:val="both"/>
              <w:rPr>
                <w:rFonts w:ascii="Times New Roman" w:eastAsia="Times New Roman" w:hAnsi="Times New Roman" w:cs="Times New Roman"/>
                <w:i/>
                <w:color w:val="000000"/>
                <w:sz w:val="28"/>
                <w:szCs w:val="28"/>
              </w:rPr>
            </w:pPr>
            <w:r w:rsidRPr="00375148">
              <w:rPr>
                <w:rFonts w:ascii="Times New Roman" w:eastAsia="Times New Roman" w:hAnsi="Times New Roman" w:cs="Times New Roman"/>
                <w:i/>
                <w:color w:val="000000"/>
                <w:sz w:val="28"/>
                <w:szCs w:val="28"/>
              </w:rPr>
              <w:t xml:space="preserve">Сумма накопленной амортизации в разрезе классификации основных средств  </w:t>
            </w:r>
            <w:r w:rsidR="001F589A" w:rsidRPr="00375148">
              <w:rPr>
                <w:rFonts w:ascii="Times New Roman" w:eastAsia="Times New Roman" w:hAnsi="Times New Roman" w:cs="Times New Roman"/>
                <w:i/>
                <w:color w:val="000000"/>
                <w:sz w:val="28"/>
                <w:szCs w:val="28"/>
              </w:rPr>
              <w:t>на</w:t>
            </w:r>
            <w:r w:rsidRPr="00375148">
              <w:rPr>
                <w:rFonts w:ascii="Times New Roman" w:eastAsia="Times New Roman" w:hAnsi="Times New Roman" w:cs="Times New Roman"/>
                <w:i/>
                <w:color w:val="000000"/>
                <w:sz w:val="28"/>
                <w:szCs w:val="28"/>
              </w:rPr>
              <w:t xml:space="preserve"> предприяти</w:t>
            </w:r>
            <w:r w:rsidR="001F589A" w:rsidRPr="00375148">
              <w:rPr>
                <w:rFonts w:ascii="Times New Roman" w:eastAsia="Times New Roman" w:hAnsi="Times New Roman" w:cs="Times New Roman"/>
                <w:i/>
                <w:color w:val="000000"/>
                <w:sz w:val="28"/>
                <w:szCs w:val="28"/>
              </w:rPr>
              <w:t>е</w:t>
            </w:r>
            <w:r w:rsidRPr="00375148">
              <w:rPr>
                <w:rFonts w:ascii="Times New Roman" w:eastAsia="Times New Roman" w:hAnsi="Times New Roman" w:cs="Times New Roman"/>
                <w:i/>
                <w:color w:val="000000"/>
                <w:sz w:val="28"/>
                <w:szCs w:val="28"/>
              </w:rPr>
              <w:t xml:space="preserve"> составило:</w:t>
            </w:r>
          </w:p>
          <w:p w:rsidR="004569D2" w:rsidRPr="00C1188B" w:rsidRDefault="004569D2" w:rsidP="002B6DF8">
            <w:pPr>
              <w:spacing w:after="0" w:line="240" w:lineRule="auto"/>
              <w:jc w:val="both"/>
              <w:rPr>
                <w:rFonts w:ascii="Times New Roman" w:eastAsia="Times New Roman" w:hAnsi="Times New Roman" w:cs="Times New Roman"/>
                <w:i/>
                <w:color w:val="000000"/>
                <w:sz w:val="28"/>
                <w:szCs w:val="28"/>
              </w:rPr>
            </w:pPr>
            <w:r w:rsidRPr="00375148">
              <w:rPr>
                <w:rFonts w:ascii="Times New Roman" w:eastAsia="Times New Roman" w:hAnsi="Times New Roman" w:cs="Times New Roman"/>
                <w:i/>
                <w:color w:val="000000"/>
                <w:sz w:val="28"/>
                <w:szCs w:val="28"/>
              </w:rPr>
              <w:t xml:space="preserve">- здания, сооружения – </w:t>
            </w:r>
            <w:r w:rsidR="001F2B80" w:rsidRPr="00C1188B">
              <w:rPr>
                <w:rFonts w:ascii="Times New Roman" w:eastAsia="Times New Roman" w:hAnsi="Times New Roman" w:cs="Times New Roman"/>
                <w:i/>
                <w:color w:val="000000"/>
                <w:sz w:val="28"/>
                <w:szCs w:val="28"/>
              </w:rPr>
              <w:t>111986,</w:t>
            </w:r>
            <w:r w:rsidR="002D5F0E">
              <w:rPr>
                <w:rFonts w:ascii="Times New Roman" w:eastAsia="Times New Roman" w:hAnsi="Times New Roman" w:cs="Times New Roman"/>
                <w:i/>
                <w:color w:val="000000"/>
                <w:sz w:val="28"/>
                <w:szCs w:val="28"/>
              </w:rPr>
              <w:t>0</w:t>
            </w:r>
            <w:r w:rsidRPr="00C1188B">
              <w:rPr>
                <w:rFonts w:ascii="Times New Roman" w:eastAsia="Times New Roman" w:hAnsi="Times New Roman" w:cs="Times New Roman"/>
                <w:i/>
                <w:color w:val="000000"/>
                <w:sz w:val="28"/>
                <w:szCs w:val="28"/>
              </w:rPr>
              <w:t xml:space="preserve">  тыс. тенге;</w:t>
            </w:r>
          </w:p>
          <w:p w:rsidR="004569D2" w:rsidRPr="00C1188B" w:rsidRDefault="004569D2" w:rsidP="002B6DF8">
            <w:pPr>
              <w:spacing w:after="0" w:line="240" w:lineRule="auto"/>
              <w:jc w:val="both"/>
              <w:rPr>
                <w:rFonts w:ascii="Times New Roman" w:eastAsia="Times New Roman" w:hAnsi="Times New Roman" w:cs="Times New Roman"/>
                <w:i/>
                <w:color w:val="000000"/>
                <w:sz w:val="28"/>
                <w:szCs w:val="28"/>
              </w:rPr>
            </w:pPr>
            <w:r w:rsidRPr="00C1188B">
              <w:rPr>
                <w:rFonts w:ascii="Times New Roman" w:eastAsia="Times New Roman" w:hAnsi="Times New Roman" w:cs="Times New Roman"/>
                <w:i/>
                <w:color w:val="000000"/>
                <w:sz w:val="28"/>
                <w:szCs w:val="28"/>
              </w:rPr>
              <w:t xml:space="preserve">- машины и оборудование – </w:t>
            </w:r>
            <w:r w:rsidR="001F2B80" w:rsidRPr="00C1188B">
              <w:rPr>
                <w:rFonts w:ascii="Times New Roman" w:eastAsia="Times New Roman" w:hAnsi="Times New Roman" w:cs="Times New Roman"/>
                <w:i/>
                <w:color w:val="000000"/>
                <w:sz w:val="28"/>
                <w:szCs w:val="28"/>
              </w:rPr>
              <w:t>75619,0</w:t>
            </w:r>
            <w:r w:rsidRPr="00C1188B">
              <w:rPr>
                <w:rFonts w:ascii="Times New Roman" w:eastAsia="Times New Roman" w:hAnsi="Times New Roman" w:cs="Times New Roman"/>
                <w:i/>
                <w:color w:val="000000"/>
                <w:sz w:val="28"/>
                <w:szCs w:val="28"/>
              </w:rPr>
              <w:t xml:space="preserve"> тыс.</w:t>
            </w:r>
            <w:r w:rsidR="00C85793" w:rsidRPr="00C1188B">
              <w:rPr>
                <w:rFonts w:ascii="Times New Roman" w:eastAsia="Times New Roman" w:hAnsi="Times New Roman" w:cs="Times New Roman"/>
                <w:i/>
                <w:color w:val="000000"/>
                <w:sz w:val="28"/>
                <w:szCs w:val="28"/>
              </w:rPr>
              <w:t xml:space="preserve"> </w:t>
            </w:r>
            <w:r w:rsidRPr="00C1188B">
              <w:rPr>
                <w:rFonts w:ascii="Times New Roman" w:eastAsia="Times New Roman" w:hAnsi="Times New Roman" w:cs="Times New Roman"/>
                <w:i/>
                <w:color w:val="000000"/>
                <w:sz w:val="28"/>
                <w:szCs w:val="28"/>
              </w:rPr>
              <w:t>тенге;</w:t>
            </w:r>
          </w:p>
          <w:p w:rsidR="004569D2" w:rsidRPr="00C1188B" w:rsidRDefault="004569D2" w:rsidP="002B6DF8">
            <w:pPr>
              <w:spacing w:after="0" w:line="240" w:lineRule="auto"/>
              <w:jc w:val="both"/>
              <w:rPr>
                <w:rFonts w:ascii="Times New Roman" w:eastAsia="Times New Roman" w:hAnsi="Times New Roman" w:cs="Times New Roman"/>
                <w:i/>
                <w:color w:val="000000"/>
                <w:sz w:val="28"/>
                <w:szCs w:val="28"/>
              </w:rPr>
            </w:pPr>
            <w:r w:rsidRPr="00C1188B">
              <w:rPr>
                <w:rFonts w:ascii="Times New Roman" w:eastAsia="Times New Roman" w:hAnsi="Times New Roman" w:cs="Times New Roman"/>
                <w:i/>
                <w:color w:val="000000"/>
                <w:sz w:val="28"/>
                <w:szCs w:val="28"/>
              </w:rPr>
              <w:t xml:space="preserve">- транспортные средства – </w:t>
            </w:r>
            <w:r w:rsidR="001F2B80" w:rsidRPr="00C1188B">
              <w:rPr>
                <w:rFonts w:ascii="Times New Roman" w:eastAsia="Times New Roman" w:hAnsi="Times New Roman" w:cs="Times New Roman"/>
                <w:i/>
                <w:color w:val="000000"/>
                <w:sz w:val="28"/>
                <w:szCs w:val="28"/>
              </w:rPr>
              <w:t>3444,</w:t>
            </w:r>
            <w:r w:rsidR="002D5F0E">
              <w:rPr>
                <w:rFonts w:ascii="Times New Roman" w:eastAsia="Times New Roman" w:hAnsi="Times New Roman" w:cs="Times New Roman"/>
                <w:i/>
                <w:color w:val="000000"/>
                <w:sz w:val="28"/>
                <w:szCs w:val="28"/>
              </w:rPr>
              <w:t>0</w:t>
            </w:r>
            <w:r w:rsidRPr="00C1188B">
              <w:rPr>
                <w:rFonts w:ascii="Times New Roman" w:eastAsia="Times New Roman" w:hAnsi="Times New Roman" w:cs="Times New Roman"/>
                <w:i/>
                <w:color w:val="000000"/>
                <w:sz w:val="28"/>
                <w:szCs w:val="28"/>
              </w:rPr>
              <w:t xml:space="preserve"> тыс.</w:t>
            </w:r>
            <w:r w:rsidR="00C85793" w:rsidRPr="00C1188B">
              <w:rPr>
                <w:rFonts w:ascii="Times New Roman" w:eastAsia="Times New Roman" w:hAnsi="Times New Roman" w:cs="Times New Roman"/>
                <w:i/>
                <w:color w:val="000000"/>
                <w:sz w:val="28"/>
                <w:szCs w:val="28"/>
              </w:rPr>
              <w:t xml:space="preserve"> </w:t>
            </w:r>
            <w:r w:rsidRPr="00C1188B">
              <w:rPr>
                <w:rFonts w:ascii="Times New Roman" w:eastAsia="Times New Roman" w:hAnsi="Times New Roman" w:cs="Times New Roman"/>
                <w:i/>
                <w:color w:val="000000"/>
                <w:sz w:val="28"/>
                <w:szCs w:val="28"/>
              </w:rPr>
              <w:t>тенге;</w:t>
            </w:r>
          </w:p>
          <w:p w:rsidR="001F2B80" w:rsidRPr="00C1188B" w:rsidRDefault="001F2B80" w:rsidP="002B6DF8">
            <w:pPr>
              <w:spacing w:after="0" w:line="240" w:lineRule="auto"/>
              <w:jc w:val="both"/>
              <w:rPr>
                <w:rFonts w:ascii="Times New Roman" w:eastAsia="Times New Roman" w:hAnsi="Times New Roman" w:cs="Times New Roman"/>
                <w:i/>
                <w:color w:val="000000"/>
                <w:sz w:val="28"/>
                <w:szCs w:val="28"/>
              </w:rPr>
            </w:pPr>
            <w:r w:rsidRPr="00C1188B">
              <w:rPr>
                <w:rFonts w:ascii="Times New Roman" w:eastAsia="Times New Roman" w:hAnsi="Times New Roman" w:cs="Times New Roman"/>
                <w:i/>
                <w:color w:val="000000"/>
                <w:sz w:val="28"/>
                <w:szCs w:val="28"/>
              </w:rPr>
              <w:t>- вычислительная техника – 19427,</w:t>
            </w:r>
            <w:r w:rsidR="002D5F0E">
              <w:rPr>
                <w:rFonts w:ascii="Times New Roman" w:eastAsia="Times New Roman" w:hAnsi="Times New Roman" w:cs="Times New Roman"/>
                <w:i/>
                <w:color w:val="000000"/>
                <w:sz w:val="28"/>
                <w:szCs w:val="28"/>
              </w:rPr>
              <w:t>0</w:t>
            </w:r>
          </w:p>
          <w:p w:rsidR="004569D2" w:rsidRPr="00C1188B" w:rsidRDefault="004569D2" w:rsidP="002B6DF8">
            <w:pPr>
              <w:spacing w:after="0" w:line="240" w:lineRule="auto"/>
              <w:jc w:val="both"/>
              <w:rPr>
                <w:rFonts w:ascii="Times New Roman" w:eastAsia="Times New Roman" w:hAnsi="Times New Roman" w:cs="Times New Roman"/>
                <w:i/>
                <w:color w:val="000000"/>
                <w:sz w:val="28"/>
                <w:szCs w:val="28"/>
              </w:rPr>
            </w:pPr>
            <w:r w:rsidRPr="00C1188B">
              <w:rPr>
                <w:rFonts w:ascii="Times New Roman" w:eastAsia="Times New Roman" w:hAnsi="Times New Roman" w:cs="Times New Roman"/>
                <w:i/>
                <w:color w:val="000000"/>
                <w:sz w:val="28"/>
                <w:szCs w:val="28"/>
              </w:rPr>
              <w:t xml:space="preserve">- прочие основные средства – </w:t>
            </w:r>
            <w:r w:rsidR="002D5F0E">
              <w:rPr>
                <w:rFonts w:ascii="Times New Roman" w:eastAsia="Times New Roman" w:hAnsi="Times New Roman" w:cs="Times New Roman"/>
                <w:i/>
                <w:color w:val="000000"/>
                <w:sz w:val="28"/>
                <w:szCs w:val="28"/>
              </w:rPr>
              <w:t>1845,0</w:t>
            </w:r>
            <w:r w:rsidRPr="00C1188B">
              <w:rPr>
                <w:rFonts w:ascii="Times New Roman" w:eastAsia="Times New Roman" w:hAnsi="Times New Roman" w:cs="Times New Roman"/>
                <w:i/>
                <w:color w:val="000000"/>
                <w:sz w:val="28"/>
                <w:szCs w:val="28"/>
              </w:rPr>
              <w:t xml:space="preserve"> тыс.</w:t>
            </w:r>
            <w:r w:rsidR="00C85793" w:rsidRPr="00C1188B">
              <w:rPr>
                <w:rFonts w:ascii="Times New Roman" w:eastAsia="Times New Roman" w:hAnsi="Times New Roman" w:cs="Times New Roman"/>
                <w:i/>
                <w:color w:val="000000"/>
                <w:sz w:val="28"/>
                <w:szCs w:val="28"/>
              </w:rPr>
              <w:t xml:space="preserve"> </w:t>
            </w:r>
            <w:r w:rsidRPr="00C1188B">
              <w:rPr>
                <w:rFonts w:ascii="Times New Roman" w:eastAsia="Times New Roman" w:hAnsi="Times New Roman" w:cs="Times New Roman"/>
                <w:i/>
                <w:color w:val="000000"/>
                <w:sz w:val="28"/>
                <w:szCs w:val="28"/>
              </w:rPr>
              <w:t>тенге.</w:t>
            </w:r>
          </w:p>
          <w:p w:rsidR="004569D2" w:rsidRPr="00375148" w:rsidRDefault="004569D2" w:rsidP="002B6DF8">
            <w:pPr>
              <w:spacing w:after="0" w:line="240" w:lineRule="auto"/>
              <w:jc w:val="both"/>
              <w:rPr>
                <w:rFonts w:ascii="Times New Roman" w:eastAsia="Times New Roman" w:hAnsi="Times New Roman" w:cs="Times New Roman"/>
                <w:i/>
                <w:color w:val="000000"/>
                <w:sz w:val="28"/>
                <w:szCs w:val="28"/>
              </w:rPr>
            </w:pPr>
            <w:r w:rsidRPr="00C1188B">
              <w:rPr>
                <w:rFonts w:ascii="Times New Roman" w:eastAsia="Times New Roman" w:hAnsi="Times New Roman" w:cs="Times New Roman"/>
                <w:i/>
                <w:color w:val="000000"/>
                <w:sz w:val="28"/>
                <w:szCs w:val="28"/>
              </w:rPr>
              <w:t xml:space="preserve">ВСЕГО: </w:t>
            </w:r>
            <w:r w:rsidR="0026390F" w:rsidRPr="00C1188B">
              <w:rPr>
                <w:rFonts w:ascii="Times New Roman" w:eastAsia="Times New Roman" w:hAnsi="Times New Roman" w:cs="Times New Roman"/>
                <w:i/>
                <w:color w:val="000000"/>
                <w:sz w:val="28"/>
                <w:szCs w:val="28"/>
              </w:rPr>
              <w:t>212321,</w:t>
            </w:r>
            <w:r w:rsidR="002D5F0E">
              <w:rPr>
                <w:rFonts w:ascii="Times New Roman" w:eastAsia="Times New Roman" w:hAnsi="Times New Roman" w:cs="Times New Roman"/>
                <w:i/>
                <w:color w:val="000000"/>
                <w:sz w:val="28"/>
                <w:szCs w:val="28"/>
              </w:rPr>
              <w:t>0</w:t>
            </w:r>
            <w:r w:rsidRPr="00C1188B">
              <w:rPr>
                <w:rFonts w:ascii="Times New Roman" w:eastAsia="Times New Roman" w:hAnsi="Times New Roman" w:cs="Times New Roman"/>
                <w:i/>
                <w:color w:val="000000"/>
                <w:sz w:val="28"/>
                <w:szCs w:val="28"/>
              </w:rPr>
              <w:t>тыс.</w:t>
            </w:r>
            <w:r w:rsidR="00C85793" w:rsidRPr="00C1188B">
              <w:rPr>
                <w:rFonts w:ascii="Times New Roman" w:eastAsia="Times New Roman" w:hAnsi="Times New Roman" w:cs="Times New Roman"/>
                <w:i/>
                <w:color w:val="000000"/>
                <w:sz w:val="28"/>
                <w:szCs w:val="28"/>
              </w:rPr>
              <w:t xml:space="preserve"> </w:t>
            </w:r>
            <w:r w:rsidRPr="00C1188B">
              <w:rPr>
                <w:rFonts w:ascii="Times New Roman" w:eastAsia="Times New Roman" w:hAnsi="Times New Roman" w:cs="Times New Roman"/>
                <w:i/>
                <w:color w:val="000000"/>
                <w:sz w:val="28"/>
                <w:szCs w:val="28"/>
              </w:rPr>
              <w:t>тенге</w:t>
            </w:r>
          </w:p>
          <w:p w:rsidR="00ED328B" w:rsidRPr="00C0633E" w:rsidRDefault="00ED328B" w:rsidP="002B6DF8">
            <w:pPr>
              <w:spacing w:after="0" w:line="240" w:lineRule="auto"/>
              <w:jc w:val="both"/>
              <w:rPr>
                <w:rFonts w:ascii="Times New Roman" w:eastAsia="Times New Roman" w:hAnsi="Times New Roman" w:cs="Times New Roman"/>
                <w:i/>
                <w:color w:val="000000"/>
                <w:sz w:val="28"/>
                <w:szCs w:val="28"/>
                <w:highlight w:val="yellow"/>
              </w:rPr>
            </w:pPr>
          </w:p>
          <w:p w:rsidR="00400029" w:rsidRPr="00A32F9C" w:rsidRDefault="00ED328B" w:rsidP="002B6DF8">
            <w:pPr>
              <w:spacing w:after="0" w:line="240" w:lineRule="auto"/>
              <w:jc w:val="both"/>
              <w:rPr>
                <w:rFonts w:ascii="Times New Roman" w:eastAsia="Times New Roman" w:hAnsi="Times New Roman" w:cs="Times New Roman"/>
                <w:i/>
                <w:color w:val="000000"/>
                <w:sz w:val="28"/>
                <w:szCs w:val="28"/>
              </w:rPr>
            </w:pPr>
            <w:r w:rsidRPr="00CF455B">
              <w:rPr>
                <w:rFonts w:ascii="Times New Roman" w:eastAsia="Times New Roman" w:hAnsi="Times New Roman" w:cs="Times New Roman"/>
                <w:i/>
                <w:color w:val="000000"/>
                <w:sz w:val="28"/>
                <w:szCs w:val="28"/>
              </w:rPr>
              <w:t xml:space="preserve">Поступило основных средств за отчетный период </w:t>
            </w:r>
            <w:r w:rsidRPr="00A32F9C">
              <w:rPr>
                <w:rFonts w:ascii="Times New Roman" w:eastAsia="Times New Roman" w:hAnsi="Times New Roman" w:cs="Times New Roman"/>
                <w:i/>
                <w:color w:val="000000"/>
                <w:sz w:val="28"/>
                <w:szCs w:val="28"/>
              </w:rPr>
              <w:t>–</w:t>
            </w:r>
            <w:r w:rsidR="000615FB" w:rsidRPr="00A32F9C">
              <w:rPr>
                <w:rFonts w:ascii="Times New Roman" w:eastAsia="Times New Roman" w:hAnsi="Times New Roman" w:cs="Times New Roman"/>
                <w:i/>
                <w:color w:val="000000"/>
                <w:sz w:val="28"/>
                <w:szCs w:val="28"/>
              </w:rPr>
              <w:t xml:space="preserve"> </w:t>
            </w:r>
            <w:r w:rsidR="007A6BAD">
              <w:rPr>
                <w:rFonts w:ascii="Times New Roman" w:eastAsia="Times New Roman" w:hAnsi="Times New Roman" w:cs="Times New Roman"/>
                <w:i/>
                <w:color w:val="000000"/>
                <w:sz w:val="28"/>
                <w:szCs w:val="28"/>
              </w:rPr>
              <w:t>15333,0</w:t>
            </w:r>
            <w:r w:rsidR="000615FB" w:rsidRPr="00A32F9C">
              <w:rPr>
                <w:rFonts w:ascii="Times New Roman" w:eastAsia="Times New Roman" w:hAnsi="Times New Roman" w:cs="Times New Roman"/>
                <w:i/>
                <w:color w:val="000000"/>
                <w:sz w:val="28"/>
                <w:szCs w:val="28"/>
              </w:rPr>
              <w:t xml:space="preserve"> тыс. тенге.</w:t>
            </w:r>
          </w:p>
          <w:p w:rsidR="00ED328B" w:rsidRPr="00A32F9C" w:rsidRDefault="00ED328B" w:rsidP="002B6DF8">
            <w:pPr>
              <w:spacing w:after="0" w:line="240" w:lineRule="auto"/>
              <w:jc w:val="both"/>
              <w:rPr>
                <w:rFonts w:ascii="Times New Roman" w:eastAsia="Times New Roman" w:hAnsi="Times New Roman" w:cs="Times New Roman"/>
                <w:i/>
                <w:color w:val="000000"/>
                <w:sz w:val="28"/>
                <w:szCs w:val="28"/>
              </w:rPr>
            </w:pPr>
            <w:r w:rsidRPr="00A32F9C">
              <w:rPr>
                <w:rFonts w:ascii="Times New Roman" w:eastAsia="Times New Roman" w:hAnsi="Times New Roman" w:cs="Times New Roman"/>
                <w:i/>
                <w:color w:val="000000"/>
                <w:sz w:val="28"/>
                <w:szCs w:val="28"/>
              </w:rPr>
              <w:t>Выбыло основных средств</w:t>
            </w:r>
            <w:r w:rsidR="000615FB" w:rsidRPr="00A32F9C">
              <w:rPr>
                <w:rFonts w:ascii="Times New Roman" w:eastAsia="Times New Roman" w:hAnsi="Times New Roman" w:cs="Times New Roman"/>
                <w:i/>
                <w:color w:val="000000"/>
                <w:sz w:val="28"/>
                <w:szCs w:val="28"/>
              </w:rPr>
              <w:t xml:space="preserve"> – </w:t>
            </w:r>
            <w:r w:rsidR="00A32F9C" w:rsidRPr="00A32F9C">
              <w:rPr>
                <w:rFonts w:ascii="Times New Roman" w:eastAsia="Times New Roman" w:hAnsi="Times New Roman" w:cs="Times New Roman"/>
                <w:i/>
                <w:color w:val="000000"/>
                <w:sz w:val="28"/>
                <w:szCs w:val="28"/>
              </w:rPr>
              <w:t>0,0</w:t>
            </w:r>
            <w:r w:rsidR="000615FB" w:rsidRPr="00A32F9C">
              <w:rPr>
                <w:rFonts w:ascii="Times New Roman" w:eastAsia="Times New Roman" w:hAnsi="Times New Roman" w:cs="Times New Roman"/>
                <w:i/>
                <w:color w:val="000000"/>
                <w:sz w:val="28"/>
                <w:szCs w:val="28"/>
              </w:rPr>
              <w:t xml:space="preserve"> тыс. тенге.</w:t>
            </w:r>
          </w:p>
          <w:p w:rsidR="0039323C" w:rsidRPr="00A32F9C" w:rsidRDefault="0039323C" w:rsidP="002B6DF8">
            <w:pPr>
              <w:spacing w:after="0" w:line="240" w:lineRule="auto"/>
              <w:jc w:val="both"/>
              <w:rPr>
                <w:rFonts w:ascii="Times New Roman" w:eastAsia="Times New Roman" w:hAnsi="Times New Roman" w:cs="Times New Roman"/>
                <w:i/>
                <w:color w:val="000000"/>
                <w:sz w:val="28"/>
                <w:szCs w:val="28"/>
              </w:rPr>
            </w:pPr>
            <w:r w:rsidRPr="00A32F9C">
              <w:rPr>
                <w:rFonts w:ascii="Times New Roman" w:eastAsia="Times New Roman" w:hAnsi="Times New Roman" w:cs="Times New Roman"/>
                <w:i/>
                <w:color w:val="000000"/>
                <w:sz w:val="28"/>
                <w:szCs w:val="28"/>
              </w:rPr>
              <w:t xml:space="preserve">Начислено амортизации за отчетный период –  </w:t>
            </w:r>
            <w:r w:rsidR="00A32F9C" w:rsidRPr="00A32F9C">
              <w:rPr>
                <w:rFonts w:ascii="Times New Roman" w:eastAsia="Times New Roman" w:hAnsi="Times New Roman" w:cs="Times New Roman"/>
                <w:i/>
                <w:color w:val="000000"/>
                <w:sz w:val="28"/>
                <w:szCs w:val="28"/>
              </w:rPr>
              <w:t>10894,</w:t>
            </w:r>
            <w:r w:rsidR="007A6BAD">
              <w:rPr>
                <w:rFonts w:ascii="Times New Roman" w:eastAsia="Times New Roman" w:hAnsi="Times New Roman" w:cs="Times New Roman"/>
                <w:i/>
                <w:color w:val="000000"/>
                <w:sz w:val="28"/>
                <w:szCs w:val="28"/>
              </w:rPr>
              <w:t>0</w:t>
            </w:r>
            <w:r w:rsidR="000615FB" w:rsidRPr="00A32F9C">
              <w:rPr>
                <w:rFonts w:ascii="Times New Roman" w:eastAsia="Times New Roman" w:hAnsi="Times New Roman" w:cs="Times New Roman"/>
                <w:i/>
                <w:color w:val="000000"/>
                <w:sz w:val="28"/>
                <w:szCs w:val="28"/>
              </w:rPr>
              <w:t xml:space="preserve"> </w:t>
            </w:r>
            <w:r w:rsidRPr="00A32F9C">
              <w:rPr>
                <w:rFonts w:ascii="Times New Roman" w:eastAsia="Times New Roman" w:hAnsi="Times New Roman" w:cs="Times New Roman"/>
                <w:i/>
                <w:color w:val="000000"/>
                <w:sz w:val="28"/>
                <w:szCs w:val="28"/>
              </w:rPr>
              <w:t>тыс. тенге.</w:t>
            </w:r>
          </w:p>
          <w:p w:rsidR="000615FB" w:rsidRPr="00A32F9C" w:rsidRDefault="000615FB" w:rsidP="002B6DF8">
            <w:pPr>
              <w:spacing w:after="0" w:line="240" w:lineRule="auto"/>
              <w:jc w:val="both"/>
              <w:rPr>
                <w:rFonts w:ascii="Times New Roman" w:eastAsia="Times New Roman" w:hAnsi="Times New Roman" w:cs="Times New Roman"/>
                <w:i/>
                <w:color w:val="000000"/>
                <w:sz w:val="28"/>
                <w:szCs w:val="28"/>
              </w:rPr>
            </w:pPr>
            <w:r w:rsidRPr="00A32F9C">
              <w:rPr>
                <w:rFonts w:ascii="Times New Roman" w:eastAsia="Times New Roman" w:hAnsi="Times New Roman" w:cs="Times New Roman"/>
                <w:i/>
                <w:color w:val="000000"/>
                <w:sz w:val="28"/>
                <w:szCs w:val="28"/>
              </w:rPr>
              <w:t xml:space="preserve">Списана амортизация  по выбывшим О.С. – </w:t>
            </w:r>
            <w:r w:rsidR="00A32F9C" w:rsidRPr="00A32F9C">
              <w:rPr>
                <w:rFonts w:ascii="Times New Roman" w:eastAsia="Times New Roman" w:hAnsi="Times New Roman" w:cs="Times New Roman"/>
                <w:i/>
                <w:color w:val="000000"/>
                <w:sz w:val="28"/>
                <w:szCs w:val="28"/>
              </w:rPr>
              <w:t>12187,0</w:t>
            </w:r>
            <w:r w:rsidRPr="00A32F9C">
              <w:rPr>
                <w:rFonts w:ascii="Times New Roman" w:eastAsia="Times New Roman" w:hAnsi="Times New Roman" w:cs="Times New Roman"/>
                <w:i/>
                <w:color w:val="000000"/>
                <w:sz w:val="28"/>
                <w:szCs w:val="28"/>
              </w:rPr>
              <w:t xml:space="preserve"> тыс. тенге</w:t>
            </w:r>
            <w:r w:rsidR="00E534B2" w:rsidRPr="00A32F9C">
              <w:rPr>
                <w:rFonts w:ascii="Times New Roman" w:eastAsia="Times New Roman" w:hAnsi="Times New Roman" w:cs="Times New Roman"/>
                <w:i/>
                <w:color w:val="000000"/>
                <w:sz w:val="28"/>
                <w:szCs w:val="28"/>
              </w:rPr>
              <w:t>.</w:t>
            </w:r>
          </w:p>
          <w:p w:rsidR="007F54DD" w:rsidRPr="00CF455B" w:rsidRDefault="007F54DD" w:rsidP="002B6DF8">
            <w:pPr>
              <w:spacing w:after="0" w:line="240" w:lineRule="auto"/>
              <w:jc w:val="both"/>
              <w:rPr>
                <w:rFonts w:ascii="Times New Roman" w:eastAsia="Times New Roman" w:hAnsi="Times New Roman" w:cs="Times New Roman"/>
                <w:i/>
                <w:color w:val="000000"/>
                <w:sz w:val="28"/>
                <w:szCs w:val="28"/>
              </w:rPr>
            </w:pPr>
            <w:r w:rsidRPr="00A32F9C">
              <w:rPr>
                <w:rFonts w:ascii="Times New Roman" w:eastAsia="Times New Roman" w:hAnsi="Times New Roman" w:cs="Times New Roman"/>
                <w:i/>
                <w:color w:val="000000"/>
                <w:sz w:val="28"/>
                <w:szCs w:val="28"/>
              </w:rPr>
              <w:t xml:space="preserve">Списана остаточная стоимость – </w:t>
            </w:r>
            <w:r w:rsidR="007A6BAD">
              <w:rPr>
                <w:rFonts w:ascii="Times New Roman" w:eastAsia="Times New Roman" w:hAnsi="Times New Roman" w:cs="Times New Roman"/>
                <w:i/>
                <w:color w:val="000000"/>
                <w:sz w:val="28"/>
                <w:szCs w:val="28"/>
              </w:rPr>
              <w:t>16142,0</w:t>
            </w:r>
            <w:r w:rsidR="00191DE9" w:rsidRPr="00A32F9C">
              <w:rPr>
                <w:rFonts w:ascii="Times New Roman" w:eastAsia="Times New Roman" w:hAnsi="Times New Roman" w:cs="Times New Roman"/>
                <w:i/>
                <w:color w:val="000000"/>
                <w:sz w:val="28"/>
                <w:szCs w:val="28"/>
              </w:rPr>
              <w:t xml:space="preserve"> </w:t>
            </w:r>
            <w:r w:rsidRPr="00A32F9C">
              <w:rPr>
                <w:rFonts w:ascii="Times New Roman" w:eastAsia="Times New Roman" w:hAnsi="Times New Roman" w:cs="Times New Roman"/>
                <w:i/>
                <w:color w:val="000000"/>
                <w:sz w:val="28"/>
                <w:szCs w:val="28"/>
              </w:rPr>
              <w:t>тыс. тенге.</w:t>
            </w:r>
          </w:p>
          <w:p w:rsidR="0019783A" w:rsidRPr="00C0633E" w:rsidRDefault="0019783A" w:rsidP="002B6DF8">
            <w:pPr>
              <w:spacing w:after="0" w:line="240" w:lineRule="auto"/>
              <w:jc w:val="both"/>
              <w:rPr>
                <w:rFonts w:ascii="Times New Roman" w:eastAsia="Times New Roman" w:hAnsi="Times New Roman" w:cs="Times New Roman"/>
                <w:i/>
                <w:color w:val="000000"/>
                <w:sz w:val="28"/>
                <w:szCs w:val="28"/>
                <w:highlight w:val="yellow"/>
              </w:rPr>
            </w:pPr>
          </w:p>
          <w:p w:rsidR="005B0F4C" w:rsidRPr="00751599" w:rsidRDefault="0019783A" w:rsidP="002B6DF8">
            <w:pPr>
              <w:spacing w:after="0" w:line="240" w:lineRule="auto"/>
              <w:jc w:val="both"/>
              <w:rPr>
                <w:rFonts w:ascii="Times New Roman" w:eastAsia="Times New Roman" w:hAnsi="Times New Roman" w:cs="Times New Roman"/>
                <w:b/>
                <w:i/>
                <w:color w:val="000000"/>
                <w:sz w:val="28"/>
                <w:szCs w:val="28"/>
              </w:rPr>
            </w:pPr>
            <w:r w:rsidRPr="00C0633E">
              <w:rPr>
                <w:rFonts w:ascii="Times New Roman" w:eastAsia="Times New Roman" w:hAnsi="Times New Roman" w:cs="Times New Roman"/>
                <w:b/>
                <w:i/>
                <w:color w:val="000000"/>
                <w:sz w:val="28"/>
                <w:szCs w:val="28"/>
              </w:rPr>
              <w:t xml:space="preserve">Итого остаточная стоимость О.С. – </w:t>
            </w:r>
            <w:r w:rsidR="00D50582">
              <w:rPr>
                <w:rFonts w:ascii="Times New Roman" w:eastAsia="Times New Roman" w:hAnsi="Times New Roman" w:cs="Times New Roman"/>
                <w:b/>
                <w:i/>
                <w:color w:val="000000"/>
                <w:sz w:val="28"/>
                <w:szCs w:val="28"/>
              </w:rPr>
              <w:t>68039,</w:t>
            </w:r>
            <w:r w:rsidR="007A6BAD">
              <w:rPr>
                <w:rFonts w:ascii="Times New Roman" w:eastAsia="Times New Roman" w:hAnsi="Times New Roman" w:cs="Times New Roman"/>
                <w:b/>
                <w:i/>
                <w:color w:val="000000"/>
                <w:sz w:val="28"/>
                <w:szCs w:val="28"/>
              </w:rPr>
              <w:t>0</w:t>
            </w:r>
            <w:r w:rsidRPr="00C0633E">
              <w:rPr>
                <w:rFonts w:ascii="Times New Roman" w:eastAsia="Times New Roman" w:hAnsi="Times New Roman" w:cs="Times New Roman"/>
                <w:b/>
                <w:i/>
                <w:color w:val="000000"/>
                <w:sz w:val="28"/>
                <w:szCs w:val="28"/>
              </w:rPr>
              <w:t xml:space="preserve"> тыс.</w:t>
            </w:r>
            <w:r w:rsidR="00263017" w:rsidRPr="00C0633E">
              <w:rPr>
                <w:rFonts w:ascii="Times New Roman" w:eastAsia="Times New Roman" w:hAnsi="Times New Roman" w:cs="Times New Roman"/>
                <w:b/>
                <w:i/>
                <w:color w:val="000000"/>
                <w:sz w:val="28"/>
                <w:szCs w:val="28"/>
              </w:rPr>
              <w:t xml:space="preserve"> </w:t>
            </w:r>
            <w:r w:rsidRPr="00C0633E">
              <w:rPr>
                <w:rFonts w:ascii="Times New Roman" w:eastAsia="Times New Roman" w:hAnsi="Times New Roman" w:cs="Times New Roman"/>
                <w:b/>
                <w:i/>
                <w:color w:val="000000"/>
                <w:sz w:val="28"/>
                <w:szCs w:val="28"/>
              </w:rPr>
              <w:t>тенге.</w:t>
            </w:r>
          </w:p>
          <w:p w:rsidR="0019783A" w:rsidRDefault="0019783A" w:rsidP="002B6DF8">
            <w:pPr>
              <w:spacing w:after="0" w:line="240" w:lineRule="auto"/>
              <w:jc w:val="both"/>
              <w:rPr>
                <w:rFonts w:ascii="Times New Roman" w:eastAsia="Times New Roman" w:hAnsi="Times New Roman" w:cs="Times New Roman"/>
                <w:i/>
                <w:color w:val="000000"/>
                <w:sz w:val="28"/>
                <w:szCs w:val="28"/>
              </w:rPr>
            </w:pPr>
          </w:p>
          <w:p w:rsidR="00191DE9" w:rsidRPr="00751599" w:rsidRDefault="00191DE9" w:rsidP="00191DE9">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iCs/>
                <w:color w:val="000000"/>
                <w:sz w:val="28"/>
                <w:szCs w:val="28"/>
              </w:rPr>
              <w:t>Нематериальные активы</w:t>
            </w:r>
            <w:r w:rsidRPr="00751599">
              <w:rPr>
                <w:rFonts w:ascii="Times New Roman" w:eastAsia="Times New Roman" w:hAnsi="Times New Roman" w:cs="Times New Roman"/>
                <w:i/>
                <w:iCs/>
                <w:color w:val="000000"/>
                <w:sz w:val="28"/>
                <w:szCs w:val="28"/>
              </w:rPr>
              <w:t> </w:t>
            </w:r>
            <w:r w:rsidRPr="00751599">
              <w:rPr>
                <w:rFonts w:ascii="Times New Roman" w:eastAsia="Times New Roman" w:hAnsi="Times New Roman" w:cs="Times New Roman"/>
                <w:i/>
                <w:color w:val="000000"/>
                <w:sz w:val="28"/>
                <w:szCs w:val="28"/>
              </w:rPr>
              <w:t>по состоянию на 31.12.201</w:t>
            </w:r>
            <w:r w:rsidR="000113A4">
              <w:rPr>
                <w:rFonts w:ascii="Times New Roman" w:eastAsia="Times New Roman" w:hAnsi="Times New Roman" w:cs="Times New Roman"/>
                <w:i/>
                <w:color w:val="000000"/>
                <w:sz w:val="28"/>
                <w:szCs w:val="28"/>
              </w:rPr>
              <w:t>7</w:t>
            </w:r>
            <w:r w:rsidRPr="00751599">
              <w:rPr>
                <w:rFonts w:ascii="Times New Roman" w:eastAsia="Times New Roman" w:hAnsi="Times New Roman" w:cs="Times New Roman"/>
                <w:i/>
                <w:color w:val="000000"/>
                <w:sz w:val="28"/>
                <w:szCs w:val="28"/>
              </w:rPr>
              <w:t xml:space="preserve">г. составили – </w:t>
            </w:r>
            <w:r w:rsidR="00C0633E">
              <w:rPr>
                <w:rFonts w:ascii="Times New Roman" w:eastAsia="Times New Roman" w:hAnsi="Times New Roman" w:cs="Times New Roman"/>
                <w:b/>
                <w:i/>
                <w:color w:val="000000"/>
                <w:sz w:val="28"/>
                <w:szCs w:val="28"/>
              </w:rPr>
              <w:t>0</w:t>
            </w:r>
            <w:r w:rsidRPr="00BE0E21">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rPr>
              <w:t>0</w:t>
            </w:r>
            <w:r w:rsidRPr="00751599">
              <w:rPr>
                <w:rFonts w:ascii="Times New Roman" w:eastAsia="Times New Roman" w:hAnsi="Times New Roman" w:cs="Times New Roman"/>
                <w:i/>
                <w:color w:val="000000"/>
                <w:sz w:val="28"/>
                <w:szCs w:val="28"/>
              </w:rPr>
              <w:t xml:space="preserve"> тыс. тенге</w:t>
            </w:r>
            <w:r w:rsidR="00C1188B">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br/>
              <w:t xml:space="preserve">На начало отчетного периода </w:t>
            </w:r>
            <w:r w:rsidRPr="00751599">
              <w:rPr>
                <w:rFonts w:ascii="Times New Roman" w:eastAsia="Times New Roman" w:hAnsi="Times New Roman" w:cs="Times New Roman"/>
                <w:i/>
                <w:iCs/>
                <w:color w:val="000000"/>
                <w:sz w:val="28"/>
                <w:szCs w:val="28"/>
              </w:rPr>
              <w:t>основные средства </w:t>
            </w:r>
            <w:r w:rsidRPr="00751599">
              <w:rPr>
                <w:rFonts w:ascii="Times New Roman" w:eastAsia="Times New Roman" w:hAnsi="Times New Roman" w:cs="Times New Roman"/>
                <w:i/>
                <w:color w:val="000000"/>
                <w:sz w:val="28"/>
                <w:szCs w:val="28"/>
              </w:rPr>
              <w:t xml:space="preserve"> составляли – </w:t>
            </w:r>
            <w:r w:rsidR="00D50582">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,0 тыс. тенге.</w:t>
            </w:r>
          </w:p>
          <w:p w:rsidR="00191DE9" w:rsidRPr="00751599" w:rsidRDefault="00191DE9" w:rsidP="002B6DF8">
            <w:pPr>
              <w:spacing w:after="0" w:line="240" w:lineRule="auto"/>
              <w:jc w:val="both"/>
              <w:rPr>
                <w:rFonts w:ascii="Times New Roman" w:eastAsia="Times New Roman" w:hAnsi="Times New Roman" w:cs="Times New Roman"/>
                <w:i/>
                <w:color w:val="000000"/>
                <w:sz w:val="28"/>
                <w:szCs w:val="28"/>
              </w:rPr>
            </w:pPr>
          </w:p>
          <w:p w:rsidR="005B0F4C" w:rsidRPr="00751599" w:rsidRDefault="005B0F4C" w:rsidP="005B0F4C">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Первоначальная стоимость нематериальные активов на конец отчетного периода в разрезе классификации составила:</w:t>
            </w:r>
          </w:p>
          <w:p w:rsidR="0019783A" w:rsidRPr="00751599" w:rsidRDefault="0019783A"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Программное обеспечение</w:t>
            </w:r>
            <w:r w:rsidR="005B0F4C" w:rsidRPr="00751599">
              <w:rPr>
                <w:rFonts w:ascii="Times New Roman" w:eastAsia="Times New Roman" w:hAnsi="Times New Roman" w:cs="Times New Roman"/>
                <w:i/>
                <w:color w:val="000000"/>
                <w:sz w:val="28"/>
                <w:szCs w:val="28"/>
              </w:rPr>
              <w:t xml:space="preserve"> – </w:t>
            </w:r>
            <w:r w:rsidR="007A6BAD">
              <w:rPr>
                <w:rFonts w:ascii="Times New Roman" w:eastAsia="Times New Roman" w:hAnsi="Times New Roman" w:cs="Times New Roman"/>
                <w:i/>
                <w:color w:val="000000"/>
                <w:sz w:val="28"/>
                <w:szCs w:val="28"/>
              </w:rPr>
              <w:t>33842,0</w:t>
            </w:r>
            <w:r w:rsidR="005B0F4C" w:rsidRPr="00751599">
              <w:rPr>
                <w:rFonts w:ascii="Times New Roman" w:eastAsia="Times New Roman" w:hAnsi="Times New Roman" w:cs="Times New Roman"/>
                <w:i/>
                <w:color w:val="000000"/>
                <w:sz w:val="28"/>
                <w:szCs w:val="28"/>
              </w:rPr>
              <w:t xml:space="preserve"> тыс. тенге</w:t>
            </w:r>
            <w:r w:rsidRPr="00751599">
              <w:rPr>
                <w:rFonts w:ascii="Times New Roman" w:eastAsia="Times New Roman" w:hAnsi="Times New Roman" w:cs="Times New Roman"/>
                <w:i/>
                <w:color w:val="000000"/>
                <w:sz w:val="28"/>
                <w:szCs w:val="28"/>
              </w:rPr>
              <w:t>.</w:t>
            </w:r>
          </w:p>
          <w:p w:rsidR="005B0F4C" w:rsidRPr="00751599" w:rsidRDefault="0019783A"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w:t>
            </w:r>
          </w:p>
          <w:p w:rsidR="0019783A" w:rsidRPr="00751599" w:rsidRDefault="0019783A" w:rsidP="0019783A">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Сумма накопленной амортизации в разрезе классификации нематериальных активов на конец отчетного периода в разрезе классификации составила:</w:t>
            </w:r>
          </w:p>
          <w:p w:rsidR="0019783A" w:rsidRPr="00751599" w:rsidRDefault="0019783A" w:rsidP="002B6DF8">
            <w:pPr>
              <w:spacing w:after="0" w:line="240" w:lineRule="auto"/>
              <w:jc w:val="both"/>
              <w:rPr>
                <w:rFonts w:ascii="Times New Roman" w:eastAsia="Times New Roman" w:hAnsi="Times New Roman" w:cs="Times New Roman"/>
                <w:i/>
                <w:color w:val="000000"/>
                <w:sz w:val="28"/>
                <w:szCs w:val="28"/>
              </w:rPr>
            </w:pPr>
          </w:p>
          <w:p w:rsidR="005B0F4C" w:rsidRPr="00751599" w:rsidRDefault="005B0F4C"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Амортизация нематериальных активов – </w:t>
            </w:r>
            <w:r w:rsidR="007A6BAD">
              <w:rPr>
                <w:rFonts w:ascii="Times New Roman" w:eastAsia="Times New Roman" w:hAnsi="Times New Roman" w:cs="Times New Roman"/>
                <w:i/>
                <w:color w:val="000000"/>
                <w:sz w:val="28"/>
                <w:szCs w:val="28"/>
              </w:rPr>
              <w:t>33842,0</w:t>
            </w:r>
            <w:r w:rsidRPr="00751599">
              <w:rPr>
                <w:rFonts w:ascii="Times New Roman" w:eastAsia="Times New Roman" w:hAnsi="Times New Roman" w:cs="Times New Roman"/>
                <w:i/>
                <w:color w:val="000000"/>
                <w:sz w:val="28"/>
                <w:szCs w:val="28"/>
              </w:rPr>
              <w:t xml:space="preserve"> тыс.</w:t>
            </w:r>
            <w:r w:rsidR="00263017"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r w:rsidR="0019783A" w:rsidRPr="00751599">
              <w:rPr>
                <w:rFonts w:ascii="Times New Roman" w:eastAsia="Times New Roman" w:hAnsi="Times New Roman" w:cs="Times New Roman"/>
                <w:i/>
                <w:color w:val="000000"/>
                <w:sz w:val="28"/>
                <w:szCs w:val="28"/>
              </w:rPr>
              <w:t>.</w:t>
            </w:r>
          </w:p>
          <w:p w:rsidR="0019783A" w:rsidRPr="00751599" w:rsidRDefault="0019783A" w:rsidP="002B6DF8">
            <w:pPr>
              <w:spacing w:after="0" w:line="240" w:lineRule="auto"/>
              <w:jc w:val="both"/>
              <w:rPr>
                <w:rFonts w:ascii="Times New Roman" w:eastAsia="Times New Roman" w:hAnsi="Times New Roman" w:cs="Times New Roman"/>
                <w:i/>
                <w:color w:val="000000"/>
                <w:sz w:val="28"/>
                <w:szCs w:val="28"/>
              </w:rPr>
            </w:pPr>
          </w:p>
          <w:p w:rsidR="0019783A" w:rsidRPr="00751599" w:rsidRDefault="0019783A"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 xml:space="preserve">Итого остаточная стоимость НМА – </w:t>
            </w:r>
            <w:r w:rsidR="00C0633E">
              <w:rPr>
                <w:rFonts w:ascii="Times New Roman" w:eastAsia="Times New Roman" w:hAnsi="Times New Roman" w:cs="Times New Roman"/>
                <w:b/>
                <w:i/>
                <w:color w:val="000000"/>
                <w:sz w:val="28"/>
                <w:szCs w:val="28"/>
              </w:rPr>
              <w:t>0</w:t>
            </w:r>
            <w:r w:rsidR="00D37634">
              <w:rPr>
                <w:rFonts w:ascii="Times New Roman" w:eastAsia="Times New Roman" w:hAnsi="Times New Roman" w:cs="Times New Roman"/>
                <w:b/>
                <w:i/>
                <w:color w:val="000000"/>
                <w:sz w:val="28"/>
                <w:szCs w:val="28"/>
              </w:rPr>
              <w:t>,</w:t>
            </w:r>
            <w:r w:rsidR="00191DE9">
              <w:rPr>
                <w:rFonts w:ascii="Times New Roman" w:eastAsia="Times New Roman" w:hAnsi="Times New Roman" w:cs="Times New Roman"/>
                <w:b/>
                <w:i/>
                <w:color w:val="000000"/>
                <w:sz w:val="28"/>
                <w:szCs w:val="28"/>
              </w:rPr>
              <w:t>0</w:t>
            </w:r>
            <w:r w:rsidRPr="00751599">
              <w:rPr>
                <w:rFonts w:ascii="Times New Roman" w:eastAsia="Times New Roman" w:hAnsi="Times New Roman" w:cs="Times New Roman"/>
                <w:b/>
                <w:i/>
                <w:color w:val="000000"/>
                <w:sz w:val="28"/>
                <w:szCs w:val="28"/>
              </w:rPr>
              <w:t xml:space="preserve"> тыс.</w:t>
            </w:r>
            <w:r w:rsidR="00263017" w:rsidRPr="00751599">
              <w:rPr>
                <w:rFonts w:ascii="Times New Roman" w:eastAsia="Times New Roman" w:hAnsi="Times New Roman" w:cs="Times New Roman"/>
                <w:b/>
                <w:i/>
                <w:color w:val="000000"/>
                <w:sz w:val="28"/>
                <w:szCs w:val="28"/>
              </w:rPr>
              <w:t xml:space="preserve"> </w:t>
            </w:r>
            <w:r w:rsidRPr="00751599">
              <w:rPr>
                <w:rFonts w:ascii="Times New Roman" w:eastAsia="Times New Roman" w:hAnsi="Times New Roman" w:cs="Times New Roman"/>
                <w:b/>
                <w:i/>
                <w:color w:val="000000"/>
                <w:sz w:val="28"/>
                <w:szCs w:val="28"/>
              </w:rPr>
              <w:t>тенге.</w:t>
            </w:r>
          </w:p>
          <w:p w:rsidR="00724953" w:rsidRPr="00751599" w:rsidRDefault="00724953" w:rsidP="002B6DF8">
            <w:pPr>
              <w:spacing w:after="0" w:line="240" w:lineRule="auto"/>
              <w:jc w:val="both"/>
              <w:rPr>
                <w:rFonts w:ascii="Times New Roman" w:eastAsia="Times New Roman" w:hAnsi="Times New Roman" w:cs="Times New Roman"/>
                <w:i/>
                <w:color w:val="000000"/>
                <w:sz w:val="28"/>
                <w:szCs w:val="28"/>
              </w:rPr>
            </w:pPr>
          </w:p>
          <w:p w:rsidR="0039323C" w:rsidRPr="00751599" w:rsidRDefault="00BE6E88"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 xml:space="preserve">Итого долгосрочных активов – </w:t>
            </w:r>
            <w:r w:rsidR="00D50582">
              <w:rPr>
                <w:rFonts w:ascii="Times New Roman" w:eastAsia="Times New Roman" w:hAnsi="Times New Roman" w:cs="Times New Roman"/>
                <w:b/>
                <w:i/>
                <w:color w:val="000000"/>
                <w:sz w:val="28"/>
                <w:szCs w:val="28"/>
              </w:rPr>
              <w:t>68039,</w:t>
            </w:r>
            <w:r w:rsidR="007A6BAD">
              <w:rPr>
                <w:rFonts w:ascii="Times New Roman" w:eastAsia="Times New Roman" w:hAnsi="Times New Roman" w:cs="Times New Roman"/>
                <w:b/>
                <w:i/>
                <w:color w:val="000000"/>
                <w:sz w:val="28"/>
                <w:szCs w:val="28"/>
              </w:rPr>
              <w:t>0</w:t>
            </w:r>
            <w:r w:rsidRPr="00751599">
              <w:rPr>
                <w:rFonts w:ascii="Times New Roman" w:eastAsia="Times New Roman" w:hAnsi="Times New Roman" w:cs="Times New Roman"/>
                <w:b/>
                <w:i/>
                <w:color w:val="000000"/>
                <w:sz w:val="28"/>
                <w:szCs w:val="28"/>
              </w:rPr>
              <w:t xml:space="preserve"> тыс.</w:t>
            </w:r>
            <w:r w:rsidR="00263017" w:rsidRPr="00751599">
              <w:rPr>
                <w:rFonts w:ascii="Times New Roman" w:eastAsia="Times New Roman" w:hAnsi="Times New Roman" w:cs="Times New Roman"/>
                <w:b/>
                <w:i/>
                <w:color w:val="000000"/>
                <w:sz w:val="28"/>
                <w:szCs w:val="28"/>
              </w:rPr>
              <w:t xml:space="preserve"> </w:t>
            </w:r>
            <w:r w:rsidRPr="00751599">
              <w:rPr>
                <w:rFonts w:ascii="Times New Roman" w:eastAsia="Times New Roman" w:hAnsi="Times New Roman" w:cs="Times New Roman"/>
                <w:b/>
                <w:i/>
                <w:color w:val="000000"/>
                <w:sz w:val="28"/>
                <w:szCs w:val="28"/>
              </w:rPr>
              <w:t>тенге.</w:t>
            </w:r>
          </w:p>
          <w:p w:rsidR="001F589A" w:rsidRPr="00751599" w:rsidRDefault="001F589A" w:rsidP="002B6DF8">
            <w:pPr>
              <w:spacing w:after="0" w:line="240" w:lineRule="auto"/>
              <w:jc w:val="both"/>
              <w:rPr>
                <w:rFonts w:ascii="Times New Roman" w:eastAsia="Times New Roman" w:hAnsi="Times New Roman" w:cs="Times New Roman"/>
                <w:b/>
                <w:i/>
                <w:color w:val="000000"/>
                <w:sz w:val="28"/>
                <w:szCs w:val="28"/>
              </w:rPr>
            </w:pPr>
          </w:p>
          <w:p w:rsidR="0039323C" w:rsidRPr="00751599" w:rsidRDefault="00BE6E88"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БАЛАНС</w:t>
            </w:r>
            <w:r w:rsidR="0039323C" w:rsidRPr="00751599">
              <w:rPr>
                <w:rFonts w:ascii="Times New Roman" w:eastAsia="Times New Roman" w:hAnsi="Times New Roman" w:cs="Times New Roman"/>
                <w:b/>
                <w:i/>
                <w:color w:val="000000"/>
                <w:sz w:val="28"/>
                <w:szCs w:val="28"/>
              </w:rPr>
              <w:t xml:space="preserve"> </w:t>
            </w:r>
            <w:r w:rsidR="00C85793" w:rsidRPr="00751599">
              <w:rPr>
                <w:rFonts w:ascii="Times New Roman" w:eastAsia="Times New Roman" w:hAnsi="Times New Roman" w:cs="Times New Roman"/>
                <w:b/>
                <w:i/>
                <w:color w:val="000000"/>
                <w:sz w:val="28"/>
                <w:szCs w:val="28"/>
              </w:rPr>
              <w:t>–</w:t>
            </w:r>
            <w:r w:rsidR="0039323C" w:rsidRPr="00751599">
              <w:rPr>
                <w:rFonts w:ascii="Times New Roman" w:eastAsia="Times New Roman" w:hAnsi="Times New Roman" w:cs="Times New Roman"/>
                <w:b/>
                <w:i/>
                <w:color w:val="000000"/>
                <w:sz w:val="28"/>
                <w:szCs w:val="28"/>
              </w:rPr>
              <w:t xml:space="preserve"> </w:t>
            </w:r>
            <w:r w:rsidR="00A647D3">
              <w:rPr>
                <w:rFonts w:ascii="Times New Roman" w:eastAsia="Times New Roman" w:hAnsi="Times New Roman" w:cs="Times New Roman"/>
                <w:b/>
                <w:i/>
                <w:color w:val="000000"/>
                <w:sz w:val="28"/>
                <w:szCs w:val="28"/>
              </w:rPr>
              <w:t>10914</w:t>
            </w:r>
            <w:r w:rsidR="00366C39">
              <w:rPr>
                <w:rFonts w:ascii="Times New Roman" w:eastAsia="Times New Roman" w:hAnsi="Times New Roman" w:cs="Times New Roman"/>
                <w:b/>
                <w:i/>
                <w:color w:val="000000"/>
                <w:sz w:val="28"/>
                <w:szCs w:val="28"/>
              </w:rPr>
              <w:t>4,0</w:t>
            </w:r>
            <w:r w:rsidR="0039323C" w:rsidRPr="00751599">
              <w:rPr>
                <w:rFonts w:ascii="Times New Roman" w:eastAsia="Times New Roman" w:hAnsi="Times New Roman" w:cs="Times New Roman"/>
                <w:b/>
                <w:i/>
                <w:color w:val="000000"/>
                <w:sz w:val="28"/>
                <w:szCs w:val="28"/>
              </w:rPr>
              <w:t xml:space="preserve"> тыс. тенге. </w:t>
            </w:r>
          </w:p>
          <w:p w:rsidR="00400029" w:rsidRPr="00751599" w:rsidRDefault="00400029" w:rsidP="002B6DF8">
            <w:pPr>
              <w:spacing w:after="0" w:line="240" w:lineRule="auto"/>
              <w:jc w:val="both"/>
              <w:rPr>
                <w:rFonts w:ascii="Times New Roman" w:eastAsia="Times New Roman" w:hAnsi="Times New Roman" w:cs="Times New Roman"/>
                <w:i/>
                <w:color w:val="000000"/>
                <w:sz w:val="28"/>
                <w:szCs w:val="28"/>
              </w:rPr>
            </w:pPr>
          </w:p>
          <w:p w:rsidR="00400029" w:rsidRPr="00751599" w:rsidRDefault="00400029"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В</w:t>
            </w:r>
            <w:r w:rsidR="00A77589" w:rsidRPr="00751599">
              <w:rPr>
                <w:rFonts w:ascii="Times New Roman" w:eastAsia="Times New Roman" w:hAnsi="Times New Roman" w:cs="Times New Roman"/>
                <w:b/>
                <w:i/>
                <w:color w:val="000000"/>
                <w:sz w:val="28"/>
                <w:szCs w:val="28"/>
              </w:rPr>
              <w:t>о втором</w:t>
            </w:r>
            <w:r w:rsidRPr="00751599">
              <w:rPr>
                <w:rFonts w:ascii="Times New Roman" w:eastAsia="Times New Roman" w:hAnsi="Times New Roman" w:cs="Times New Roman"/>
                <w:b/>
                <w:i/>
                <w:color w:val="000000"/>
                <w:sz w:val="28"/>
                <w:szCs w:val="28"/>
              </w:rPr>
              <w:t xml:space="preserve"> разделе баланса обязательства и капитал  </w:t>
            </w:r>
            <w:r w:rsidRPr="00751599">
              <w:rPr>
                <w:rFonts w:ascii="Times New Roman" w:eastAsia="Times New Roman" w:hAnsi="Times New Roman" w:cs="Times New Roman"/>
                <w:b/>
                <w:i/>
                <w:iCs/>
                <w:color w:val="000000"/>
                <w:sz w:val="28"/>
                <w:szCs w:val="28"/>
              </w:rPr>
              <w:t>отражены</w:t>
            </w:r>
            <w:r w:rsidRPr="00751599">
              <w:rPr>
                <w:rFonts w:ascii="Times New Roman" w:eastAsia="Times New Roman" w:hAnsi="Times New Roman" w:cs="Times New Roman"/>
                <w:b/>
                <w:i/>
                <w:color w:val="000000"/>
                <w:sz w:val="28"/>
                <w:szCs w:val="28"/>
              </w:rPr>
              <w:t>:</w:t>
            </w:r>
          </w:p>
          <w:p w:rsidR="00400029" w:rsidRPr="00751599" w:rsidRDefault="00400029"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lang w:val="en-US"/>
              </w:rPr>
              <w:t>III</w:t>
            </w:r>
            <w:r w:rsidRPr="00751599">
              <w:rPr>
                <w:rFonts w:ascii="Times New Roman" w:eastAsia="Times New Roman" w:hAnsi="Times New Roman" w:cs="Times New Roman"/>
                <w:b/>
                <w:i/>
                <w:color w:val="000000"/>
                <w:sz w:val="28"/>
                <w:szCs w:val="28"/>
              </w:rPr>
              <w:t>. КРАТКОСРОЧНЫЕ  ОБЯЗАТЕЛЬСТВА</w:t>
            </w:r>
          </w:p>
          <w:p w:rsidR="00400029" w:rsidRPr="00751599" w:rsidRDefault="00400029" w:rsidP="00B87A0C">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br/>
            </w:r>
            <w:r w:rsidR="00D64A84" w:rsidRPr="00751599">
              <w:rPr>
                <w:rFonts w:ascii="Times New Roman" w:eastAsia="Times New Roman" w:hAnsi="Times New Roman" w:cs="Times New Roman"/>
                <w:b/>
                <w:i/>
                <w:iCs/>
                <w:color w:val="000000"/>
                <w:sz w:val="28"/>
                <w:szCs w:val="28"/>
              </w:rPr>
              <w:t>Краткосрочная торговая и прочая кредиторская задолженность</w:t>
            </w:r>
            <w:r w:rsidRPr="00751599">
              <w:rPr>
                <w:rFonts w:ascii="Times New Roman" w:eastAsia="Times New Roman" w:hAnsi="Times New Roman" w:cs="Times New Roman"/>
                <w:i/>
                <w:iCs/>
                <w:color w:val="000000"/>
                <w:sz w:val="28"/>
                <w:szCs w:val="28"/>
              </w:rPr>
              <w:t> </w:t>
            </w:r>
            <w:r w:rsidRPr="00751599">
              <w:rPr>
                <w:rFonts w:ascii="Times New Roman" w:eastAsia="Times New Roman" w:hAnsi="Times New Roman" w:cs="Times New Roman"/>
                <w:i/>
                <w:color w:val="000000"/>
                <w:sz w:val="28"/>
                <w:szCs w:val="28"/>
              </w:rPr>
              <w:t xml:space="preserve">по </w:t>
            </w:r>
            <w:r w:rsidRPr="00751599">
              <w:rPr>
                <w:rFonts w:ascii="Times New Roman" w:eastAsia="Times New Roman" w:hAnsi="Times New Roman" w:cs="Times New Roman"/>
                <w:i/>
                <w:color w:val="000000"/>
                <w:sz w:val="28"/>
                <w:szCs w:val="28"/>
              </w:rPr>
              <w:lastRenderedPageBreak/>
              <w:t xml:space="preserve">состоянию на </w:t>
            </w:r>
            <w:r w:rsidR="007454EA" w:rsidRPr="00751599">
              <w:rPr>
                <w:rFonts w:ascii="Times New Roman" w:eastAsia="Times New Roman" w:hAnsi="Times New Roman" w:cs="Times New Roman"/>
                <w:i/>
                <w:color w:val="000000"/>
                <w:sz w:val="28"/>
                <w:szCs w:val="28"/>
              </w:rPr>
              <w:t>31.1</w:t>
            </w:r>
            <w:r w:rsidR="005B0F4C" w:rsidRPr="00751599">
              <w:rPr>
                <w:rFonts w:ascii="Times New Roman" w:eastAsia="Times New Roman" w:hAnsi="Times New Roman" w:cs="Times New Roman"/>
                <w:i/>
                <w:color w:val="000000"/>
                <w:sz w:val="28"/>
                <w:szCs w:val="28"/>
              </w:rPr>
              <w:t>2</w:t>
            </w:r>
            <w:r w:rsidR="007454EA" w:rsidRPr="00751599">
              <w:rPr>
                <w:rFonts w:ascii="Times New Roman" w:eastAsia="Times New Roman" w:hAnsi="Times New Roman" w:cs="Times New Roman"/>
                <w:i/>
                <w:color w:val="000000"/>
                <w:sz w:val="28"/>
                <w:szCs w:val="28"/>
              </w:rPr>
              <w:t>.201</w:t>
            </w:r>
            <w:r w:rsidR="00D50582">
              <w:rPr>
                <w:rFonts w:ascii="Times New Roman" w:eastAsia="Times New Roman" w:hAnsi="Times New Roman" w:cs="Times New Roman"/>
                <w:i/>
                <w:color w:val="000000"/>
                <w:sz w:val="28"/>
                <w:szCs w:val="28"/>
              </w:rPr>
              <w:t>8</w:t>
            </w:r>
            <w:r w:rsidR="007454EA" w:rsidRPr="00751599">
              <w:rPr>
                <w:rFonts w:ascii="Times New Roman" w:eastAsia="Times New Roman" w:hAnsi="Times New Roman" w:cs="Times New Roman"/>
                <w:i/>
                <w:color w:val="000000"/>
                <w:sz w:val="28"/>
                <w:szCs w:val="28"/>
              </w:rPr>
              <w:t xml:space="preserve">г. </w:t>
            </w:r>
            <w:r w:rsidRPr="00751599">
              <w:rPr>
                <w:rFonts w:ascii="Times New Roman" w:eastAsia="Times New Roman" w:hAnsi="Times New Roman" w:cs="Times New Roman"/>
                <w:i/>
                <w:color w:val="000000"/>
                <w:sz w:val="28"/>
                <w:szCs w:val="28"/>
              </w:rPr>
              <w:t xml:space="preserve">составили </w:t>
            </w:r>
            <w:r w:rsidR="003B375F"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A647D3">
              <w:rPr>
                <w:rFonts w:ascii="Times New Roman" w:eastAsia="Times New Roman" w:hAnsi="Times New Roman" w:cs="Times New Roman"/>
                <w:b/>
                <w:i/>
                <w:color w:val="000000"/>
                <w:sz w:val="28"/>
                <w:szCs w:val="28"/>
              </w:rPr>
              <w:t>3767</w:t>
            </w:r>
            <w:r w:rsidR="00557ABB">
              <w:rPr>
                <w:rFonts w:ascii="Times New Roman" w:eastAsia="Times New Roman" w:hAnsi="Times New Roman" w:cs="Times New Roman"/>
                <w:b/>
                <w:i/>
                <w:color w:val="000000"/>
                <w:sz w:val="28"/>
                <w:szCs w:val="28"/>
              </w:rPr>
              <w:t>2,0</w:t>
            </w:r>
            <w:r w:rsidRPr="00751599">
              <w:rPr>
                <w:rFonts w:ascii="Times New Roman" w:eastAsia="Times New Roman" w:hAnsi="Times New Roman" w:cs="Times New Roman"/>
                <w:i/>
                <w:color w:val="000000"/>
                <w:sz w:val="28"/>
                <w:szCs w:val="28"/>
              </w:rPr>
              <w:t xml:space="preserve"> тыс. тенге, в том числе:</w:t>
            </w:r>
            <w:r w:rsidRPr="00751599">
              <w:rPr>
                <w:rFonts w:ascii="Times New Roman" w:eastAsia="Times New Roman" w:hAnsi="Times New Roman" w:cs="Times New Roman"/>
                <w:i/>
                <w:color w:val="000000"/>
                <w:sz w:val="28"/>
                <w:szCs w:val="28"/>
              </w:rPr>
              <w:br/>
              <w:t>-</w:t>
            </w:r>
            <w:r w:rsidR="00B87A0C" w:rsidRPr="00751599">
              <w:rPr>
                <w:rFonts w:ascii="Times New Roman" w:eastAsia="Times New Roman" w:hAnsi="Times New Roman" w:cs="Times New Roman"/>
                <w:b/>
                <w:i/>
                <w:iCs/>
                <w:color w:val="000000"/>
                <w:sz w:val="28"/>
                <w:szCs w:val="28"/>
              </w:rPr>
              <w:t xml:space="preserve"> </w:t>
            </w:r>
            <w:r w:rsidR="00B87A0C">
              <w:rPr>
                <w:rFonts w:ascii="Times New Roman" w:eastAsia="Times New Roman" w:hAnsi="Times New Roman" w:cs="Times New Roman"/>
                <w:i/>
                <w:iCs/>
                <w:color w:val="000000"/>
                <w:sz w:val="28"/>
                <w:szCs w:val="28"/>
              </w:rPr>
              <w:t>к</w:t>
            </w:r>
            <w:r w:rsidR="00B87A0C" w:rsidRPr="00B87A0C">
              <w:rPr>
                <w:rFonts w:ascii="Times New Roman" w:eastAsia="Times New Roman" w:hAnsi="Times New Roman" w:cs="Times New Roman"/>
                <w:i/>
                <w:iCs/>
                <w:color w:val="000000"/>
                <w:sz w:val="28"/>
                <w:szCs w:val="28"/>
              </w:rPr>
              <w:t>раткосрочная торговая и прочая кредиторская задолженность</w:t>
            </w:r>
            <w:r w:rsidR="00B87A0C" w:rsidRPr="00751599">
              <w:rPr>
                <w:rFonts w:ascii="Times New Roman" w:eastAsia="Times New Roman" w:hAnsi="Times New Roman" w:cs="Times New Roman"/>
                <w:i/>
                <w:iCs/>
                <w:color w:val="000000"/>
                <w:sz w:val="28"/>
                <w:szCs w:val="28"/>
              </w:rPr>
              <w:t> </w:t>
            </w:r>
            <w:r w:rsidR="00B87A0C">
              <w:rPr>
                <w:rFonts w:ascii="Times New Roman" w:eastAsia="Times New Roman" w:hAnsi="Times New Roman" w:cs="Times New Roman"/>
                <w:i/>
                <w:color w:val="000000"/>
                <w:sz w:val="28"/>
                <w:szCs w:val="28"/>
              </w:rPr>
              <w:t xml:space="preserve"> </w:t>
            </w:r>
            <w:r w:rsidR="0077279F" w:rsidRPr="00751599">
              <w:rPr>
                <w:rFonts w:ascii="Times New Roman" w:eastAsia="Times New Roman" w:hAnsi="Times New Roman" w:cs="Times New Roman"/>
                <w:i/>
                <w:color w:val="000000"/>
                <w:sz w:val="28"/>
                <w:szCs w:val="28"/>
              </w:rPr>
              <w:t xml:space="preserve">– </w:t>
            </w:r>
            <w:r w:rsidR="009B031F">
              <w:rPr>
                <w:rFonts w:ascii="Times New Roman" w:eastAsia="Times New Roman" w:hAnsi="Times New Roman" w:cs="Times New Roman"/>
                <w:i/>
                <w:color w:val="000000"/>
                <w:sz w:val="28"/>
                <w:szCs w:val="28"/>
              </w:rPr>
              <w:t>138</w:t>
            </w:r>
            <w:r w:rsidR="00557ABB">
              <w:rPr>
                <w:rFonts w:ascii="Times New Roman" w:eastAsia="Times New Roman" w:hAnsi="Times New Roman" w:cs="Times New Roman"/>
                <w:i/>
                <w:color w:val="000000"/>
                <w:sz w:val="28"/>
                <w:szCs w:val="28"/>
              </w:rPr>
              <w:t>5,0</w:t>
            </w:r>
            <w:r w:rsidRPr="00751599">
              <w:rPr>
                <w:rFonts w:ascii="Times New Roman" w:eastAsia="Times New Roman" w:hAnsi="Times New Roman" w:cs="Times New Roman"/>
                <w:i/>
                <w:color w:val="000000"/>
                <w:sz w:val="28"/>
                <w:szCs w:val="28"/>
              </w:rPr>
              <w:t xml:space="preserve"> тыс.</w:t>
            </w:r>
            <w:r w:rsidR="00C8579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r w:rsidR="0077279F" w:rsidRPr="00751599">
              <w:rPr>
                <w:rFonts w:ascii="Times New Roman" w:eastAsia="Times New Roman" w:hAnsi="Times New Roman" w:cs="Times New Roman"/>
                <w:i/>
                <w:color w:val="000000"/>
                <w:sz w:val="28"/>
                <w:szCs w:val="28"/>
              </w:rPr>
              <w:t>;</w:t>
            </w:r>
          </w:p>
          <w:p w:rsidR="00B5016A" w:rsidRDefault="00B5016A"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краткосрочные резервы –</w:t>
            </w:r>
            <w:r w:rsidR="00A647D3">
              <w:rPr>
                <w:rFonts w:ascii="Times New Roman" w:eastAsia="Times New Roman" w:hAnsi="Times New Roman" w:cs="Times New Roman"/>
                <w:i/>
                <w:color w:val="000000"/>
                <w:sz w:val="28"/>
                <w:szCs w:val="28"/>
              </w:rPr>
              <w:t>362</w:t>
            </w:r>
            <w:r w:rsidR="00557ABB">
              <w:rPr>
                <w:rFonts w:ascii="Times New Roman" w:eastAsia="Times New Roman" w:hAnsi="Times New Roman" w:cs="Times New Roman"/>
                <w:i/>
                <w:color w:val="000000"/>
                <w:sz w:val="28"/>
                <w:szCs w:val="28"/>
              </w:rPr>
              <w:t>80,0</w:t>
            </w:r>
            <w:r w:rsidRPr="00751599">
              <w:rPr>
                <w:rFonts w:ascii="Times New Roman" w:eastAsia="Times New Roman" w:hAnsi="Times New Roman" w:cs="Times New Roman"/>
                <w:i/>
                <w:color w:val="000000"/>
                <w:sz w:val="28"/>
                <w:szCs w:val="28"/>
              </w:rPr>
              <w:t xml:space="preserve"> тыс. тенге</w:t>
            </w:r>
            <w:r w:rsidR="00B87A0C">
              <w:rPr>
                <w:rFonts w:ascii="Times New Roman" w:eastAsia="Times New Roman" w:hAnsi="Times New Roman" w:cs="Times New Roman"/>
                <w:i/>
                <w:color w:val="000000"/>
                <w:sz w:val="28"/>
                <w:szCs w:val="28"/>
              </w:rPr>
              <w:t>;</w:t>
            </w:r>
          </w:p>
          <w:p w:rsidR="00B87A0C" w:rsidRPr="00751599" w:rsidRDefault="00B87A0C" w:rsidP="002B6DF8">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вознаграждения работникам – </w:t>
            </w:r>
            <w:r w:rsidR="00557ABB">
              <w:rPr>
                <w:rFonts w:ascii="Times New Roman" w:eastAsia="Times New Roman" w:hAnsi="Times New Roman" w:cs="Times New Roman"/>
                <w:i/>
                <w:color w:val="000000"/>
                <w:sz w:val="28"/>
                <w:szCs w:val="28"/>
              </w:rPr>
              <w:t>7,0</w:t>
            </w:r>
            <w:r>
              <w:rPr>
                <w:rFonts w:ascii="Times New Roman" w:eastAsia="Times New Roman" w:hAnsi="Times New Roman" w:cs="Times New Roman"/>
                <w:i/>
                <w:color w:val="000000"/>
                <w:sz w:val="28"/>
                <w:szCs w:val="28"/>
              </w:rPr>
              <w:t xml:space="preserve"> тыс. тенге.</w:t>
            </w:r>
          </w:p>
          <w:p w:rsidR="00400029" w:rsidRPr="00751599" w:rsidRDefault="00400029"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0077279F" w:rsidRPr="00751599">
              <w:rPr>
                <w:rFonts w:ascii="Times New Roman" w:eastAsia="Times New Roman" w:hAnsi="Times New Roman" w:cs="Times New Roman"/>
                <w:i/>
                <w:iCs/>
                <w:color w:val="000000"/>
                <w:sz w:val="28"/>
                <w:szCs w:val="28"/>
              </w:rPr>
              <w:t xml:space="preserve">краткосрочная </w:t>
            </w:r>
            <w:proofErr w:type="gramStart"/>
            <w:r w:rsidR="00511125" w:rsidRPr="00751599">
              <w:rPr>
                <w:rFonts w:ascii="Times New Roman" w:eastAsia="Times New Roman" w:hAnsi="Times New Roman" w:cs="Times New Roman"/>
                <w:i/>
                <w:iCs/>
                <w:color w:val="000000"/>
                <w:sz w:val="28"/>
                <w:szCs w:val="28"/>
              </w:rPr>
              <w:t>торговая</w:t>
            </w:r>
            <w:proofErr w:type="gramEnd"/>
            <w:r w:rsidR="00511125" w:rsidRPr="00751599">
              <w:rPr>
                <w:rFonts w:ascii="Times New Roman" w:eastAsia="Times New Roman" w:hAnsi="Times New Roman" w:cs="Times New Roman"/>
                <w:i/>
                <w:iCs/>
                <w:color w:val="000000"/>
                <w:sz w:val="28"/>
                <w:szCs w:val="28"/>
              </w:rPr>
              <w:t xml:space="preserve"> </w:t>
            </w:r>
            <w:r w:rsidR="0077279F" w:rsidRPr="00751599">
              <w:rPr>
                <w:rFonts w:ascii="Times New Roman" w:eastAsia="Times New Roman" w:hAnsi="Times New Roman" w:cs="Times New Roman"/>
                <w:i/>
                <w:iCs/>
                <w:color w:val="000000"/>
                <w:sz w:val="28"/>
                <w:szCs w:val="28"/>
              </w:rPr>
              <w:t>и прочая кредиторская задолженность </w:t>
            </w:r>
            <w:r w:rsidR="0077279F"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составлял</w:t>
            </w:r>
            <w:r w:rsidR="0077279F" w:rsidRPr="00751599">
              <w:rPr>
                <w:rFonts w:ascii="Times New Roman" w:eastAsia="Times New Roman" w:hAnsi="Times New Roman" w:cs="Times New Roman"/>
                <w:i/>
                <w:color w:val="000000"/>
                <w:sz w:val="28"/>
                <w:szCs w:val="28"/>
              </w:rPr>
              <w:t>а</w:t>
            </w:r>
            <w:r w:rsidRPr="00751599">
              <w:rPr>
                <w:rFonts w:ascii="Times New Roman" w:eastAsia="Times New Roman" w:hAnsi="Times New Roman" w:cs="Times New Roman"/>
                <w:i/>
                <w:color w:val="000000"/>
                <w:sz w:val="28"/>
                <w:szCs w:val="28"/>
              </w:rPr>
              <w:t xml:space="preserve"> </w:t>
            </w:r>
            <w:r w:rsidR="0077279F"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D50582">
              <w:rPr>
                <w:rFonts w:ascii="Times New Roman" w:eastAsia="Times New Roman" w:hAnsi="Times New Roman" w:cs="Times New Roman"/>
                <w:i/>
                <w:color w:val="000000"/>
                <w:sz w:val="28"/>
                <w:szCs w:val="28"/>
              </w:rPr>
              <w:t>9272,</w:t>
            </w:r>
            <w:r w:rsidR="00557ABB">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w:t>
            </w:r>
            <w:r w:rsidR="00C85793"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BE6E88" w:rsidRPr="002D10AA" w:rsidRDefault="00BE6E88" w:rsidP="002B6DF8">
            <w:pPr>
              <w:spacing w:after="0" w:line="240" w:lineRule="auto"/>
              <w:jc w:val="both"/>
              <w:rPr>
                <w:rFonts w:ascii="Times New Roman" w:eastAsia="Times New Roman" w:hAnsi="Times New Roman" w:cs="Times New Roman"/>
                <w:i/>
                <w:color w:val="000000"/>
                <w:sz w:val="28"/>
                <w:szCs w:val="28"/>
              </w:rPr>
            </w:pPr>
            <w:r w:rsidRPr="00B446EA">
              <w:rPr>
                <w:rFonts w:ascii="Times New Roman" w:eastAsia="Times New Roman" w:hAnsi="Times New Roman" w:cs="Times New Roman"/>
                <w:b/>
                <w:i/>
                <w:color w:val="000000"/>
                <w:sz w:val="28"/>
                <w:szCs w:val="28"/>
              </w:rPr>
              <w:t xml:space="preserve">Итого краткосрочных обязательств  по балансу составило – </w:t>
            </w:r>
            <w:r w:rsidR="005D28A4" w:rsidRPr="00B446EA">
              <w:rPr>
                <w:rFonts w:ascii="Times New Roman" w:eastAsia="Times New Roman" w:hAnsi="Times New Roman" w:cs="Times New Roman"/>
                <w:b/>
                <w:i/>
                <w:color w:val="000000"/>
                <w:sz w:val="28"/>
                <w:szCs w:val="28"/>
              </w:rPr>
              <w:t>3767</w:t>
            </w:r>
            <w:r w:rsidR="00557ABB">
              <w:rPr>
                <w:rFonts w:ascii="Times New Roman" w:eastAsia="Times New Roman" w:hAnsi="Times New Roman" w:cs="Times New Roman"/>
                <w:b/>
                <w:i/>
                <w:color w:val="000000"/>
                <w:sz w:val="28"/>
                <w:szCs w:val="28"/>
              </w:rPr>
              <w:t>2,0</w:t>
            </w:r>
            <w:r w:rsidRPr="00B446EA">
              <w:rPr>
                <w:rFonts w:ascii="Times New Roman" w:eastAsia="Times New Roman" w:hAnsi="Times New Roman" w:cs="Times New Roman"/>
                <w:b/>
                <w:i/>
                <w:color w:val="000000"/>
                <w:sz w:val="28"/>
                <w:szCs w:val="28"/>
              </w:rPr>
              <w:t xml:space="preserve"> тыс.</w:t>
            </w:r>
            <w:r w:rsidR="00511125" w:rsidRPr="00B446EA">
              <w:rPr>
                <w:rFonts w:ascii="Times New Roman" w:eastAsia="Times New Roman" w:hAnsi="Times New Roman" w:cs="Times New Roman"/>
                <w:b/>
                <w:i/>
                <w:color w:val="000000"/>
                <w:sz w:val="28"/>
                <w:szCs w:val="28"/>
              </w:rPr>
              <w:t xml:space="preserve"> </w:t>
            </w:r>
            <w:r w:rsidRPr="00B446EA">
              <w:rPr>
                <w:rFonts w:ascii="Times New Roman" w:eastAsia="Times New Roman" w:hAnsi="Times New Roman" w:cs="Times New Roman"/>
                <w:b/>
                <w:i/>
                <w:color w:val="000000"/>
                <w:sz w:val="28"/>
                <w:szCs w:val="28"/>
              </w:rPr>
              <w:t>тенге</w:t>
            </w:r>
            <w:r w:rsidRPr="002D10AA">
              <w:rPr>
                <w:rFonts w:ascii="Times New Roman" w:eastAsia="Times New Roman" w:hAnsi="Times New Roman" w:cs="Times New Roman"/>
                <w:i/>
                <w:color w:val="000000"/>
                <w:sz w:val="28"/>
                <w:szCs w:val="28"/>
              </w:rPr>
              <w:t>.</w:t>
            </w:r>
          </w:p>
          <w:p w:rsidR="00400029" w:rsidRPr="00751599" w:rsidRDefault="00400029" w:rsidP="002B6DF8">
            <w:pPr>
              <w:spacing w:after="0" w:line="240" w:lineRule="auto"/>
              <w:jc w:val="both"/>
              <w:rPr>
                <w:rFonts w:ascii="Times New Roman" w:eastAsia="Times New Roman" w:hAnsi="Times New Roman" w:cs="Times New Roman"/>
                <w:b/>
                <w:i/>
                <w:color w:val="000000"/>
                <w:sz w:val="28"/>
                <w:szCs w:val="28"/>
              </w:rPr>
            </w:pPr>
          </w:p>
          <w:p w:rsidR="0077279F" w:rsidRPr="00751599" w:rsidRDefault="0077279F" w:rsidP="002B6DF8">
            <w:pPr>
              <w:spacing w:after="0" w:line="240" w:lineRule="auto"/>
              <w:jc w:val="both"/>
              <w:rPr>
                <w:rFonts w:ascii="Times New Roman" w:eastAsia="Times New Roman" w:hAnsi="Times New Roman" w:cs="Times New Roman"/>
                <w:i/>
                <w:color w:val="000000"/>
                <w:sz w:val="28"/>
                <w:szCs w:val="28"/>
              </w:rPr>
            </w:pPr>
          </w:p>
          <w:p w:rsidR="0077279F" w:rsidRPr="00751599" w:rsidRDefault="0077279F"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lang w:val="en-US"/>
              </w:rPr>
              <w:t>IY</w:t>
            </w:r>
            <w:r w:rsidRPr="00751599">
              <w:rPr>
                <w:rFonts w:ascii="Times New Roman" w:eastAsia="Times New Roman" w:hAnsi="Times New Roman" w:cs="Times New Roman"/>
                <w:b/>
                <w:i/>
                <w:color w:val="000000"/>
                <w:sz w:val="28"/>
                <w:szCs w:val="28"/>
              </w:rPr>
              <w:t>. ДОЛГОСРОЧНЫЕ  ОБЯЗАТЕЛЬСТВА</w:t>
            </w:r>
          </w:p>
          <w:p w:rsidR="00400029" w:rsidRPr="00751599" w:rsidRDefault="00400029" w:rsidP="002B6DF8">
            <w:pPr>
              <w:spacing w:after="0" w:line="240" w:lineRule="auto"/>
              <w:jc w:val="both"/>
              <w:rPr>
                <w:rFonts w:ascii="Times New Roman" w:eastAsia="Times New Roman" w:hAnsi="Times New Roman" w:cs="Times New Roman"/>
                <w:b/>
                <w:i/>
                <w:color w:val="000000"/>
                <w:sz w:val="28"/>
                <w:szCs w:val="28"/>
              </w:rPr>
            </w:pPr>
          </w:p>
          <w:p w:rsidR="0039323C" w:rsidRPr="00751599" w:rsidRDefault="001F589A" w:rsidP="002B6DF8">
            <w:pPr>
              <w:pStyle w:val="3"/>
              <w:ind w:left="0" w:firstLine="720"/>
              <w:rPr>
                <w:i/>
                <w:sz w:val="28"/>
                <w:szCs w:val="28"/>
              </w:rPr>
            </w:pPr>
            <w:r w:rsidRPr="00751599">
              <w:rPr>
                <w:i/>
                <w:sz w:val="28"/>
                <w:szCs w:val="28"/>
              </w:rPr>
              <w:t xml:space="preserve">По состоянию на </w:t>
            </w:r>
            <w:r w:rsidR="007454EA" w:rsidRPr="00751599">
              <w:rPr>
                <w:i/>
                <w:color w:val="000000"/>
                <w:sz w:val="28"/>
                <w:szCs w:val="28"/>
              </w:rPr>
              <w:t>31.12.201</w:t>
            </w:r>
            <w:r w:rsidR="00ED2745">
              <w:rPr>
                <w:i/>
                <w:color w:val="000000"/>
                <w:sz w:val="28"/>
                <w:szCs w:val="28"/>
              </w:rPr>
              <w:t>8</w:t>
            </w:r>
            <w:r w:rsidR="007454EA" w:rsidRPr="00751599">
              <w:rPr>
                <w:i/>
                <w:color w:val="000000"/>
                <w:sz w:val="28"/>
                <w:szCs w:val="28"/>
              </w:rPr>
              <w:t xml:space="preserve"> г. </w:t>
            </w:r>
            <w:r w:rsidR="007454EA" w:rsidRPr="00751599">
              <w:rPr>
                <w:i/>
                <w:sz w:val="28"/>
                <w:szCs w:val="28"/>
              </w:rPr>
              <w:t>П</w:t>
            </w:r>
            <w:r w:rsidRPr="00751599">
              <w:rPr>
                <w:i/>
                <w:sz w:val="28"/>
                <w:szCs w:val="28"/>
              </w:rPr>
              <w:t>редприятие не имеет долгосрочных обязательств.</w:t>
            </w:r>
          </w:p>
          <w:p w:rsidR="001F589A" w:rsidRPr="00751599" w:rsidRDefault="001F589A" w:rsidP="002B6DF8">
            <w:pPr>
              <w:pStyle w:val="3"/>
              <w:ind w:left="0" w:firstLine="720"/>
              <w:rPr>
                <w:i/>
                <w:sz w:val="28"/>
                <w:szCs w:val="28"/>
              </w:rPr>
            </w:pPr>
          </w:p>
          <w:p w:rsidR="0039323C" w:rsidRPr="00751599" w:rsidRDefault="00103DC6" w:rsidP="002B6DF8">
            <w:pPr>
              <w:spacing w:after="0" w:line="240" w:lineRule="auto"/>
              <w:jc w:val="both"/>
              <w:rPr>
                <w:rFonts w:ascii="Times New Roman" w:eastAsia="Times New Roman" w:hAnsi="Times New Roman" w:cs="Times New Roman"/>
                <w:b/>
                <w:i/>
                <w:iCs/>
                <w:color w:val="000000"/>
                <w:sz w:val="28"/>
                <w:szCs w:val="28"/>
              </w:rPr>
            </w:pPr>
            <w:r w:rsidRPr="00751599">
              <w:rPr>
                <w:rFonts w:ascii="Times New Roman" w:eastAsia="Times New Roman" w:hAnsi="Times New Roman" w:cs="Times New Roman"/>
                <w:b/>
                <w:i/>
                <w:color w:val="000000"/>
                <w:sz w:val="28"/>
                <w:szCs w:val="28"/>
                <w:lang w:val="en-US"/>
              </w:rPr>
              <w:t>Y</w:t>
            </w:r>
            <w:r w:rsidRPr="00751599">
              <w:rPr>
                <w:rFonts w:ascii="Times New Roman" w:eastAsia="Times New Roman" w:hAnsi="Times New Roman" w:cs="Times New Roman"/>
                <w:b/>
                <w:i/>
                <w:color w:val="000000"/>
                <w:sz w:val="28"/>
                <w:szCs w:val="28"/>
              </w:rPr>
              <w:t>. КАПИТАЛ</w:t>
            </w:r>
          </w:p>
          <w:p w:rsidR="0039323C" w:rsidRPr="00751599" w:rsidRDefault="0039323C" w:rsidP="002B6DF8">
            <w:pPr>
              <w:spacing w:after="0" w:line="240" w:lineRule="auto"/>
              <w:jc w:val="both"/>
              <w:rPr>
                <w:rFonts w:ascii="Times New Roman" w:eastAsia="Times New Roman" w:hAnsi="Times New Roman" w:cs="Times New Roman"/>
                <w:i/>
                <w:iCs/>
                <w:color w:val="000000"/>
                <w:sz w:val="28"/>
                <w:szCs w:val="28"/>
              </w:rPr>
            </w:pPr>
          </w:p>
          <w:p w:rsidR="00103DC6" w:rsidRPr="00751599" w:rsidRDefault="00103DC6"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b/>
                <w:i/>
                <w:iCs/>
                <w:color w:val="000000"/>
                <w:sz w:val="28"/>
                <w:szCs w:val="28"/>
              </w:rPr>
              <w:t>Уставный капитал</w:t>
            </w:r>
            <w:r w:rsidRPr="00751599">
              <w:rPr>
                <w:rFonts w:ascii="Times New Roman" w:eastAsia="Times New Roman" w:hAnsi="Times New Roman" w:cs="Times New Roman"/>
                <w:i/>
                <w:iCs/>
                <w:color w:val="000000"/>
                <w:sz w:val="28"/>
                <w:szCs w:val="28"/>
              </w:rPr>
              <w:t xml:space="preserve">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31.12.201</w:t>
            </w:r>
            <w:r w:rsidR="00ED2745">
              <w:rPr>
                <w:rFonts w:ascii="Times New Roman" w:eastAsia="Times New Roman" w:hAnsi="Times New Roman" w:cs="Times New Roman"/>
                <w:i/>
                <w:color w:val="000000"/>
                <w:sz w:val="28"/>
                <w:szCs w:val="28"/>
              </w:rPr>
              <w:t>8</w:t>
            </w:r>
            <w:r w:rsidR="007454EA" w:rsidRPr="00751599">
              <w:rPr>
                <w:rFonts w:ascii="Times New Roman" w:eastAsia="Times New Roman" w:hAnsi="Times New Roman" w:cs="Times New Roman"/>
                <w:i/>
                <w:color w:val="000000"/>
                <w:sz w:val="28"/>
                <w:szCs w:val="28"/>
              </w:rPr>
              <w:t xml:space="preserve"> г. </w:t>
            </w:r>
            <w:r w:rsidRPr="00751599">
              <w:rPr>
                <w:rFonts w:ascii="Times New Roman" w:eastAsia="Times New Roman" w:hAnsi="Times New Roman" w:cs="Times New Roman"/>
                <w:i/>
                <w:color w:val="000000"/>
                <w:sz w:val="28"/>
                <w:szCs w:val="28"/>
              </w:rPr>
              <w:t xml:space="preserve">составил – </w:t>
            </w:r>
            <w:r w:rsidR="00C1188B">
              <w:rPr>
                <w:rFonts w:ascii="Times New Roman" w:eastAsia="Times New Roman" w:hAnsi="Times New Roman" w:cs="Times New Roman"/>
                <w:b/>
                <w:i/>
                <w:color w:val="000000"/>
                <w:sz w:val="28"/>
                <w:szCs w:val="28"/>
              </w:rPr>
              <w:t>94319</w:t>
            </w:r>
            <w:r w:rsidR="00557ABB">
              <w:rPr>
                <w:rFonts w:ascii="Times New Roman" w:eastAsia="Times New Roman" w:hAnsi="Times New Roman" w:cs="Times New Roman"/>
                <w:b/>
                <w:i/>
                <w:color w:val="000000"/>
                <w:sz w:val="28"/>
                <w:szCs w:val="28"/>
              </w:rPr>
              <w:t>,0</w:t>
            </w:r>
            <w:r w:rsidRPr="00751599">
              <w:rPr>
                <w:rFonts w:ascii="Times New Roman" w:eastAsia="Times New Roman" w:hAnsi="Times New Roman" w:cs="Times New Roman"/>
                <w:i/>
                <w:color w:val="000000"/>
                <w:sz w:val="28"/>
                <w:szCs w:val="28"/>
              </w:rPr>
              <w:t xml:space="preserve"> тыс. тенге.</w:t>
            </w:r>
          </w:p>
          <w:p w:rsidR="00103DC6" w:rsidRPr="00751599" w:rsidRDefault="00103DC6" w:rsidP="00C85793">
            <w:pPr>
              <w:spacing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Pr="00751599">
              <w:rPr>
                <w:rFonts w:ascii="Times New Roman" w:eastAsia="Times New Roman" w:hAnsi="Times New Roman" w:cs="Times New Roman"/>
                <w:i/>
                <w:iCs/>
                <w:color w:val="000000"/>
                <w:sz w:val="28"/>
                <w:szCs w:val="28"/>
              </w:rPr>
              <w:t>уставный капитал </w:t>
            </w:r>
            <w:r w:rsidRPr="00751599">
              <w:rPr>
                <w:rFonts w:ascii="Times New Roman" w:eastAsia="Times New Roman" w:hAnsi="Times New Roman" w:cs="Times New Roman"/>
                <w:i/>
                <w:color w:val="000000"/>
                <w:sz w:val="28"/>
                <w:szCs w:val="28"/>
              </w:rPr>
              <w:t xml:space="preserve"> составлял </w:t>
            </w:r>
            <w:r w:rsidR="00C85793"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C1188B">
              <w:rPr>
                <w:rFonts w:ascii="Times New Roman" w:eastAsia="Times New Roman" w:hAnsi="Times New Roman" w:cs="Times New Roman"/>
                <w:i/>
                <w:color w:val="000000"/>
                <w:sz w:val="28"/>
                <w:szCs w:val="28"/>
              </w:rPr>
              <w:t>94319</w:t>
            </w:r>
            <w:r w:rsidR="00557ABB">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w:t>
            </w:r>
            <w:r w:rsidR="00C85793" w:rsidRPr="00751599">
              <w:rPr>
                <w:rFonts w:ascii="Times New Roman" w:eastAsia="Times New Roman" w:hAnsi="Times New Roman" w:cs="Times New Roman"/>
                <w:i/>
                <w:color w:val="000000"/>
                <w:sz w:val="28"/>
                <w:szCs w:val="28"/>
              </w:rPr>
              <w:t>ты</w:t>
            </w:r>
            <w:r w:rsidRPr="00751599">
              <w:rPr>
                <w:rFonts w:ascii="Times New Roman" w:eastAsia="Times New Roman" w:hAnsi="Times New Roman" w:cs="Times New Roman"/>
                <w:i/>
                <w:color w:val="000000"/>
                <w:sz w:val="28"/>
                <w:szCs w:val="28"/>
              </w:rPr>
              <w:t>с.</w:t>
            </w:r>
            <w:r w:rsidR="00511125"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i/>
                <w:color w:val="000000"/>
                <w:sz w:val="28"/>
                <w:szCs w:val="28"/>
              </w:rPr>
              <w:t>тенге.</w:t>
            </w:r>
          </w:p>
          <w:p w:rsidR="00A160F0" w:rsidRPr="00751599" w:rsidRDefault="00103DC6" w:rsidP="00A160F0">
            <w:pPr>
              <w:spacing w:before="240" w:after="0" w:line="240" w:lineRule="auto"/>
              <w:rPr>
                <w:rFonts w:ascii="Times New Roman" w:eastAsia="Times New Roman" w:hAnsi="Times New Roman" w:cs="Times New Roman"/>
                <w:i/>
                <w:color w:val="000000"/>
                <w:sz w:val="28"/>
                <w:szCs w:val="28"/>
              </w:rPr>
            </w:pPr>
            <w:r w:rsidRPr="00751599">
              <w:rPr>
                <w:rFonts w:ascii="Times New Roman" w:eastAsia="Times New Roman" w:hAnsi="Times New Roman" w:cs="Times New Roman"/>
                <w:b/>
                <w:i/>
                <w:iCs/>
                <w:color w:val="000000"/>
                <w:sz w:val="28"/>
                <w:szCs w:val="28"/>
              </w:rPr>
              <w:t>Не</w:t>
            </w:r>
            <w:r w:rsidR="00C85793" w:rsidRPr="00751599">
              <w:rPr>
                <w:rFonts w:ascii="Times New Roman" w:eastAsia="Times New Roman" w:hAnsi="Times New Roman" w:cs="Times New Roman"/>
                <w:b/>
                <w:i/>
                <w:iCs/>
                <w:color w:val="000000"/>
                <w:sz w:val="28"/>
                <w:szCs w:val="28"/>
              </w:rPr>
              <w:t>покрытый убыток</w:t>
            </w:r>
            <w:r w:rsidRPr="00751599">
              <w:rPr>
                <w:rFonts w:ascii="Times New Roman" w:eastAsia="Times New Roman" w:hAnsi="Times New Roman" w:cs="Times New Roman"/>
                <w:i/>
                <w:iCs/>
                <w:color w:val="000000"/>
                <w:sz w:val="28"/>
                <w:szCs w:val="28"/>
              </w:rPr>
              <w:t xml:space="preserve"> </w:t>
            </w:r>
            <w:r w:rsidRPr="00751599">
              <w:rPr>
                <w:rFonts w:ascii="Times New Roman" w:eastAsia="Times New Roman" w:hAnsi="Times New Roman" w:cs="Times New Roman"/>
                <w:i/>
                <w:color w:val="000000"/>
                <w:sz w:val="28"/>
                <w:szCs w:val="28"/>
              </w:rPr>
              <w:t xml:space="preserve">по состоянию на </w:t>
            </w:r>
            <w:r w:rsidR="007454EA" w:rsidRPr="00751599">
              <w:rPr>
                <w:rFonts w:ascii="Times New Roman" w:eastAsia="Times New Roman" w:hAnsi="Times New Roman" w:cs="Times New Roman"/>
                <w:i/>
                <w:color w:val="000000"/>
                <w:sz w:val="28"/>
                <w:szCs w:val="28"/>
              </w:rPr>
              <w:t>31.12.201</w:t>
            </w:r>
            <w:r w:rsidR="00ED2745">
              <w:rPr>
                <w:rFonts w:ascii="Times New Roman" w:eastAsia="Times New Roman" w:hAnsi="Times New Roman" w:cs="Times New Roman"/>
                <w:i/>
                <w:color w:val="000000"/>
                <w:sz w:val="28"/>
                <w:szCs w:val="28"/>
              </w:rPr>
              <w:t xml:space="preserve">8 </w:t>
            </w:r>
            <w:r w:rsidR="007454EA" w:rsidRPr="00751599">
              <w:rPr>
                <w:rFonts w:ascii="Times New Roman" w:eastAsia="Times New Roman" w:hAnsi="Times New Roman" w:cs="Times New Roman"/>
                <w:i/>
                <w:color w:val="000000"/>
                <w:sz w:val="28"/>
                <w:szCs w:val="28"/>
              </w:rPr>
              <w:t xml:space="preserve">г. </w:t>
            </w:r>
            <w:r w:rsidRPr="00751599">
              <w:rPr>
                <w:rFonts w:ascii="Times New Roman" w:eastAsia="Times New Roman" w:hAnsi="Times New Roman" w:cs="Times New Roman"/>
                <w:i/>
                <w:color w:val="000000"/>
                <w:sz w:val="28"/>
                <w:szCs w:val="28"/>
              </w:rPr>
              <w:t xml:space="preserve">составил – </w:t>
            </w:r>
            <w:r w:rsidR="008079D2" w:rsidRPr="00E10459">
              <w:rPr>
                <w:rFonts w:ascii="Times New Roman" w:eastAsia="Times New Roman" w:hAnsi="Times New Roman" w:cs="Times New Roman"/>
                <w:b/>
                <w:i/>
                <w:color w:val="000000"/>
                <w:sz w:val="28"/>
                <w:szCs w:val="28"/>
              </w:rPr>
              <w:t>(</w:t>
            </w:r>
            <w:r w:rsidR="00ED2745">
              <w:rPr>
                <w:rFonts w:ascii="Times New Roman" w:eastAsia="Times New Roman" w:hAnsi="Times New Roman" w:cs="Times New Roman"/>
                <w:b/>
                <w:i/>
                <w:color w:val="000000"/>
                <w:sz w:val="28"/>
                <w:szCs w:val="28"/>
              </w:rPr>
              <w:t>22846,</w:t>
            </w:r>
            <w:r w:rsidR="00557ABB">
              <w:rPr>
                <w:rFonts w:ascii="Times New Roman" w:eastAsia="Times New Roman" w:hAnsi="Times New Roman" w:cs="Times New Roman"/>
                <w:b/>
                <w:i/>
                <w:color w:val="000000"/>
                <w:sz w:val="28"/>
                <w:szCs w:val="28"/>
              </w:rPr>
              <w:t>0</w:t>
            </w:r>
            <w:r w:rsidR="008079D2" w:rsidRPr="00E10459">
              <w:rPr>
                <w:rFonts w:ascii="Times New Roman" w:eastAsia="Times New Roman" w:hAnsi="Times New Roman" w:cs="Times New Roman"/>
                <w:b/>
                <w:i/>
                <w:color w:val="000000"/>
                <w:sz w:val="28"/>
                <w:szCs w:val="28"/>
              </w:rPr>
              <w:t>)</w:t>
            </w:r>
            <w:r w:rsidRPr="00751599">
              <w:rPr>
                <w:rFonts w:ascii="Times New Roman" w:eastAsia="Times New Roman" w:hAnsi="Times New Roman" w:cs="Times New Roman"/>
                <w:i/>
                <w:color w:val="000000"/>
                <w:sz w:val="28"/>
                <w:szCs w:val="28"/>
              </w:rPr>
              <w:t xml:space="preserve"> тыс. тенге</w:t>
            </w:r>
            <w:r w:rsidR="00116565" w:rsidRPr="00751599">
              <w:rPr>
                <w:rFonts w:ascii="Times New Roman" w:eastAsia="Times New Roman" w:hAnsi="Times New Roman" w:cs="Times New Roman"/>
                <w:i/>
                <w:color w:val="000000"/>
                <w:sz w:val="28"/>
                <w:szCs w:val="28"/>
              </w:rPr>
              <w:t xml:space="preserve"> </w:t>
            </w:r>
            <w:r w:rsidR="00A160F0">
              <w:rPr>
                <w:rFonts w:ascii="Times New Roman" w:eastAsia="Times New Roman" w:hAnsi="Times New Roman" w:cs="Times New Roman"/>
                <w:i/>
                <w:color w:val="000000"/>
                <w:sz w:val="28"/>
                <w:szCs w:val="28"/>
              </w:rPr>
              <w:t xml:space="preserve">                                                                                             Доходы составили </w:t>
            </w:r>
            <w:r w:rsidR="00ED2745">
              <w:rPr>
                <w:rFonts w:ascii="Times New Roman" w:eastAsia="Times New Roman" w:hAnsi="Times New Roman" w:cs="Times New Roman"/>
                <w:i/>
                <w:color w:val="000000"/>
                <w:sz w:val="28"/>
                <w:szCs w:val="28"/>
              </w:rPr>
              <w:t>852504,</w:t>
            </w:r>
            <w:r w:rsidR="00557ABB">
              <w:rPr>
                <w:rFonts w:ascii="Times New Roman" w:eastAsia="Times New Roman" w:hAnsi="Times New Roman" w:cs="Times New Roman"/>
                <w:i/>
                <w:color w:val="000000"/>
                <w:sz w:val="28"/>
                <w:szCs w:val="28"/>
              </w:rPr>
              <w:t>0</w:t>
            </w:r>
            <w:r w:rsidR="00A160F0">
              <w:rPr>
                <w:rFonts w:ascii="Times New Roman" w:eastAsia="Times New Roman" w:hAnsi="Times New Roman" w:cs="Times New Roman"/>
                <w:i/>
                <w:color w:val="000000"/>
                <w:sz w:val="28"/>
                <w:szCs w:val="28"/>
              </w:rPr>
              <w:t xml:space="preserve">тыс. тенге,                                                    Расходы составили – </w:t>
            </w:r>
            <w:r w:rsidR="00ED2745">
              <w:rPr>
                <w:rFonts w:ascii="Times New Roman" w:eastAsia="Times New Roman" w:hAnsi="Times New Roman" w:cs="Times New Roman"/>
                <w:i/>
                <w:color w:val="000000"/>
                <w:sz w:val="28"/>
                <w:szCs w:val="28"/>
              </w:rPr>
              <w:t>85242</w:t>
            </w:r>
            <w:r w:rsidR="00557ABB">
              <w:rPr>
                <w:rFonts w:ascii="Times New Roman" w:eastAsia="Times New Roman" w:hAnsi="Times New Roman" w:cs="Times New Roman"/>
                <w:i/>
                <w:color w:val="000000"/>
                <w:sz w:val="28"/>
                <w:szCs w:val="28"/>
              </w:rPr>
              <w:t>6,0</w:t>
            </w:r>
            <w:r w:rsidR="00A160F0">
              <w:rPr>
                <w:rFonts w:ascii="Times New Roman" w:eastAsia="Times New Roman" w:hAnsi="Times New Roman" w:cs="Times New Roman"/>
                <w:i/>
                <w:color w:val="000000"/>
                <w:sz w:val="28"/>
                <w:szCs w:val="28"/>
              </w:rPr>
              <w:t xml:space="preserve"> тыс. тенге</w:t>
            </w:r>
          </w:p>
          <w:p w:rsidR="00103DC6" w:rsidRPr="00751599" w:rsidRDefault="00103DC6" w:rsidP="002B6DF8">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На начало отчетного периода </w:t>
            </w:r>
            <w:r w:rsidRPr="00751599">
              <w:rPr>
                <w:rFonts w:ascii="Times New Roman" w:eastAsia="Times New Roman" w:hAnsi="Times New Roman" w:cs="Times New Roman"/>
                <w:i/>
                <w:iCs/>
                <w:color w:val="000000"/>
                <w:sz w:val="28"/>
                <w:szCs w:val="28"/>
              </w:rPr>
              <w:t>нераспределенная прибыль</w:t>
            </w:r>
            <w:r w:rsidR="00C85793" w:rsidRPr="00751599">
              <w:rPr>
                <w:rFonts w:ascii="Times New Roman" w:eastAsia="Times New Roman" w:hAnsi="Times New Roman" w:cs="Times New Roman"/>
                <w:i/>
                <w:iCs/>
                <w:color w:val="000000"/>
                <w:sz w:val="28"/>
                <w:szCs w:val="28"/>
              </w:rPr>
              <w:t xml:space="preserve"> (непокрытый убыток) </w:t>
            </w:r>
            <w:r w:rsidRPr="00751599">
              <w:rPr>
                <w:rFonts w:ascii="Times New Roman" w:eastAsia="Times New Roman" w:hAnsi="Times New Roman" w:cs="Times New Roman"/>
                <w:i/>
                <w:iCs/>
                <w:color w:val="000000"/>
                <w:sz w:val="28"/>
                <w:szCs w:val="28"/>
              </w:rPr>
              <w:t xml:space="preserve"> </w:t>
            </w:r>
            <w:r w:rsidRPr="00751599">
              <w:rPr>
                <w:rFonts w:ascii="Times New Roman" w:eastAsia="Times New Roman" w:hAnsi="Times New Roman" w:cs="Times New Roman"/>
                <w:i/>
                <w:color w:val="000000"/>
                <w:sz w:val="28"/>
                <w:szCs w:val="28"/>
              </w:rPr>
              <w:t xml:space="preserve">составляла </w:t>
            </w:r>
            <w:r w:rsidR="00C85793" w:rsidRPr="00751599">
              <w:rPr>
                <w:rFonts w:ascii="Times New Roman" w:eastAsia="Times New Roman" w:hAnsi="Times New Roman" w:cs="Times New Roman"/>
                <w:i/>
                <w:color w:val="000000"/>
                <w:sz w:val="28"/>
                <w:szCs w:val="28"/>
              </w:rPr>
              <w:t>–</w:t>
            </w:r>
            <w:r w:rsidRPr="00751599">
              <w:rPr>
                <w:rFonts w:ascii="Times New Roman" w:eastAsia="Times New Roman" w:hAnsi="Times New Roman" w:cs="Times New Roman"/>
                <w:i/>
                <w:color w:val="000000"/>
                <w:sz w:val="28"/>
                <w:szCs w:val="28"/>
              </w:rPr>
              <w:t xml:space="preserve"> </w:t>
            </w:r>
            <w:r w:rsidR="008079D2" w:rsidRPr="00751599">
              <w:rPr>
                <w:rFonts w:ascii="Times New Roman" w:eastAsia="Times New Roman" w:hAnsi="Times New Roman" w:cs="Times New Roman"/>
                <w:i/>
                <w:color w:val="000000"/>
                <w:sz w:val="28"/>
                <w:szCs w:val="28"/>
              </w:rPr>
              <w:t>(</w:t>
            </w:r>
            <w:r w:rsidR="00ED2745">
              <w:rPr>
                <w:rFonts w:ascii="Times New Roman" w:eastAsia="Times New Roman" w:hAnsi="Times New Roman" w:cs="Times New Roman"/>
                <w:i/>
                <w:color w:val="000000"/>
                <w:sz w:val="28"/>
                <w:szCs w:val="28"/>
              </w:rPr>
              <w:t>22925,</w:t>
            </w:r>
            <w:r w:rsidR="00557ABB">
              <w:rPr>
                <w:rFonts w:ascii="Times New Roman" w:eastAsia="Times New Roman" w:hAnsi="Times New Roman" w:cs="Times New Roman"/>
                <w:i/>
                <w:color w:val="000000"/>
                <w:sz w:val="28"/>
                <w:szCs w:val="28"/>
              </w:rPr>
              <w:t>0</w:t>
            </w:r>
            <w:r w:rsidR="008079D2" w:rsidRPr="00751599">
              <w:rPr>
                <w:rFonts w:ascii="Times New Roman" w:eastAsia="Times New Roman" w:hAnsi="Times New Roman" w:cs="Times New Roman"/>
                <w:i/>
                <w:color w:val="000000"/>
                <w:sz w:val="28"/>
                <w:szCs w:val="28"/>
              </w:rPr>
              <w:t>) тыс. тенге</w:t>
            </w:r>
            <w:r w:rsidRPr="00751599">
              <w:rPr>
                <w:rFonts w:ascii="Times New Roman" w:eastAsia="Times New Roman" w:hAnsi="Times New Roman" w:cs="Times New Roman"/>
                <w:i/>
                <w:color w:val="000000"/>
                <w:sz w:val="28"/>
                <w:szCs w:val="28"/>
              </w:rPr>
              <w:t>.</w:t>
            </w:r>
          </w:p>
          <w:p w:rsidR="00724953" w:rsidRPr="00751599" w:rsidRDefault="00724953" w:rsidP="002B6DF8">
            <w:pPr>
              <w:spacing w:after="0" w:line="240" w:lineRule="auto"/>
              <w:jc w:val="both"/>
              <w:rPr>
                <w:rFonts w:ascii="Times New Roman" w:eastAsia="Times New Roman" w:hAnsi="Times New Roman" w:cs="Times New Roman"/>
                <w:i/>
                <w:color w:val="000000"/>
                <w:sz w:val="28"/>
                <w:szCs w:val="28"/>
              </w:rPr>
            </w:pPr>
          </w:p>
          <w:p w:rsidR="0039323C" w:rsidRPr="00751599" w:rsidRDefault="00BE6E88" w:rsidP="002B6DF8">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 xml:space="preserve">Итого капитала по балансу составило – </w:t>
            </w:r>
            <w:r w:rsidR="00ED2745">
              <w:rPr>
                <w:rFonts w:ascii="Times New Roman" w:eastAsia="Times New Roman" w:hAnsi="Times New Roman" w:cs="Times New Roman"/>
                <w:b/>
                <w:i/>
                <w:color w:val="000000"/>
                <w:sz w:val="28"/>
                <w:szCs w:val="28"/>
              </w:rPr>
              <w:t>71473</w:t>
            </w:r>
            <w:r w:rsidR="00557ABB">
              <w:rPr>
                <w:rFonts w:ascii="Times New Roman" w:eastAsia="Times New Roman" w:hAnsi="Times New Roman" w:cs="Times New Roman"/>
                <w:b/>
                <w:i/>
                <w:color w:val="000000"/>
                <w:sz w:val="28"/>
                <w:szCs w:val="28"/>
              </w:rPr>
              <w:t>,0</w:t>
            </w:r>
            <w:r w:rsidRPr="00751599">
              <w:rPr>
                <w:rFonts w:ascii="Times New Roman" w:eastAsia="Times New Roman" w:hAnsi="Times New Roman" w:cs="Times New Roman"/>
                <w:b/>
                <w:i/>
                <w:color w:val="000000"/>
                <w:sz w:val="28"/>
                <w:szCs w:val="28"/>
              </w:rPr>
              <w:t xml:space="preserve"> тыс.</w:t>
            </w:r>
            <w:r w:rsidR="003C6D6D" w:rsidRPr="00751599">
              <w:rPr>
                <w:rFonts w:ascii="Times New Roman" w:eastAsia="Times New Roman" w:hAnsi="Times New Roman" w:cs="Times New Roman"/>
                <w:b/>
                <w:i/>
                <w:color w:val="000000"/>
                <w:sz w:val="28"/>
                <w:szCs w:val="28"/>
              </w:rPr>
              <w:t xml:space="preserve"> </w:t>
            </w:r>
            <w:r w:rsidRPr="00751599">
              <w:rPr>
                <w:rFonts w:ascii="Times New Roman" w:eastAsia="Times New Roman" w:hAnsi="Times New Roman" w:cs="Times New Roman"/>
                <w:b/>
                <w:i/>
                <w:color w:val="000000"/>
                <w:sz w:val="28"/>
                <w:szCs w:val="28"/>
              </w:rPr>
              <w:t>тенге.</w:t>
            </w:r>
          </w:p>
          <w:p w:rsidR="00724953" w:rsidRPr="00751599" w:rsidRDefault="00724953" w:rsidP="002B6DF8">
            <w:pPr>
              <w:spacing w:after="0" w:line="240" w:lineRule="auto"/>
              <w:jc w:val="both"/>
              <w:rPr>
                <w:rFonts w:ascii="Times New Roman" w:eastAsia="Times New Roman" w:hAnsi="Times New Roman" w:cs="Times New Roman"/>
                <w:b/>
                <w:i/>
                <w:color w:val="000000"/>
                <w:sz w:val="28"/>
                <w:szCs w:val="28"/>
              </w:rPr>
            </w:pPr>
          </w:p>
          <w:p w:rsidR="0039323C" w:rsidRDefault="003C6D6D" w:rsidP="003C6D6D">
            <w:pPr>
              <w:spacing w:after="0" w:line="240" w:lineRule="auto"/>
              <w:jc w:val="both"/>
              <w:rPr>
                <w:rFonts w:ascii="Times New Roman" w:eastAsia="Times New Roman" w:hAnsi="Times New Roman" w:cs="Times New Roman"/>
                <w:b/>
                <w:i/>
                <w:color w:val="000000"/>
                <w:sz w:val="28"/>
                <w:szCs w:val="28"/>
              </w:rPr>
            </w:pPr>
            <w:r w:rsidRPr="00751599">
              <w:rPr>
                <w:rFonts w:ascii="Times New Roman" w:eastAsia="Times New Roman" w:hAnsi="Times New Roman" w:cs="Times New Roman"/>
                <w:b/>
                <w:i/>
                <w:color w:val="000000"/>
                <w:sz w:val="28"/>
                <w:szCs w:val="28"/>
              </w:rPr>
              <w:t>БАЛАНС</w:t>
            </w:r>
            <w:r w:rsidR="0039323C" w:rsidRPr="00751599">
              <w:rPr>
                <w:rFonts w:ascii="Times New Roman" w:eastAsia="Times New Roman" w:hAnsi="Times New Roman" w:cs="Times New Roman"/>
                <w:b/>
                <w:i/>
                <w:color w:val="000000"/>
                <w:sz w:val="28"/>
                <w:szCs w:val="28"/>
              </w:rPr>
              <w:t xml:space="preserve"> </w:t>
            </w:r>
            <w:r w:rsidR="00BE6E88" w:rsidRPr="00751599">
              <w:rPr>
                <w:rFonts w:ascii="Times New Roman" w:eastAsia="Times New Roman" w:hAnsi="Times New Roman" w:cs="Times New Roman"/>
                <w:b/>
                <w:i/>
                <w:color w:val="000000"/>
                <w:sz w:val="28"/>
                <w:szCs w:val="28"/>
              </w:rPr>
              <w:t xml:space="preserve">– </w:t>
            </w:r>
            <w:r w:rsidR="00A647D3">
              <w:rPr>
                <w:rFonts w:ascii="Times New Roman" w:eastAsia="Times New Roman" w:hAnsi="Times New Roman" w:cs="Times New Roman"/>
                <w:b/>
                <w:i/>
                <w:color w:val="000000"/>
                <w:sz w:val="28"/>
                <w:szCs w:val="28"/>
              </w:rPr>
              <w:t>10914</w:t>
            </w:r>
            <w:r w:rsidR="00557ABB">
              <w:rPr>
                <w:rFonts w:ascii="Times New Roman" w:eastAsia="Times New Roman" w:hAnsi="Times New Roman" w:cs="Times New Roman"/>
                <w:b/>
                <w:i/>
                <w:color w:val="000000"/>
                <w:sz w:val="28"/>
                <w:szCs w:val="28"/>
              </w:rPr>
              <w:t>4,0</w:t>
            </w:r>
            <w:r w:rsidR="0039323C" w:rsidRPr="00751599">
              <w:rPr>
                <w:rFonts w:ascii="Times New Roman" w:eastAsia="Times New Roman" w:hAnsi="Times New Roman" w:cs="Times New Roman"/>
                <w:b/>
                <w:i/>
                <w:color w:val="000000"/>
                <w:sz w:val="28"/>
                <w:szCs w:val="28"/>
              </w:rPr>
              <w:t xml:space="preserve">  тыс. тенге.</w:t>
            </w:r>
          </w:p>
          <w:p w:rsidR="0049515C" w:rsidRDefault="0049515C" w:rsidP="003C6D6D">
            <w:pPr>
              <w:spacing w:after="0" w:line="240" w:lineRule="auto"/>
              <w:jc w:val="both"/>
              <w:rPr>
                <w:rFonts w:ascii="Times New Roman" w:eastAsia="Times New Roman" w:hAnsi="Times New Roman" w:cs="Times New Roman"/>
                <w:b/>
                <w:i/>
                <w:color w:val="000000"/>
                <w:sz w:val="28"/>
                <w:szCs w:val="28"/>
              </w:rPr>
            </w:pPr>
          </w:p>
          <w:p w:rsidR="0049515C" w:rsidRDefault="0049515C" w:rsidP="003C6D6D">
            <w:pPr>
              <w:spacing w:after="0" w:line="240" w:lineRule="auto"/>
              <w:jc w:val="both"/>
              <w:rPr>
                <w:rFonts w:ascii="Times New Roman" w:eastAsia="Times New Roman" w:hAnsi="Times New Roman" w:cs="Times New Roman"/>
                <w:b/>
                <w:i/>
                <w:color w:val="000000"/>
                <w:sz w:val="28"/>
                <w:szCs w:val="28"/>
              </w:rPr>
            </w:pPr>
          </w:p>
          <w:p w:rsidR="0049515C" w:rsidRPr="00751599" w:rsidRDefault="0049515C" w:rsidP="003C6D6D">
            <w:pPr>
              <w:spacing w:after="0" w:line="240" w:lineRule="auto"/>
              <w:jc w:val="both"/>
              <w:rPr>
                <w:rFonts w:ascii="Times New Roman" w:eastAsia="Times New Roman" w:hAnsi="Times New Roman" w:cs="Times New Roman"/>
                <w:b/>
                <w:i/>
                <w:color w:val="000000"/>
                <w:sz w:val="28"/>
                <w:szCs w:val="28"/>
              </w:rPr>
            </w:pPr>
          </w:p>
          <w:p w:rsidR="003C6D6D" w:rsidRPr="00751599" w:rsidRDefault="003C6D6D" w:rsidP="003C6D6D">
            <w:pPr>
              <w:spacing w:after="0" w:line="240" w:lineRule="auto"/>
              <w:jc w:val="both"/>
              <w:rPr>
                <w:rFonts w:ascii="Times New Roman" w:eastAsia="Times New Roman" w:hAnsi="Times New Roman" w:cs="Times New Roman"/>
                <w:b/>
                <w:i/>
                <w:color w:val="000000"/>
                <w:sz w:val="28"/>
                <w:szCs w:val="28"/>
              </w:rPr>
            </w:pPr>
          </w:p>
          <w:p w:rsidR="0039323C" w:rsidRPr="00751599" w:rsidRDefault="0039323C" w:rsidP="002F6DA1">
            <w:pPr>
              <w:pStyle w:val="a6"/>
              <w:numPr>
                <w:ilvl w:val="0"/>
                <w:numId w:val="5"/>
              </w:numPr>
              <w:spacing w:before="100" w:beforeAutospacing="1" w:after="100" w:afterAutospacing="1" w:line="240" w:lineRule="auto"/>
              <w:rPr>
                <w:rFonts w:ascii="Times New Roman" w:eastAsia="Times New Roman" w:hAnsi="Times New Roman" w:cs="Times New Roman"/>
                <w:b/>
                <w:bCs/>
                <w:i/>
                <w:iCs/>
                <w:color w:val="365F91" w:themeColor="accent1" w:themeShade="BF"/>
                <w:sz w:val="28"/>
                <w:szCs w:val="28"/>
              </w:rPr>
            </w:pPr>
            <w:r w:rsidRPr="00751599">
              <w:rPr>
                <w:rFonts w:ascii="Times New Roman" w:eastAsia="Times New Roman" w:hAnsi="Times New Roman" w:cs="Times New Roman"/>
                <w:b/>
                <w:bCs/>
                <w:i/>
                <w:iCs/>
                <w:color w:val="365F91" w:themeColor="accent1" w:themeShade="BF"/>
                <w:sz w:val="28"/>
                <w:szCs w:val="28"/>
              </w:rPr>
              <w:t>Изменения, произошедшие за отчетный год, по результатам финансово-хозяйственной деятельности отчета о прибылях и убытках.</w:t>
            </w:r>
          </w:p>
          <w:p w:rsidR="0039323C" w:rsidRPr="00751599" w:rsidRDefault="0039323C" w:rsidP="003C6D6D">
            <w:pPr>
              <w:pStyle w:val="3"/>
              <w:ind w:left="0" w:firstLine="567"/>
              <w:rPr>
                <w:i/>
                <w:sz w:val="28"/>
                <w:szCs w:val="28"/>
              </w:rPr>
            </w:pPr>
            <w:r w:rsidRPr="00751599">
              <w:rPr>
                <w:i/>
                <w:sz w:val="28"/>
                <w:szCs w:val="28"/>
              </w:rPr>
              <w:t>Учет доходов  осуществляется в соответствии с МСФО (</w:t>
            </w:r>
            <w:r w:rsidRPr="00751599">
              <w:rPr>
                <w:i/>
                <w:sz w:val="28"/>
                <w:szCs w:val="28"/>
                <w:lang w:val="en-US"/>
              </w:rPr>
              <w:t>IAS</w:t>
            </w:r>
            <w:r w:rsidRPr="00751599">
              <w:rPr>
                <w:i/>
                <w:sz w:val="28"/>
                <w:szCs w:val="28"/>
              </w:rPr>
              <w:t>) 18 «Выручка».</w:t>
            </w:r>
          </w:p>
          <w:p w:rsidR="0039323C" w:rsidRPr="00751599" w:rsidRDefault="00A529E0" w:rsidP="003C6D6D">
            <w:pPr>
              <w:pStyle w:val="3"/>
              <w:ind w:left="0" w:firstLine="567"/>
              <w:rPr>
                <w:i/>
                <w:iCs/>
                <w:sz w:val="28"/>
                <w:szCs w:val="28"/>
              </w:rPr>
            </w:pPr>
            <w:r w:rsidRPr="00751599">
              <w:rPr>
                <w:i/>
                <w:iCs/>
                <w:sz w:val="28"/>
                <w:szCs w:val="28"/>
              </w:rPr>
              <w:t>Предприятие</w:t>
            </w:r>
            <w:r w:rsidR="0039323C" w:rsidRPr="00751599">
              <w:rPr>
                <w:i/>
                <w:iCs/>
                <w:sz w:val="28"/>
                <w:szCs w:val="28"/>
              </w:rPr>
              <w:t xml:space="preserve"> измеря</w:t>
            </w:r>
            <w:r w:rsidRPr="00751599">
              <w:rPr>
                <w:i/>
                <w:iCs/>
                <w:sz w:val="28"/>
                <w:szCs w:val="28"/>
              </w:rPr>
              <w:t>е</w:t>
            </w:r>
            <w:r w:rsidR="0039323C" w:rsidRPr="00751599">
              <w:rPr>
                <w:i/>
                <w:iCs/>
                <w:sz w:val="28"/>
                <w:szCs w:val="28"/>
              </w:rPr>
              <w:t>т доход по справедливой стоимости возмещения, полученного или подлежащему получению.</w:t>
            </w:r>
          </w:p>
          <w:p w:rsidR="0039323C" w:rsidRPr="00751599" w:rsidRDefault="0039323C" w:rsidP="003C6D6D">
            <w:pPr>
              <w:pStyle w:val="3"/>
              <w:ind w:left="0" w:firstLine="567"/>
              <w:rPr>
                <w:i/>
                <w:iCs/>
                <w:sz w:val="28"/>
                <w:szCs w:val="28"/>
              </w:rPr>
            </w:pPr>
            <w:r w:rsidRPr="00751599">
              <w:rPr>
                <w:i/>
                <w:iCs/>
                <w:sz w:val="28"/>
                <w:szCs w:val="28"/>
              </w:rPr>
              <w:t xml:space="preserve">Когда результат сделки, предполагающий предоставление услуг, может быть надежно оценен, выручка, связанная с данной сделкой, должна признаваться относительно стадии завершенности на </w:t>
            </w:r>
            <w:r w:rsidRPr="00751599">
              <w:rPr>
                <w:i/>
                <w:iCs/>
                <w:sz w:val="28"/>
                <w:szCs w:val="28"/>
              </w:rPr>
              <w:lastRenderedPageBreak/>
              <w:t>отчетную дату, результат  сделки может быть надежно оценен, если:</w:t>
            </w:r>
          </w:p>
          <w:p w:rsidR="0039323C" w:rsidRPr="00751599" w:rsidRDefault="0039323C" w:rsidP="003C6D6D">
            <w:pPr>
              <w:pStyle w:val="3"/>
              <w:ind w:left="0"/>
              <w:rPr>
                <w:i/>
                <w:iCs/>
                <w:sz w:val="28"/>
                <w:szCs w:val="28"/>
              </w:rPr>
            </w:pPr>
            <w:r w:rsidRPr="00751599">
              <w:rPr>
                <w:i/>
                <w:iCs/>
                <w:sz w:val="28"/>
                <w:szCs w:val="28"/>
              </w:rPr>
              <w:t>- сумма выручки может быть надежно измерена</w:t>
            </w:r>
            <w:r w:rsidR="00A529E0" w:rsidRPr="00751599">
              <w:rPr>
                <w:i/>
                <w:iCs/>
                <w:sz w:val="28"/>
                <w:szCs w:val="28"/>
              </w:rPr>
              <w:t>;</w:t>
            </w:r>
          </w:p>
          <w:p w:rsidR="0039323C" w:rsidRPr="00751599" w:rsidRDefault="0039323C" w:rsidP="003C6D6D">
            <w:pPr>
              <w:pStyle w:val="3"/>
              <w:ind w:left="0"/>
              <w:rPr>
                <w:i/>
                <w:iCs/>
                <w:sz w:val="28"/>
                <w:szCs w:val="28"/>
              </w:rPr>
            </w:pPr>
            <w:r w:rsidRPr="00751599">
              <w:rPr>
                <w:i/>
                <w:iCs/>
                <w:sz w:val="28"/>
                <w:szCs w:val="28"/>
              </w:rPr>
              <w:t>-</w:t>
            </w:r>
            <w:r w:rsidR="003C6D6D" w:rsidRPr="00751599">
              <w:rPr>
                <w:i/>
                <w:iCs/>
                <w:sz w:val="28"/>
                <w:szCs w:val="28"/>
              </w:rPr>
              <w:t xml:space="preserve"> </w:t>
            </w:r>
            <w:r w:rsidRPr="00751599">
              <w:rPr>
                <w:i/>
                <w:iCs/>
                <w:sz w:val="28"/>
                <w:szCs w:val="28"/>
              </w:rPr>
              <w:t>является вероятным возникновение притока экономических выгод, связанных со сделкой</w:t>
            </w:r>
            <w:r w:rsidR="00A529E0" w:rsidRPr="00751599">
              <w:rPr>
                <w:i/>
                <w:iCs/>
                <w:sz w:val="28"/>
                <w:szCs w:val="28"/>
              </w:rPr>
              <w:t>;</w:t>
            </w:r>
          </w:p>
          <w:p w:rsidR="0039323C" w:rsidRPr="00751599" w:rsidRDefault="0039323C" w:rsidP="003C6D6D">
            <w:pPr>
              <w:pStyle w:val="3"/>
              <w:ind w:left="0"/>
              <w:rPr>
                <w:i/>
                <w:iCs/>
                <w:sz w:val="28"/>
                <w:szCs w:val="28"/>
              </w:rPr>
            </w:pPr>
            <w:r w:rsidRPr="00751599">
              <w:rPr>
                <w:i/>
                <w:iCs/>
                <w:sz w:val="28"/>
                <w:szCs w:val="28"/>
              </w:rPr>
              <w:t>-</w:t>
            </w:r>
            <w:r w:rsidR="003C6D6D" w:rsidRPr="00751599">
              <w:rPr>
                <w:i/>
                <w:iCs/>
                <w:sz w:val="28"/>
                <w:szCs w:val="28"/>
              </w:rPr>
              <w:t xml:space="preserve"> </w:t>
            </w:r>
            <w:r w:rsidRPr="00751599">
              <w:rPr>
                <w:i/>
                <w:iCs/>
                <w:sz w:val="28"/>
                <w:szCs w:val="28"/>
              </w:rPr>
              <w:t>имеется возможность надежного измерения стадии завершенности сделки по состоянию на отчетную дату</w:t>
            </w:r>
            <w:r w:rsidR="00A529E0" w:rsidRPr="00751599">
              <w:rPr>
                <w:i/>
                <w:iCs/>
                <w:sz w:val="28"/>
                <w:szCs w:val="28"/>
              </w:rPr>
              <w:t>;</w:t>
            </w:r>
          </w:p>
          <w:p w:rsidR="0039323C" w:rsidRPr="00751599" w:rsidRDefault="0039323C" w:rsidP="003C6D6D">
            <w:pPr>
              <w:pStyle w:val="3"/>
              <w:ind w:left="0"/>
              <w:rPr>
                <w:i/>
                <w:sz w:val="28"/>
                <w:szCs w:val="28"/>
              </w:rPr>
            </w:pPr>
            <w:r w:rsidRPr="00751599">
              <w:rPr>
                <w:i/>
                <w:iCs/>
                <w:sz w:val="28"/>
                <w:szCs w:val="28"/>
              </w:rPr>
              <w:t xml:space="preserve">- имеется возможность надежного измерения затрат, понесенных для осуществления услуги, и затрат необходимых для её завершения. </w:t>
            </w:r>
          </w:p>
          <w:p w:rsidR="0039323C" w:rsidRPr="00751599" w:rsidRDefault="0039323C" w:rsidP="003C6D6D">
            <w:pPr>
              <w:pStyle w:val="3"/>
              <w:ind w:left="0" w:firstLine="567"/>
              <w:rPr>
                <w:i/>
                <w:sz w:val="28"/>
                <w:szCs w:val="28"/>
              </w:rPr>
            </w:pPr>
            <w:r w:rsidRPr="00751599">
              <w:rPr>
                <w:i/>
                <w:sz w:val="28"/>
                <w:szCs w:val="28"/>
              </w:rPr>
              <w:t>Доходом признаются валовые, систематические и регулярные поступления экономических выгод, возникающих от следующих операций и событий:</w:t>
            </w:r>
          </w:p>
          <w:p w:rsidR="0039323C" w:rsidRPr="00751599" w:rsidRDefault="003C6D6D" w:rsidP="003C6D6D">
            <w:pPr>
              <w:pStyle w:val="3"/>
              <w:tabs>
                <w:tab w:val="clear" w:pos="567"/>
              </w:tabs>
              <w:ind w:left="1560" w:hanging="1560"/>
              <w:rPr>
                <w:i/>
                <w:sz w:val="28"/>
                <w:szCs w:val="28"/>
              </w:rPr>
            </w:pPr>
            <w:r w:rsidRPr="00751599">
              <w:rPr>
                <w:i/>
                <w:sz w:val="28"/>
                <w:szCs w:val="28"/>
              </w:rPr>
              <w:t xml:space="preserve">- </w:t>
            </w:r>
            <w:r w:rsidR="0039323C" w:rsidRPr="00751599">
              <w:rPr>
                <w:i/>
                <w:sz w:val="28"/>
                <w:szCs w:val="28"/>
              </w:rPr>
              <w:t>предоставления услуг</w:t>
            </w:r>
            <w:r w:rsidR="00A529E0" w:rsidRPr="00751599">
              <w:rPr>
                <w:i/>
                <w:sz w:val="28"/>
                <w:szCs w:val="28"/>
              </w:rPr>
              <w:t>;</w:t>
            </w:r>
          </w:p>
          <w:p w:rsidR="0039323C" w:rsidRPr="00751599" w:rsidRDefault="00A529E0" w:rsidP="00A529E0">
            <w:pPr>
              <w:pStyle w:val="3"/>
              <w:tabs>
                <w:tab w:val="clear" w:pos="567"/>
              </w:tabs>
              <w:ind w:left="1560" w:hanging="1560"/>
              <w:rPr>
                <w:i/>
                <w:sz w:val="28"/>
                <w:szCs w:val="28"/>
              </w:rPr>
            </w:pPr>
            <w:r w:rsidRPr="00751599">
              <w:rPr>
                <w:i/>
                <w:sz w:val="28"/>
                <w:szCs w:val="28"/>
              </w:rPr>
              <w:t xml:space="preserve">- </w:t>
            </w:r>
            <w:r w:rsidR="0039323C" w:rsidRPr="00751599">
              <w:rPr>
                <w:i/>
                <w:sz w:val="28"/>
                <w:szCs w:val="28"/>
              </w:rPr>
              <w:t>использования другими сторонами активов, приносящих доход.</w:t>
            </w:r>
          </w:p>
          <w:p w:rsidR="0039323C" w:rsidRPr="00751599" w:rsidRDefault="0039323C" w:rsidP="00A529E0">
            <w:pPr>
              <w:pStyle w:val="3"/>
              <w:ind w:left="0" w:firstLine="567"/>
              <w:rPr>
                <w:i/>
                <w:sz w:val="28"/>
                <w:szCs w:val="28"/>
              </w:rPr>
            </w:pPr>
            <w:r w:rsidRPr="00751599">
              <w:rPr>
                <w:i/>
                <w:sz w:val="28"/>
                <w:szCs w:val="28"/>
              </w:rPr>
              <w:t>Доход признается при условии, что существует вероятность получения экономических выгод,  и что сумму дохода можно оценить с большой степенью вероятности.</w:t>
            </w:r>
          </w:p>
          <w:p w:rsidR="0039323C" w:rsidRPr="00751599" w:rsidRDefault="0039323C" w:rsidP="002B6DF8">
            <w:pPr>
              <w:pStyle w:val="3"/>
              <w:ind w:left="0" w:firstLine="720"/>
              <w:rPr>
                <w:i/>
                <w:sz w:val="28"/>
                <w:szCs w:val="28"/>
              </w:rPr>
            </w:pPr>
          </w:p>
          <w:p w:rsidR="0039323C" w:rsidRPr="00751599" w:rsidRDefault="0039323C" w:rsidP="00A529E0">
            <w:pPr>
              <w:pStyle w:val="3"/>
              <w:ind w:left="0" w:firstLine="567"/>
              <w:rPr>
                <w:i/>
                <w:sz w:val="28"/>
                <w:szCs w:val="28"/>
              </w:rPr>
            </w:pPr>
            <w:r w:rsidRPr="00751599">
              <w:rPr>
                <w:i/>
                <w:sz w:val="28"/>
                <w:szCs w:val="28"/>
              </w:rPr>
              <w:t>Доход признается следующим образом:</w:t>
            </w:r>
          </w:p>
          <w:p w:rsidR="0039323C" w:rsidRPr="00751599" w:rsidRDefault="00A529E0" w:rsidP="00A529E0">
            <w:pPr>
              <w:pStyle w:val="3"/>
              <w:tabs>
                <w:tab w:val="clear" w:pos="567"/>
              </w:tabs>
              <w:ind w:left="0"/>
              <w:rPr>
                <w:i/>
                <w:sz w:val="28"/>
                <w:szCs w:val="28"/>
              </w:rPr>
            </w:pPr>
            <w:r w:rsidRPr="00751599">
              <w:rPr>
                <w:i/>
                <w:sz w:val="28"/>
                <w:szCs w:val="28"/>
              </w:rPr>
              <w:t>- о</w:t>
            </w:r>
            <w:r w:rsidR="0039323C" w:rsidRPr="00751599">
              <w:rPr>
                <w:i/>
                <w:sz w:val="28"/>
                <w:szCs w:val="28"/>
              </w:rPr>
              <w:t>казание  услуг, в соответствии с выделенным госзаказом, отраженных в  счетах принятых к оплате Заказчиком;</w:t>
            </w:r>
          </w:p>
          <w:p w:rsidR="0039323C" w:rsidRPr="00751599" w:rsidRDefault="00A529E0" w:rsidP="00A529E0">
            <w:pPr>
              <w:pStyle w:val="3"/>
              <w:tabs>
                <w:tab w:val="clear" w:pos="567"/>
              </w:tabs>
              <w:ind w:left="1530" w:hanging="1530"/>
              <w:rPr>
                <w:i/>
                <w:sz w:val="28"/>
                <w:szCs w:val="28"/>
              </w:rPr>
            </w:pPr>
            <w:r w:rsidRPr="00751599">
              <w:rPr>
                <w:i/>
                <w:sz w:val="28"/>
                <w:szCs w:val="28"/>
              </w:rPr>
              <w:t>- о</w:t>
            </w:r>
            <w:r w:rsidR="0039323C" w:rsidRPr="00751599">
              <w:rPr>
                <w:i/>
                <w:sz w:val="28"/>
                <w:szCs w:val="28"/>
              </w:rPr>
              <w:t>казание  платных услуг - по фактическому  оказанию услуг</w:t>
            </w:r>
            <w:r w:rsidRPr="00751599">
              <w:rPr>
                <w:i/>
                <w:sz w:val="28"/>
                <w:szCs w:val="28"/>
              </w:rPr>
              <w:t>;</w:t>
            </w:r>
            <w:r w:rsidR="0039323C" w:rsidRPr="00751599">
              <w:rPr>
                <w:i/>
                <w:sz w:val="28"/>
                <w:szCs w:val="28"/>
              </w:rPr>
              <w:t xml:space="preserve"> </w:t>
            </w:r>
          </w:p>
          <w:p w:rsidR="0039323C" w:rsidRPr="00751599" w:rsidRDefault="00A529E0" w:rsidP="00A529E0">
            <w:pPr>
              <w:pStyle w:val="3"/>
              <w:tabs>
                <w:tab w:val="clear" w:pos="567"/>
              </w:tabs>
              <w:ind w:left="0"/>
              <w:rPr>
                <w:i/>
                <w:sz w:val="28"/>
                <w:szCs w:val="28"/>
              </w:rPr>
            </w:pPr>
            <w:r w:rsidRPr="00751599">
              <w:rPr>
                <w:i/>
                <w:sz w:val="28"/>
                <w:szCs w:val="28"/>
              </w:rPr>
              <w:t>- о</w:t>
            </w:r>
            <w:r w:rsidR="0039323C" w:rsidRPr="00751599">
              <w:rPr>
                <w:i/>
                <w:sz w:val="28"/>
                <w:szCs w:val="28"/>
              </w:rPr>
              <w:t>казание прочих услуг, разрешенных уставными документами, по договорам с юридическими лицами,  по счетам</w:t>
            </w:r>
            <w:r w:rsidRPr="00751599">
              <w:rPr>
                <w:i/>
                <w:sz w:val="28"/>
                <w:szCs w:val="28"/>
              </w:rPr>
              <w:t>,</w:t>
            </w:r>
            <w:r w:rsidR="0039323C" w:rsidRPr="00751599">
              <w:rPr>
                <w:i/>
                <w:sz w:val="28"/>
                <w:szCs w:val="28"/>
              </w:rPr>
              <w:t xml:space="preserve">  выставленным и принятым к оплате.</w:t>
            </w:r>
          </w:p>
          <w:p w:rsidR="0039323C" w:rsidRPr="00751599" w:rsidRDefault="0039323C" w:rsidP="002B6DF8">
            <w:pPr>
              <w:pStyle w:val="3"/>
              <w:tabs>
                <w:tab w:val="left" w:pos="0"/>
              </w:tabs>
              <w:ind w:left="0" w:firstLine="720"/>
              <w:rPr>
                <w:i/>
                <w:sz w:val="28"/>
                <w:szCs w:val="28"/>
              </w:rPr>
            </w:pPr>
          </w:p>
          <w:p w:rsidR="0039323C" w:rsidRPr="00751599" w:rsidRDefault="0039323C" w:rsidP="00A529E0">
            <w:pPr>
              <w:pStyle w:val="3"/>
              <w:tabs>
                <w:tab w:val="left" w:pos="0"/>
              </w:tabs>
              <w:ind w:left="0" w:firstLine="567"/>
              <w:rPr>
                <w:i/>
                <w:sz w:val="28"/>
                <w:szCs w:val="28"/>
              </w:rPr>
            </w:pPr>
            <w:r w:rsidRPr="00751599">
              <w:rPr>
                <w:i/>
                <w:sz w:val="28"/>
                <w:szCs w:val="28"/>
              </w:rPr>
              <w:t>Реализация  услуг признается в том отчетном периоде, в котором эти услуги были оказаны. Сумма дохода определяется на  стадии завершения оказания услуги по факту на определенную дату (по договору).</w:t>
            </w:r>
          </w:p>
          <w:p w:rsidR="0039323C" w:rsidRPr="00751599" w:rsidRDefault="0039323C" w:rsidP="00A529E0">
            <w:pPr>
              <w:pStyle w:val="3"/>
              <w:ind w:left="0" w:firstLine="567"/>
              <w:rPr>
                <w:i/>
                <w:sz w:val="28"/>
                <w:szCs w:val="28"/>
              </w:rPr>
            </w:pPr>
            <w:r w:rsidRPr="00751599">
              <w:rPr>
                <w:i/>
                <w:sz w:val="28"/>
                <w:szCs w:val="28"/>
              </w:rPr>
              <w:t>Доход оценивается по стоимости полученной или причитающейся к получению, исходя из договорных условий, иных видов соглашений между сторонами.</w:t>
            </w:r>
          </w:p>
          <w:p w:rsidR="0039323C" w:rsidRPr="00751599" w:rsidRDefault="0039323C" w:rsidP="00A529E0">
            <w:pPr>
              <w:pStyle w:val="3"/>
              <w:ind w:left="0" w:firstLine="567"/>
              <w:rPr>
                <w:i/>
                <w:sz w:val="28"/>
                <w:szCs w:val="28"/>
              </w:rPr>
            </w:pPr>
            <w:r w:rsidRPr="00751599">
              <w:rPr>
                <w:i/>
                <w:sz w:val="28"/>
                <w:szCs w:val="28"/>
              </w:rPr>
              <w:t>Доход от реализации продукции, работ, услуг отражается в учете по методу начисления.</w:t>
            </w:r>
            <w:r w:rsidR="00A833BE" w:rsidRPr="00751599">
              <w:rPr>
                <w:i/>
                <w:sz w:val="28"/>
                <w:szCs w:val="28"/>
              </w:rPr>
              <w:t xml:space="preserve"> </w:t>
            </w:r>
            <w:r w:rsidRPr="00751599">
              <w:rPr>
                <w:i/>
                <w:sz w:val="28"/>
                <w:szCs w:val="28"/>
              </w:rPr>
              <w:t>Тарифы за оказание медицинских  услуг в рамках госзаказа и на платной основе утверждаются уполномоченным органом.</w:t>
            </w:r>
          </w:p>
          <w:p w:rsidR="0039323C" w:rsidRPr="00751599" w:rsidRDefault="0039323C" w:rsidP="00A529E0">
            <w:pPr>
              <w:pStyle w:val="3"/>
              <w:ind w:left="0" w:firstLine="567"/>
              <w:rPr>
                <w:i/>
                <w:sz w:val="28"/>
                <w:szCs w:val="28"/>
              </w:rPr>
            </w:pPr>
            <w:r w:rsidRPr="00751599">
              <w:rPr>
                <w:i/>
                <w:sz w:val="28"/>
                <w:szCs w:val="28"/>
              </w:rPr>
              <w:t>При осуществлении измерения и признания дохода каждая операция рассматривается отдельно.</w:t>
            </w:r>
            <w:r w:rsidR="00A833BE" w:rsidRPr="00751599">
              <w:rPr>
                <w:i/>
                <w:sz w:val="28"/>
                <w:szCs w:val="28"/>
              </w:rPr>
              <w:t xml:space="preserve"> </w:t>
            </w:r>
            <w:r w:rsidRPr="00751599">
              <w:rPr>
                <w:i/>
                <w:sz w:val="28"/>
                <w:szCs w:val="28"/>
              </w:rPr>
              <w:t xml:space="preserve">Когда возникает неопределенность по поводу суммы, уже включенной в выручку (доход), вероятность получения которой перестала существовать, что связано с объемами выделенного государственного заказа, то недополученная сумма сторнируется, по акту сверки с уполномоченным органом,  и не признается в  качестве  дохода. </w:t>
            </w:r>
          </w:p>
          <w:p w:rsidR="0039323C" w:rsidRPr="00751599" w:rsidRDefault="0039323C" w:rsidP="00A529E0">
            <w:pPr>
              <w:pStyle w:val="3"/>
              <w:ind w:left="0" w:firstLine="567"/>
              <w:rPr>
                <w:i/>
                <w:sz w:val="28"/>
                <w:szCs w:val="28"/>
              </w:rPr>
            </w:pPr>
            <w:r w:rsidRPr="00751599">
              <w:rPr>
                <w:i/>
                <w:sz w:val="28"/>
                <w:szCs w:val="28"/>
              </w:rPr>
              <w:t>Со всеми участниками сделки должны быть согласованы право взыскания каждой стороны  в отношении услуги, и порядок и условия взаиморасчетов.</w:t>
            </w:r>
            <w:r w:rsidR="00A833BE" w:rsidRPr="00751599">
              <w:rPr>
                <w:i/>
                <w:sz w:val="28"/>
                <w:szCs w:val="28"/>
              </w:rPr>
              <w:t xml:space="preserve"> </w:t>
            </w:r>
            <w:r w:rsidRPr="00751599">
              <w:rPr>
                <w:i/>
                <w:sz w:val="28"/>
                <w:szCs w:val="28"/>
              </w:rPr>
              <w:t xml:space="preserve">Когда результат операции, предполагающей оказание услуг, не может быть оценен надежно, выручка должна признаваться только на величину признанных возмещаемых расходов. Когда результат сделки не может быть оценен надежно и отсутствует вероятность </w:t>
            </w:r>
            <w:r w:rsidRPr="00751599">
              <w:rPr>
                <w:i/>
                <w:sz w:val="28"/>
                <w:szCs w:val="28"/>
              </w:rPr>
              <w:lastRenderedPageBreak/>
              <w:t>того, что понесенные затраты будут возмещены, выручка не признается, а понесенные затраты  признаются в качестве  расхода. Доход не признается на основе промежуточных выплат и полученных от покупателей (заказчиков) авансов.</w:t>
            </w:r>
          </w:p>
          <w:p w:rsidR="0039323C" w:rsidRPr="00751599" w:rsidRDefault="0039323C" w:rsidP="002B6DF8">
            <w:pPr>
              <w:spacing w:after="0" w:line="240" w:lineRule="auto"/>
              <w:jc w:val="both"/>
              <w:rPr>
                <w:rFonts w:ascii="Times New Roman" w:eastAsia="Times New Roman" w:hAnsi="Times New Roman" w:cs="Times New Roman"/>
                <w:i/>
                <w:color w:val="000000"/>
                <w:sz w:val="28"/>
                <w:szCs w:val="28"/>
              </w:rPr>
            </w:pPr>
          </w:p>
          <w:p w:rsidR="000E0986" w:rsidRPr="00751599" w:rsidRDefault="000E0986" w:rsidP="00A529E0">
            <w:pPr>
              <w:spacing w:after="0" w:line="240" w:lineRule="auto"/>
              <w:ind w:firstLine="567"/>
              <w:jc w:val="both"/>
              <w:rPr>
                <w:rFonts w:ascii="Times New Roman" w:eastAsia="Times New Roman" w:hAnsi="Times New Roman" w:cs="Times New Roman"/>
                <w:i/>
                <w:color w:val="000000"/>
                <w:sz w:val="28"/>
                <w:szCs w:val="28"/>
              </w:rPr>
            </w:pPr>
          </w:p>
          <w:p w:rsidR="00C57DEE" w:rsidRPr="00751599" w:rsidRDefault="00C57DEE" w:rsidP="00C57DEE">
            <w:pPr>
              <w:shd w:val="clear" w:color="auto" w:fill="FFFFFF"/>
              <w:spacing w:after="0" w:line="270" w:lineRule="atLeast"/>
              <w:rPr>
                <w:rFonts w:ascii="Times New Roman" w:eastAsia="Times New Roman" w:hAnsi="Times New Roman" w:cs="Times New Roman"/>
                <w:b/>
                <w:i/>
                <w:color w:val="000000"/>
                <w:sz w:val="28"/>
                <w:szCs w:val="28"/>
                <w:u w:val="single"/>
              </w:rPr>
            </w:pPr>
            <w:r w:rsidRPr="00751599">
              <w:rPr>
                <w:rFonts w:ascii="Times New Roman" w:eastAsia="Times New Roman" w:hAnsi="Times New Roman" w:cs="Times New Roman"/>
                <w:b/>
                <w:bCs/>
                <w:i/>
                <w:color w:val="000000"/>
                <w:sz w:val="28"/>
                <w:szCs w:val="28"/>
                <w:u w:val="single"/>
              </w:rPr>
              <w:t>Отчет о прибылях и убытках</w:t>
            </w:r>
            <w:r w:rsidRPr="00751599">
              <w:rPr>
                <w:rFonts w:ascii="Times New Roman" w:eastAsia="Times New Roman" w:hAnsi="Times New Roman" w:cs="Times New Roman"/>
                <w:i/>
                <w:color w:val="000000"/>
                <w:sz w:val="28"/>
                <w:szCs w:val="28"/>
                <w:u w:val="single"/>
              </w:rPr>
              <w:t> </w:t>
            </w:r>
            <w:r w:rsidRPr="00751599">
              <w:rPr>
                <w:rFonts w:ascii="Times New Roman" w:eastAsia="Times New Roman" w:hAnsi="Times New Roman" w:cs="Times New Roman"/>
                <w:b/>
                <w:i/>
                <w:color w:val="000000"/>
                <w:sz w:val="28"/>
                <w:szCs w:val="28"/>
                <w:u w:val="single"/>
              </w:rPr>
              <w:t>(форма №2)</w:t>
            </w:r>
          </w:p>
          <w:p w:rsidR="00C57DEE" w:rsidRPr="00751599" w:rsidRDefault="00C57DEE" w:rsidP="00C57DEE">
            <w:pPr>
              <w:shd w:val="clear" w:color="auto" w:fill="FFFFFF"/>
              <w:spacing w:after="0" w:line="270" w:lineRule="atLeast"/>
              <w:rPr>
                <w:rFonts w:ascii="Times New Roman" w:eastAsia="Times New Roman" w:hAnsi="Times New Roman" w:cs="Times New Roman"/>
                <w:b/>
                <w:i/>
                <w:color w:val="000000"/>
                <w:sz w:val="28"/>
                <w:szCs w:val="28"/>
              </w:rPr>
            </w:pP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Отчет о прибылях и убытках характеризует результаты деятельности организации за отчетный период и показывает, каким образом она получила прибыли и убытки (путем сопоставления доходов и расходов).</w:t>
            </w:r>
          </w:p>
          <w:p w:rsidR="00C57DEE" w:rsidRPr="00751599" w:rsidRDefault="00C57DEE" w:rsidP="00C57DEE">
            <w:pPr>
              <w:shd w:val="clear" w:color="auto" w:fill="FFFFFF"/>
              <w:spacing w:before="180" w:after="0" w:line="270" w:lineRule="atLeast"/>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Информация, представленная в отчете, позволяет оценить изменение доходов и расходов организации в отчетном периоде по сравнению с предыдущим, проанализировать состав, структуру и динамику валовой прибыли, прибыли от продаж, чистой прибыли, а также выявить факторы формирования конечного финансового результата. Обобщив результаты анализа, можно выявить неиспользованные возможности увеличения прибыли организации, повышения уровня ее рентабельности.</w:t>
            </w:r>
          </w:p>
          <w:p w:rsidR="00C57DEE" w:rsidRPr="00751599" w:rsidRDefault="00C57DEE" w:rsidP="00C57DEE">
            <w:pPr>
              <w:shd w:val="clear" w:color="auto" w:fill="FFFFFF"/>
              <w:spacing w:before="180" w:after="0" w:line="270" w:lineRule="atLeast"/>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Информация, представленная в отчете о прибылях и убытках, позволяет всем заинтересованным пользователям сделать вывод о том, насколько эффективна деятельность данной организации и насколько оправданы и выгодны вложения в ее активы.</w:t>
            </w:r>
          </w:p>
          <w:p w:rsidR="00C57DEE" w:rsidRPr="00751599" w:rsidRDefault="00C57DEE" w:rsidP="00A529E0">
            <w:pPr>
              <w:spacing w:after="0" w:line="240" w:lineRule="auto"/>
              <w:ind w:firstLine="567"/>
              <w:jc w:val="both"/>
              <w:rPr>
                <w:rFonts w:ascii="Times New Roman" w:eastAsia="Times New Roman" w:hAnsi="Times New Roman" w:cs="Times New Roman"/>
                <w:i/>
                <w:color w:val="000000"/>
                <w:sz w:val="28"/>
                <w:szCs w:val="28"/>
              </w:rPr>
            </w:pPr>
          </w:p>
          <w:p w:rsidR="0039323C" w:rsidRPr="0030684E" w:rsidRDefault="0039323C" w:rsidP="00A529E0">
            <w:pPr>
              <w:spacing w:after="0" w:line="240" w:lineRule="auto"/>
              <w:ind w:firstLine="567"/>
              <w:jc w:val="both"/>
              <w:rPr>
                <w:rFonts w:ascii="Times New Roman" w:eastAsia="Times New Roman" w:hAnsi="Times New Roman" w:cs="Times New Roman"/>
                <w:i/>
                <w:color w:val="000000"/>
                <w:sz w:val="28"/>
                <w:szCs w:val="28"/>
              </w:rPr>
            </w:pPr>
            <w:r w:rsidRPr="0030684E">
              <w:rPr>
                <w:rFonts w:ascii="Times New Roman" w:eastAsia="Times New Roman" w:hAnsi="Times New Roman" w:cs="Times New Roman"/>
                <w:i/>
                <w:color w:val="000000"/>
                <w:sz w:val="28"/>
                <w:szCs w:val="28"/>
              </w:rPr>
              <w:t xml:space="preserve">В </w:t>
            </w:r>
            <w:r w:rsidR="00A529E0" w:rsidRPr="0030684E">
              <w:rPr>
                <w:rFonts w:ascii="Times New Roman" w:eastAsia="Times New Roman" w:hAnsi="Times New Roman" w:cs="Times New Roman"/>
                <w:i/>
                <w:color w:val="000000"/>
                <w:sz w:val="28"/>
                <w:szCs w:val="28"/>
              </w:rPr>
              <w:t>«</w:t>
            </w:r>
            <w:r w:rsidRPr="0030684E">
              <w:rPr>
                <w:rFonts w:ascii="Times New Roman" w:eastAsia="Times New Roman" w:hAnsi="Times New Roman" w:cs="Times New Roman"/>
                <w:i/>
                <w:color w:val="000000"/>
                <w:sz w:val="28"/>
                <w:szCs w:val="28"/>
              </w:rPr>
              <w:t>Отчете о прибылях и убытках</w:t>
            </w:r>
            <w:r w:rsidR="00A529E0" w:rsidRPr="0030684E">
              <w:rPr>
                <w:rFonts w:ascii="Times New Roman" w:eastAsia="Times New Roman" w:hAnsi="Times New Roman" w:cs="Times New Roman"/>
                <w:i/>
                <w:color w:val="000000"/>
                <w:sz w:val="28"/>
                <w:szCs w:val="28"/>
              </w:rPr>
              <w:t>»</w:t>
            </w:r>
            <w:r w:rsidRPr="0030684E">
              <w:rPr>
                <w:rFonts w:ascii="Times New Roman" w:eastAsia="Times New Roman" w:hAnsi="Times New Roman" w:cs="Times New Roman"/>
                <w:i/>
                <w:color w:val="000000"/>
                <w:sz w:val="28"/>
                <w:szCs w:val="28"/>
              </w:rPr>
              <w:t xml:space="preserve"> (форма 2) отражены полученные доходы и произведенные расходы в отчетном периоде.</w:t>
            </w:r>
          </w:p>
          <w:p w:rsidR="00206E3B" w:rsidRPr="0030684E" w:rsidRDefault="00206E3B" w:rsidP="002B6DF8">
            <w:pPr>
              <w:spacing w:after="0" w:line="240" w:lineRule="auto"/>
              <w:jc w:val="both"/>
              <w:rPr>
                <w:rFonts w:ascii="Times New Roman" w:eastAsia="Times New Roman" w:hAnsi="Times New Roman" w:cs="Times New Roman"/>
                <w:i/>
                <w:color w:val="000000"/>
                <w:sz w:val="28"/>
                <w:szCs w:val="28"/>
              </w:rPr>
            </w:pPr>
          </w:p>
          <w:p w:rsidR="0039323C" w:rsidRPr="00D9784C" w:rsidRDefault="0039323C" w:rsidP="00A529E0">
            <w:pPr>
              <w:spacing w:after="0" w:line="240" w:lineRule="auto"/>
              <w:ind w:firstLine="567"/>
              <w:jc w:val="both"/>
              <w:rPr>
                <w:rFonts w:ascii="Times New Roman" w:eastAsia="Times New Roman" w:hAnsi="Times New Roman" w:cs="Times New Roman"/>
                <w:i/>
                <w:color w:val="000000"/>
                <w:sz w:val="28"/>
                <w:szCs w:val="28"/>
              </w:rPr>
            </w:pPr>
            <w:r w:rsidRPr="00FC19AC">
              <w:rPr>
                <w:rFonts w:ascii="Times New Roman" w:eastAsia="Times New Roman" w:hAnsi="Times New Roman" w:cs="Times New Roman"/>
                <w:b/>
                <w:i/>
                <w:color w:val="000000"/>
                <w:sz w:val="28"/>
                <w:szCs w:val="28"/>
              </w:rPr>
              <w:t xml:space="preserve">Сумма </w:t>
            </w:r>
            <w:r w:rsidR="00FC19AC" w:rsidRPr="00FC19AC">
              <w:rPr>
                <w:rFonts w:ascii="Times New Roman" w:eastAsia="Times New Roman" w:hAnsi="Times New Roman" w:cs="Times New Roman"/>
                <w:b/>
                <w:i/>
                <w:color w:val="000000"/>
                <w:sz w:val="28"/>
                <w:szCs w:val="28"/>
              </w:rPr>
              <w:t xml:space="preserve">доходов </w:t>
            </w:r>
            <w:r w:rsidR="00206E3B" w:rsidRPr="00FC19AC">
              <w:rPr>
                <w:rFonts w:ascii="Times New Roman" w:eastAsia="Times New Roman" w:hAnsi="Times New Roman" w:cs="Times New Roman"/>
                <w:b/>
                <w:i/>
                <w:color w:val="000000"/>
                <w:sz w:val="28"/>
                <w:szCs w:val="28"/>
              </w:rPr>
              <w:t>за</w:t>
            </w:r>
            <w:r w:rsidRPr="00FC19AC">
              <w:rPr>
                <w:rFonts w:ascii="Times New Roman" w:eastAsia="Times New Roman" w:hAnsi="Times New Roman" w:cs="Times New Roman"/>
                <w:b/>
                <w:i/>
                <w:color w:val="000000"/>
                <w:sz w:val="28"/>
                <w:szCs w:val="28"/>
              </w:rPr>
              <w:t xml:space="preserve"> 201</w:t>
            </w:r>
            <w:r w:rsidR="00D9784C" w:rsidRPr="00FC19AC">
              <w:rPr>
                <w:rFonts w:ascii="Times New Roman" w:eastAsia="Times New Roman" w:hAnsi="Times New Roman" w:cs="Times New Roman"/>
                <w:b/>
                <w:i/>
                <w:color w:val="000000"/>
                <w:sz w:val="28"/>
                <w:szCs w:val="28"/>
              </w:rPr>
              <w:t>8</w:t>
            </w:r>
            <w:r w:rsidR="00BE0E21" w:rsidRPr="00FC19AC">
              <w:rPr>
                <w:rFonts w:ascii="Times New Roman" w:eastAsia="Times New Roman" w:hAnsi="Times New Roman" w:cs="Times New Roman"/>
                <w:b/>
                <w:i/>
                <w:color w:val="000000"/>
                <w:sz w:val="28"/>
                <w:szCs w:val="28"/>
              </w:rPr>
              <w:t xml:space="preserve"> </w:t>
            </w:r>
            <w:r w:rsidRPr="00FC19AC">
              <w:rPr>
                <w:rFonts w:ascii="Times New Roman" w:eastAsia="Times New Roman" w:hAnsi="Times New Roman" w:cs="Times New Roman"/>
                <w:b/>
                <w:i/>
                <w:color w:val="000000"/>
                <w:sz w:val="28"/>
                <w:szCs w:val="28"/>
              </w:rPr>
              <w:t>год составила</w:t>
            </w:r>
            <w:r w:rsidR="009B6E24" w:rsidRPr="00FC19AC">
              <w:rPr>
                <w:rFonts w:ascii="Times New Roman" w:eastAsia="Times New Roman" w:hAnsi="Times New Roman" w:cs="Times New Roman"/>
                <w:b/>
                <w:i/>
                <w:color w:val="000000"/>
                <w:sz w:val="28"/>
                <w:szCs w:val="28"/>
              </w:rPr>
              <w:t xml:space="preserve">- </w:t>
            </w:r>
            <w:r w:rsidR="005E3A1F">
              <w:rPr>
                <w:rFonts w:ascii="Times New Roman" w:eastAsia="Times New Roman" w:hAnsi="Times New Roman" w:cs="Times New Roman"/>
                <w:b/>
                <w:i/>
                <w:color w:val="000000"/>
                <w:sz w:val="28"/>
                <w:szCs w:val="28"/>
              </w:rPr>
              <w:t>1231399</w:t>
            </w:r>
            <w:r w:rsidR="0041219C">
              <w:rPr>
                <w:rFonts w:ascii="Times New Roman" w:eastAsia="Times New Roman" w:hAnsi="Times New Roman" w:cs="Times New Roman"/>
                <w:b/>
                <w:i/>
                <w:color w:val="000000"/>
                <w:sz w:val="28"/>
                <w:szCs w:val="28"/>
              </w:rPr>
              <w:t>,0</w:t>
            </w:r>
            <w:r w:rsidRPr="00FC19AC">
              <w:rPr>
                <w:rFonts w:ascii="Times New Roman" w:eastAsia="Times New Roman" w:hAnsi="Times New Roman" w:cs="Times New Roman"/>
                <w:b/>
                <w:i/>
                <w:color w:val="000000"/>
                <w:sz w:val="28"/>
                <w:szCs w:val="28"/>
              </w:rPr>
              <w:t xml:space="preserve">  тыс. тенге</w:t>
            </w:r>
            <w:r w:rsidR="009B6E24" w:rsidRPr="00D9784C">
              <w:rPr>
                <w:rFonts w:ascii="Times New Roman" w:eastAsia="Times New Roman" w:hAnsi="Times New Roman" w:cs="Times New Roman"/>
                <w:i/>
                <w:color w:val="000000"/>
                <w:sz w:val="28"/>
                <w:szCs w:val="28"/>
              </w:rPr>
              <w:t>, в том числе:</w:t>
            </w:r>
          </w:p>
          <w:p w:rsidR="0039323C" w:rsidRPr="00D9784C" w:rsidRDefault="0039323C" w:rsidP="002B6DF8">
            <w:pPr>
              <w:spacing w:after="0" w:line="240" w:lineRule="auto"/>
              <w:jc w:val="both"/>
              <w:rPr>
                <w:rFonts w:ascii="Times New Roman" w:eastAsia="Times New Roman" w:hAnsi="Times New Roman" w:cs="Times New Roman"/>
                <w:i/>
                <w:color w:val="000000"/>
                <w:sz w:val="28"/>
                <w:szCs w:val="28"/>
              </w:rPr>
            </w:pPr>
            <w:r w:rsidRPr="00D9784C">
              <w:rPr>
                <w:rFonts w:ascii="Times New Roman" w:eastAsia="Times New Roman" w:hAnsi="Times New Roman" w:cs="Times New Roman"/>
                <w:i/>
                <w:color w:val="000000"/>
                <w:sz w:val="28"/>
                <w:szCs w:val="28"/>
              </w:rPr>
              <w:t xml:space="preserve">- </w:t>
            </w:r>
            <w:r w:rsidR="00D9784C" w:rsidRPr="00D9784C">
              <w:rPr>
                <w:rFonts w:ascii="Times New Roman" w:eastAsia="Times New Roman" w:hAnsi="Times New Roman" w:cs="Times New Roman"/>
                <w:i/>
                <w:color w:val="000000"/>
                <w:sz w:val="28"/>
                <w:szCs w:val="28"/>
              </w:rPr>
              <w:t>выручка</w:t>
            </w:r>
            <w:r w:rsidR="009B6E24" w:rsidRPr="00D9784C">
              <w:rPr>
                <w:rFonts w:ascii="Times New Roman" w:eastAsia="Times New Roman" w:hAnsi="Times New Roman" w:cs="Times New Roman"/>
                <w:i/>
                <w:color w:val="000000"/>
                <w:sz w:val="28"/>
                <w:szCs w:val="28"/>
              </w:rPr>
              <w:t xml:space="preserve"> – </w:t>
            </w:r>
            <w:r w:rsidR="00FC19AC">
              <w:rPr>
                <w:rFonts w:ascii="Times New Roman" w:eastAsia="Times New Roman" w:hAnsi="Times New Roman" w:cs="Times New Roman"/>
                <w:i/>
                <w:color w:val="000000"/>
                <w:sz w:val="28"/>
                <w:szCs w:val="28"/>
              </w:rPr>
              <w:t>119361</w:t>
            </w:r>
            <w:r w:rsidR="0041219C">
              <w:rPr>
                <w:rFonts w:ascii="Times New Roman" w:eastAsia="Times New Roman" w:hAnsi="Times New Roman" w:cs="Times New Roman"/>
                <w:i/>
                <w:color w:val="000000"/>
                <w:sz w:val="28"/>
                <w:szCs w:val="28"/>
              </w:rPr>
              <w:t>1,0</w:t>
            </w:r>
            <w:r w:rsidRPr="00D9784C">
              <w:rPr>
                <w:rFonts w:ascii="Times New Roman" w:eastAsia="Times New Roman" w:hAnsi="Times New Roman" w:cs="Times New Roman"/>
                <w:i/>
                <w:color w:val="000000"/>
                <w:sz w:val="28"/>
                <w:szCs w:val="28"/>
              </w:rPr>
              <w:t xml:space="preserve"> тыс. тенге</w:t>
            </w:r>
            <w:r w:rsidR="00206E3B" w:rsidRPr="00D9784C">
              <w:rPr>
                <w:rFonts w:ascii="Times New Roman" w:eastAsia="Times New Roman" w:hAnsi="Times New Roman" w:cs="Times New Roman"/>
                <w:i/>
                <w:color w:val="000000"/>
                <w:sz w:val="28"/>
                <w:szCs w:val="28"/>
              </w:rPr>
              <w:t>;</w:t>
            </w:r>
          </w:p>
          <w:p w:rsidR="0039323C" w:rsidRPr="00D9784C" w:rsidRDefault="0039323C" w:rsidP="002B6DF8">
            <w:pPr>
              <w:spacing w:after="0" w:line="240" w:lineRule="auto"/>
              <w:jc w:val="both"/>
              <w:rPr>
                <w:rFonts w:ascii="Times New Roman" w:eastAsia="Times New Roman" w:hAnsi="Times New Roman" w:cs="Times New Roman"/>
                <w:i/>
                <w:color w:val="000000"/>
                <w:sz w:val="28"/>
                <w:szCs w:val="28"/>
              </w:rPr>
            </w:pPr>
            <w:r w:rsidRPr="00D9784C">
              <w:rPr>
                <w:rFonts w:ascii="Times New Roman" w:eastAsia="Times New Roman" w:hAnsi="Times New Roman" w:cs="Times New Roman"/>
                <w:i/>
                <w:color w:val="000000"/>
                <w:sz w:val="28"/>
                <w:szCs w:val="28"/>
              </w:rPr>
              <w:t xml:space="preserve">- </w:t>
            </w:r>
            <w:r w:rsidR="00D9784C" w:rsidRPr="00D9784C">
              <w:rPr>
                <w:rFonts w:ascii="Times New Roman" w:eastAsia="Times New Roman" w:hAnsi="Times New Roman" w:cs="Times New Roman"/>
                <w:i/>
                <w:color w:val="000000"/>
                <w:sz w:val="28"/>
                <w:szCs w:val="28"/>
              </w:rPr>
              <w:t xml:space="preserve">прочие </w:t>
            </w:r>
            <w:proofErr w:type="spellStart"/>
            <w:r w:rsidR="00D9784C" w:rsidRPr="00D9784C">
              <w:rPr>
                <w:rFonts w:ascii="Times New Roman" w:eastAsia="Times New Roman" w:hAnsi="Times New Roman" w:cs="Times New Roman"/>
                <w:i/>
                <w:color w:val="000000"/>
                <w:sz w:val="28"/>
                <w:szCs w:val="28"/>
              </w:rPr>
              <w:t>неоперационные</w:t>
            </w:r>
            <w:proofErr w:type="spellEnd"/>
            <w:r w:rsidR="00D9784C" w:rsidRPr="00D9784C">
              <w:rPr>
                <w:rFonts w:ascii="Times New Roman" w:eastAsia="Times New Roman" w:hAnsi="Times New Roman" w:cs="Times New Roman"/>
                <w:i/>
                <w:color w:val="000000"/>
                <w:sz w:val="28"/>
                <w:szCs w:val="28"/>
              </w:rPr>
              <w:t xml:space="preserve"> доходы</w:t>
            </w:r>
            <w:r w:rsidRPr="00D9784C">
              <w:rPr>
                <w:rFonts w:ascii="Times New Roman" w:eastAsia="Times New Roman" w:hAnsi="Times New Roman" w:cs="Times New Roman"/>
                <w:i/>
                <w:color w:val="000000"/>
                <w:sz w:val="28"/>
                <w:szCs w:val="28"/>
              </w:rPr>
              <w:t xml:space="preserve"> – </w:t>
            </w:r>
            <w:r w:rsidR="005E3A1F">
              <w:rPr>
                <w:rFonts w:ascii="Times New Roman" w:eastAsia="Times New Roman" w:hAnsi="Times New Roman" w:cs="Times New Roman"/>
                <w:i/>
                <w:color w:val="000000"/>
                <w:sz w:val="28"/>
                <w:szCs w:val="28"/>
              </w:rPr>
              <w:t>37788,0</w:t>
            </w:r>
            <w:r w:rsidRPr="00D9784C">
              <w:rPr>
                <w:rFonts w:ascii="Times New Roman" w:eastAsia="Times New Roman" w:hAnsi="Times New Roman" w:cs="Times New Roman"/>
                <w:i/>
                <w:color w:val="000000"/>
                <w:sz w:val="28"/>
                <w:szCs w:val="28"/>
              </w:rPr>
              <w:t xml:space="preserve">  тыс. тенге</w:t>
            </w:r>
            <w:r w:rsidR="00206E3B" w:rsidRPr="00D9784C">
              <w:rPr>
                <w:rFonts w:ascii="Times New Roman" w:eastAsia="Times New Roman" w:hAnsi="Times New Roman" w:cs="Times New Roman"/>
                <w:i/>
                <w:color w:val="000000"/>
                <w:sz w:val="28"/>
                <w:szCs w:val="28"/>
              </w:rPr>
              <w:t>;</w:t>
            </w:r>
          </w:p>
          <w:p w:rsidR="00D9784C" w:rsidRDefault="00D9784C" w:rsidP="00A529E0">
            <w:pPr>
              <w:spacing w:after="0" w:line="240" w:lineRule="auto"/>
              <w:ind w:firstLine="567"/>
              <w:jc w:val="both"/>
              <w:rPr>
                <w:rFonts w:ascii="Times New Roman" w:eastAsia="Times New Roman" w:hAnsi="Times New Roman" w:cs="Times New Roman"/>
                <w:i/>
                <w:color w:val="000000"/>
                <w:sz w:val="28"/>
                <w:szCs w:val="28"/>
                <w:highlight w:val="yellow"/>
              </w:rPr>
            </w:pPr>
          </w:p>
          <w:p w:rsidR="0039323C" w:rsidRPr="00D9784C" w:rsidRDefault="0039323C" w:rsidP="00A529E0">
            <w:pPr>
              <w:spacing w:after="0" w:line="240" w:lineRule="auto"/>
              <w:ind w:firstLine="567"/>
              <w:jc w:val="both"/>
              <w:rPr>
                <w:rFonts w:ascii="Times New Roman" w:eastAsia="Times New Roman" w:hAnsi="Times New Roman" w:cs="Times New Roman"/>
                <w:i/>
                <w:color w:val="000000"/>
                <w:sz w:val="28"/>
                <w:szCs w:val="28"/>
              </w:rPr>
            </w:pPr>
            <w:r w:rsidRPr="00FC19AC">
              <w:rPr>
                <w:rFonts w:ascii="Times New Roman" w:eastAsia="Times New Roman" w:hAnsi="Times New Roman" w:cs="Times New Roman"/>
                <w:b/>
                <w:i/>
                <w:color w:val="000000"/>
                <w:sz w:val="28"/>
                <w:szCs w:val="28"/>
              </w:rPr>
              <w:t xml:space="preserve">Сумма расходов </w:t>
            </w:r>
            <w:r w:rsidR="009B6E24" w:rsidRPr="00FC19AC">
              <w:rPr>
                <w:rFonts w:ascii="Times New Roman" w:eastAsia="Times New Roman" w:hAnsi="Times New Roman" w:cs="Times New Roman"/>
                <w:b/>
                <w:i/>
                <w:color w:val="000000"/>
                <w:sz w:val="28"/>
                <w:szCs w:val="28"/>
              </w:rPr>
              <w:t xml:space="preserve">составила </w:t>
            </w:r>
            <w:r w:rsidR="00206E3B" w:rsidRPr="00FC19AC">
              <w:rPr>
                <w:rFonts w:ascii="Times New Roman" w:eastAsia="Times New Roman" w:hAnsi="Times New Roman" w:cs="Times New Roman"/>
                <w:b/>
                <w:i/>
                <w:color w:val="000000"/>
                <w:sz w:val="28"/>
                <w:szCs w:val="28"/>
              </w:rPr>
              <w:t>–</w:t>
            </w:r>
            <w:r w:rsidRPr="00FC19AC">
              <w:rPr>
                <w:rFonts w:ascii="Times New Roman" w:eastAsia="Times New Roman" w:hAnsi="Times New Roman" w:cs="Times New Roman"/>
                <w:b/>
                <w:i/>
                <w:color w:val="000000"/>
                <w:sz w:val="28"/>
                <w:szCs w:val="28"/>
              </w:rPr>
              <w:t xml:space="preserve"> </w:t>
            </w:r>
            <w:r w:rsidR="005E3A1F">
              <w:rPr>
                <w:rFonts w:ascii="Times New Roman" w:eastAsia="Times New Roman" w:hAnsi="Times New Roman" w:cs="Times New Roman"/>
                <w:b/>
                <w:i/>
                <w:color w:val="000000"/>
                <w:sz w:val="28"/>
                <w:szCs w:val="28"/>
              </w:rPr>
              <w:t>1231320,</w:t>
            </w:r>
            <w:r w:rsidR="0041219C">
              <w:rPr>
                <w:rFonts w:ascii="Times New Roman" w:eastAsia="Times New Roman" w:hAnsi="Times New Roman" w:cs="Times New Roman"/>
                <w:b/>
                <w:i/>
                <w:color w:val="000000"/>
                <w:sz w:val="28"/>
                <w:szCs w:val="28"/>
              </w:rPr>
              <w:t>0</w:t>
            </w:r>
            <w:r w:rsidRPr="00FC19AC">
              <w:rPr>
                <w:rFonts w:ascii="Times New Roman" w:eastAsia="Times New Roman" w:hAnsi="Times New Roman" w:cs="Times New Roman"/>
                <w:b/>
                <w:i/>
                <w:color w:val="000000"/>
                <w:sz w:val="28"/>
                <w:szCs w:val="28"/>
              </w:rPr>
              <w:t xml:space="preserve"> тыс.</w:t>
            </w:r>
            <w:r w:rsidR="00A529E0" w:rsidRPr="00FC19AC">
              <w:rPr>
                <w:rFonts w:ascii="Times New Roman" w:eastAsia="Times New Roman" w:hAnsi="Times New Roman" w:cs="Times New Roman"/>
                <w:b/>
                <w:i/>
                <w:color w:val="000000"/>
                <w:sz w:val="28"/>
                <w:szCs w:val="28"/>
              </w:rPr>
              <w:t xml:space="preserve"> </w:t>
            </w:r>
            <w:r w:rsidRPr="00FC19AC">
              <w:rPr>
                <w:rFonts w:ascii="Times New Roman" w:eastAsia="Times New Roman" w:hAnsi="Times New Roman" w:cs="Times New Roman"/>
                <w:b/>
                <w:i/>
                <w:color w:val="000000"/>
                <w:sz w:val="28"/>
                <w:szCs w:val="28"/>
              </w:rPr>
              <w:t>тенге</w:t>
            </w:r>
            <w:r w:rsidR="00206E3B" w:rsidRPr="00D9784C">
              <w:rPr>
                <w:rFonts w:ascii="Times New Roman" w:eastAsia="Times New Roman" w:hAnsi="Times New Roman" w:cs="Times New Roman"/>
                <w:i/>
                <w:color w:val="000000"/>
                <w:sz w:val="28"/>
                <w:szCs w:val="28"/>
              </w:rPr>
              <w:t>, в том числе:</w:t>
            </w:r>
          </w:p>
          <w:p w:rsidR="00206E3B" w:rsidRPr="00D9784C" w:rsidRDefault="00206E3B" w:rsidP="002B6DF8">
            <w:pPr>
              <w:spacing w:after="0" w:line="240" w:lineRule="auto"/>
              <w:jc w:val="both"/>
              <w:rPr>
                <w:rFonts w:ascii="Times New Roman" w:eastAsia="Times New Roman" w:hAnsi="Times New Roman" w:cs="Times New Roman"/>
                <w:i/>
                <w:color w:val="000000"/>
                <w:sz w:val="28"/>
                <w:szCs w:val="28"/>
              </w:rPr>
            </w:pPr>
            <w:r w:rsidRPr="00D9784C">
              <w:rPr>
                <w:rFonts w:ascii="Times New Roman" w:eastAsia="Times New Roman" w:hAnsi="Times New Roman" w:cs="Times New Roman"/>
                <w:i/>
                <w:color w:val="000000"/>
                <w:sz w:val="28"/>
                <w:szCs w:val="28"/>
              </w:rPr>
              <w:t>- расходы по реализации оказан</w:t>
            </w:r>
            <w:r w:rsidR="00A529E0" w:rsidRPr="00D9784C">
              <w:rPr>
                <w:rFonts w:ascii="Times New Roman" w:eastAsia="Times New Roman" w:hAnsi="Times New Roman" w:cs="Times New Roman"/>
                <w:i/>
                <w:color w:val="000000"/>
                <w:sz w:val="28"/>
                <w:szCs w:val="28"/>
              </w:rPr>
              <w:t>ных</w:t>
            </w:r>
            <w:r w:rsidRPr="00D9784C">
              <w:rPr>
                <w:rFonts w:ascii="Times New Roman" w:eastAsia="Times New Roman" w:hAnsi="Times New Roman" w:cs="Times New Roman"/>
                <w:i/>
                <w:color w:val="000000"/>
                <w:sz w:val="28"/>
                <w:szCs w:val="28"/>
              </w:rPr>
              <w:t xml:space="preserve"> услуг – </w:t>
            </w:r>
            <w:r w:rsidR="005E3A1F">
              <w:rPr>
                <w:rFonts w:ascii="Times New Roman" w:eastAsia="Times New Roman" w:hAnsi="Times New Roman" w:cs="Times New Roman"/>
                <w:i/>
                <w:color w:val="000000"/>
                <w:sz w:val="28"/>
                <w:szCs w:val="28"/>
              </w:rPr>
              <w:t>1179140,</w:t>
            </w:r>
            <w:r w:rsidR="0041219C">
              <w:rPr>
                <w:rFonts w:ascii="Times New Roman" w:eastAsia="Times New Roman" w:hAnsi="Times New Roman" w:cs="Times New Roman"/>
                <w:i/>
                <w:color w:val="000000"/>
                <w:sz w:val="28"/>
                <w:szCs w:val="28"/>
              </w:rPr>
              <w:t>0</w:t>
            </w:r>
            <w:r w:rsidRPr="00D9784C">
              <w:rPr>
                <w:rFonts w:ascii="Times New Roman" w:eastAsia="Times New Roman" w:hAnsi="Times New Roman" w:cs="Times New Roman"/>
                <w:i/>
                <w:color w:val="000000"/>
                <w:sz w:val="28"/>
                <w:szCs w:val="28"/>
              </w:rPr>
              <w:t xml:space="preserve"> тыс. тенге;</w:t>
            </w:r>
          </w:p>
          <w:p w:rsidR="00206E3B" w:rsidRPr="00D9784C" w:rsidRDefault="00206E3B" w:rsidP="002B6DF8">
            <w:pPr>
              <w:spacing w:after="0" w:line="240" w:lineRule="auto"/>
              <w:jc w:val="both"/>
              <w:rPr>
                <w:rFonts w:ascii="Times New Roman" w:eastAsia="Times New Roman" w:hAnsi="Times New Roman" w:cs="Times New Roman"/>
                <w:i/>
                <w:color w:val="000000"/>
                <w:sz w:val="28"/>
                <w:szCs w:val="28"/>
              </w:rPr>
            </w:pPr>
            <w:r w:rsidRPr="00D9784C">
              <w:rPr>
                <w:rFonts w:ascii="Times New Roman" w:eastAsia="Times New Roman" w:hAnsi="Times New Roman" w:cs="Times New Roman"/>
                <w:i/>
                <w:color w:val="000000"/>
                <w:sz w:val="28"/>
                <w:szCs w:val="28"/>
              </w:rPr>
              <w:t xml:space="preserve">- административные расходы – </w:t>
            </w:r>
            <w:r w:rsidR="00D9784C" w:rsidRPr="00D9784C">
              <w:rPr>
                <w:rFonts w:ascii="Times New Roman" w:eastAsia="Times New Roman" w:hAnsi="Times New Roman" w:cs="Times New Roman"/>
                <w:i/>
                <w:color w:val="000000"/>
                <w:sz w:val="28"/>
                <w:szCs w:val="28"/>
              </w:rPr>
              <w:t>48226</w:t>
            </w:r>
            <w:r w:rsidR="0041219C">
              <w:rPr>
                <w:rFonts w:ascii="Times New Roman" w:eastAsia="Times New Roman" w:hAnsi="Times New Roman" w:cs="Times New Roman"/>
                <w:i/>
                <w:color w:val="000000"/>
                <w:sz w:val="28"/>
                <w:szCs w:val="28"/>
              </w:rPr>
              <w:t>,0</w:t>
            </w:r>
            <w:r w:rsidRPr="00D9784C">
              <w:rPr>
                <w:rFonts w:ascii="Times New Roman" w:eastAsia="Times New Roman" w:hAnsi="Times New Roman" w:cs="Times New Roman"/>
                <w:i/>
                <w:color w:val="000000"/>
                <w:sz w:val="28"/>
                <w:szCs w:val="28"/>
              </w:rPr>
              <w:t xml:space="preserve"> тыс. тенге;</w:t>
            </w:r>
          </w:p>
          <w:p w:rsidR="00206E3B" w:rsidRDefault="00206E3B" w:rsidP="002B6DF8">
            <w:pPr>
              <w:spacing w:after="0" w:line="240" w:lineRule="auto"/>
              <w:jc w:val="both"/>
              <w:rPr>
                <w:rFonts w:ascii="Times New Roman" w:eastAsia="Times New Roman" w:hAnsi="Times New Roman" w:cs="Times New Roman"/>
                <w:i/>
                <w:color w:val="000000"/>
                <w:sz w:val="28"/>
                <w:szCs w:val="28"/>
              </w:rPr>
            </w:pPr>
            <w:r w:rsidRPr="00D9784C">
              <w:rPr>
                <w:rFonts w:ascii="Times New Roman" w:eastAsia="Times New Roman" w:hAnsi="Times New Roman" w:cs="Times New Roman"/>
                <w:i/>
                <w:color w:val="000000"/>
                <w:sz w:val="28"/>
                <w:szCs w:val="28"/>
              </w:rPr>
              <w:t xml:space="preserve">- </w:t>
            </w:r>
            <w:r w:rsidR="00D9784C" w:rsidRPr="00D9784C">
              <w:rPr>
                <w:rFonts w:ascii="Times New Roman" w:eastAsia="Times New Roman" w:hAnsi="Times New Roman" w:cs="Times New Roman"/>
                <w:i/>
                <w:color w:val="000000"/>
                <w:sz w:val="28"/>
                <w:szCs w:val="28"/>
              </w:rPr>
              <w:t xml:space="preserve">прочие </w:t>
            </w:r>
            <w:proofErr w:type="spellStart"/>
            <w:r w:rsidR="00D9784C" w:rsidRPr="00D9784C">
              <w:rPr>
                <w:rFonts w:ascii="Times New Roman" w:eastAsia="Times New Roman" w:hAnsi="Times New Roman" w:cs="Times New Roman"/>
                <w:i/>
                <w:color w:val="000000"/>
                <w:sz w:val="28"/>
                <w:szCs w:val="28"/>
              </w:rPr>
              <w:t>неоперационные</w:t>
            </w:r>
            <w:proofErr w:type="spellEnd"/>
            <w:r w:rsidR="00D9784C" w:rsidRPr="00D9784C">
              <w:rPr>
                <w:rFonts w:ascii="Times New Roman" w:eastAsia="Times New Roman" w:hAnsi="Times New Roman" w:cs="Times New Roman"/>
                <w:i/>
                <w:color w:val="000000"/>
                <w:sz w:val="28"/>
                <w:szCs w:val="28"/>
              </w:rPr>
              <w:t xml:space="preserve"> расходы</w:t>
            </w:r>
            <w:r w:rsidRPr="00D9784C">
              <w:rPr>
                <w:rFonts w:ascii="Times New Roman" w:eastAsia="Times New Roman" w:hAnsi="Times New Roman" w:cs="Times New Roman"/>
                <w:i/>
                <w:color w:val="000000"/>
                <w:sz w:val="28"/>
                <w:szCs w:val="28"/>
              </w:rPr>
              <w:t xml:space="preserve"> – </w:t>
            </w:r>
            <w:r w:rsidR="00D9784C" w:rsidRPr="00D9784C">
              <w:rPr>
                <w:rFonts w:ascii="Times New Roman" w:eastAsia="Times New Roman" w:hAnsi="Times New Roman" w:cs="Times New Roman"/>
                <w:i/>
                <w:color w:val="000000"/>
                <w:sz w:val="28"/>
                <w:szCs w:val="28"/>
              </w:rPr>
              <w:t>3954,</w:t>
            </w:r>
            <w:r w:rsidR="0041219C">
              <w:rPr>
                <w:rFonts w:ascii="Times New Roman" w:eastAsia="Times New Roman" w:hAnsi="Times New Roman" w:cs="Times New Roman"/>
                <w:i/>
                <w:color w:val="000000"/>
                <w:sz w:val="28"/>
                <w:szCs w:val="28"/>
              </w:rPr>
              <w:t>0</w:t>
            </w:r>
            <w:r w:rsidRPr="00D9784C">
              <w:rPr>
                <w:rFonts w:ascii="Times New Roman" w:eastAsia="Times New Roman" w:hAnsi="Times New Roman" w:cs="Times New Roman"/>
                <w:i/>
                <w:color w:val="000000"/>
                <w:sz w:val="28"/>
                <w:szCs w:val="28"/>
              </w:rPr>
              <w:t xml:space="preserve"> тыс. тенге</w:t>
            </w:r>
            <w:r w:rsidR="009670C8" w:rsidRPr="00D9784C">
              <w:rPr>
                <w:rFonts w:ascii="Times New Roman" w:eastAsia="Times New Roman" w:hAnsi="Times New Roman" w:cs="Times New Roman"/>
                <w:i/>
                <w:color w:val="000000"/>
                <w:sz w:val="28"/>
                <w:szCs w:val="28"/>
              </w:rPr>
              <w:t>;</w:t>
            </w:r>
          </w:p>
          <w:p w:rsidR="00D9784C" w:rsidRPr="00D9784C" w:rsidRDefault="00D9784C" w:rsidP="002B6DF8">
            <w:pPr>
              <w:spacing w:after="0" w:line="240" w:lineRule="auto"/>
              <w:jc w:val="both"/>
              <w:rPr>
                <w:rFonts w:ascii="Times New Roman" w:eastAsia="Times New Roman" w:hAnsi="Times New Roman" w:cs="Times New Roman"/>
                <w:i/>
                <w:color w:val="000000"/>
                <w:sz w:val="28"/>
                <w:szCs w:val="28"/>
              </w:rPr>
            </w:pPr>
          </w:p>
          <w:p w:rsidR="00276138" w:rsidRPr="00751599" w:rsidRDefault="00DD52D9" w:rsidP="00A529E0">
            <w:pPr>
              <w:spacing w:after="0" w:line="240" w:lineRule="auto"/>
              <w:rPr>
                <w:rFonts w:ascii="Times New Roman" w:eastAsia="Times New Roman" w:hAnsi="Times New Roman" w:cs="Times New Roman"/>
                <w:i/>
                <w:color w:val="000000"/>
                <w:sz w:val="28"/>
                <w:szCs w:val="28"/>
              </w:rPr>
            </w:pPr>
            <w:r w:rsidRPr="00FC19AC">
              <w:rPr>
                <w:rFonts w:ascii="Times New Roman" w:eastAsia="Times New Roman" w:hAnsi="Times New Roman" w:cs="Times New Roman"/>
                <w:b/>
                <w:i/>
                <w:color w:val="000000"/>
                <w:sz w:val="28"/>
                <w:szCs w:val="28"/>
              </w:rPr>
              <w:t>Результатом финансово-хозяйственной деятельности Предприятия</w:t>
            </w:r>
            <w:r w:rsidRPr="00751599">
              <w:rPr>
                <w:rFonts w:ascii="Times New Roman" w:eastAsia="Times New Roman" w:hAnsi="Times New Roman" w:cs="Times New Roman"/>
                <w:i/>
                <w:color w:val="000000"/>
                <w:sz w:val="28"/>
                <w:szCs w:val="28"/>
              </w:rPr>
              <w:t xml:space="preserve"> </w:t>
            </w:r>
            <w:r w:rsidR="00276138" w:rsidRPr="00751599">
              <w:rPr>
                <w:rFonts w:ascii="Times New Roman" w:eastAsia="Times New Roman" w:hAnsi="Times New Roman" w:cs="Times New Roman"/>
                <w:i/>
                <w:color w:val="000000"/>
                <w:sz w:val="28"/>
                <w:szCs w:val="28"/>
              </w:rPr>
              <w:t xml:space="preserve">за отчетный период </w:t>
            </w:r>
            <w:r w:rsidRPr="00751599">
              <w:rPr>
                <w:rFonts w:ascii="Times New Roman" w:eastAsia="Times New Roman" w:hAnsi="Times New Roman" w:cs="Times New Roman"/>
                <w:i/>
                <w:color w:val="000000"/>
                <w:sz w:val="28"/>
                <w:szCs w:val="28"/>
              </w:rPr>
              <w:t>признается разница между доходами и расходами</w:t>
            </w:r>
            <w:r w:rsidR="00276138" w:rsidRPr="00751599">
              <w:rPr>
                <w:rFonts w:ascii="Times New Roman" w:eastAsia="Times New Roman" w:hAnsi="Times New Roman" w:cs="Times New Roman"/>
                <w:i/>
                <w:color w:val="000000"/>
                <w:sz w:val="28"/>
                <w:szCs w:val="28"/>
              </w:rPr>
              <w:t xml:space="preserve"> за этот период и составляет на 01 января 201</w:t>
            </w:r>
            <w:r w:rsidR="00D9784C">
              <w:rPr>
                <w:rFonts w:ascii="Times New Roman" w:eastAsia="Times New Roman" w:hAnsi="Times New Roman" w:cs="Times New Roman"/>
                <w:i/>
                <w:color w:val="000000"/>
                <w:sz w:val="28"/>
                <w:szCs w:val="28"/>
              </w:rPr>
              <w:t>9</w:t>
            </w:r>
            <w:r w:rsidR="00276138" w:rsidRPr="00751599">
              <w:rPr>
                <w:rFonts w:ascii="Times New Roman" w:eastAsia="Times New Roman" w:hAnsi="Times New Roman" w:cs="Times New Roman"/>
                <w:i/>
                <w:color w:val="000000"/>
                <w:sz w:val="28"/>
                <w:szCs w:val="28"/>
              </w:rPr>
              <w:t xml:space="preserve"> года </w:t>
            </w:r>
            <w:r w:rsidRPr="00751599">
              <w:rPr>
                <w:rFonts w:ascii="Times New Roman" w:eastAsia="Times New Roman" w:hAnsi="Times New Roman" w:cs="Times New Roman"/>
                <w:i/>
                <w:color w:val="000000"/>
                <w:sz w:val="28"/>
                <w:szCs w:val="28"/>
              </w:rPr>
              <w:t xml:space="preserve">– </w:t>
            </w:r>
            <w:r w:rsidR="0041219C">
              <w:rPr>
                <w:rFonts w:ascii="Times New Roman" w:eastAsia="Times New Roman" w:hAnsi="Times New Roman" w:cs="Times New Roman"/>
                <w:b/>
                <w:i/>
                <w:color w:val="000000"/>
                <w:sz w:val="28"/>
                <w:szCs w:val="28"/>
              </w:rPr>
              <w:t>79,0</w:t>
            </w:r>
            <w:r w:rsidR="0071706E">
              <w:rPr>
                <w:rFonts w:ascii="Times New Roman" w:eastAsia="Times New Roman" w:hAnsi="Times New Roman" w:cs="Times New Roman"/>
                <w:b/>
                <w:i/>
                <w:color w:val="000000"/>
                <w:sz w:val="28"/>
                <w:szCs w:val="28"/>
              </w:rPr>
              <w:t xml:space="preserve"> </w:t>
            </w:r>
            <w:r w:rsidR="0077346D" w:rsidRPr="00FC19AC">
              <w:rPr>
                <w:rFonts w:ascii="Times New Roman" w:eastAsia="Times New Roman" w:hAnsi="Times New Roman" w:cs="Times New Roman"/>
                <w:b/>
                <w:i/>
                <w:color w:val="000000"/>
                <w:sz w:val="28"/>
                <w:szCs w:val="28"/>
              </w:rPr>
              <w:t xml:space="preserve"> </w:t>
            </w:r>
            <w:r w:rsidRPr="00FC19AC">
              <w:rPr>
                <w:rFonts w:ascii="Times New Roman" w:eastAsia="Times New Roman" w:hAnsi="Times New Roman" w:cs="Times New Roman"/>
                <w:b/>
                <w:i/>
                <w:color w:val="000000"/>
                <w:sz w:val="28"/>
                <w:szCs w:val="28"/>
              </w:rPr>
              <w:t xml:space="preserve"> тыс.</w:t>
            </w:r>
            <w:r w:rsidR="008B332E" w:rsidRPr="00FC19AC">
              <w:rPr>
                <w:rFonts w:ascii="Times New Roman" w:eastAsia="Times New Roman" w:hAnsi="Times New Roman" w:cs="Times New Roman"/>
                <w:b/>
                <w:i/>
                <w:color w:val="000000"/>
                <w:sz w:val="28"/>
                <w:szCs w:val="28"/>
              </w:rPr>
              <w:t xml:space="preserve"> </w:t>
            </w:r>
            <w:r w:rsidRPr="00FC19AC">
              <w:rPr>
                <w:rFonts w:ascii="Times New Roman" w:eastAsia="Times New Roman" w:hAnsi="Times New Roman" w:cs="Times New Roman"/>
                <w:b/>
                <w:i/>
                <w:color w:val="000000"/>
                <w:sz w:val="28"/>
                <w:szCs w:val="28"/>
              </w:rPr>
              <w:t>тенге</w:t>
            </w:r>
            <w:r w:rsidRPr="00751599">
              <w:rPr>
                <w:rFonts w:ascii="Times New Roman" w:eastAsia="Times New Roman" w:hAnsi="Times New Roman" w:cs="Times New Roman"/>
                <w:i/>
                <w:color w:val="000000"/>
                <w:sz w:val="28"/>
                <w:szCs w:val="28"/>
              </w:rPr>
              <w:t>.</w:t>
            </w:r>
          </w:p>
          <w:p w:rsidR="00276138" w:rsidRPr="00751599" w:rsidRDefault="00276138" w:rsidP="00A529E0">
            <w:pPr>
              <w:spacing w:after="0" w:line="240" w:lineRule="auto"/>
              <w:rPr>
                <w:rFonts w:ascii="Times New Roman" w:eastAsia="Times New Roman" w:hAnsi="Times New Roman" w:cs="Times New Roman"/>
                <w:i/>
                <w:color w:val="000000"/>
                <w:sz w:val="28"/>
                <w:szCs w:val="28"/>
              </w:rPr>
            </w:pPr>
          </w:p>
          <w:p w:rsidR="0039323C" w:rsidRPr="00751599" w:rsidRDefault="0039323C" w:rsidP="002B6DF8">
            <w:pPr>
              <w:pStyle w:val="3"/>
              <w:ind w:left="0"/>
              <w:rPr>
                <w:i/>
                <w:sz w:val="28"/>
                <w:szCs w:val="28"/>
              </w:rPr>
            </w:pPr>
            <w:r w:rsidRPr="00751599">
              <w:rPr>
                <w:i/>
                <w:sz w:val="28"/>
                <w:szCs w:val="28"/>
              </w:rPr>
              <w:t>Расходы периода</w:t>
            </w:r>
            <w:r w:rsidR="009D6056" w:rsidRPr="00751599">
              <w:rPr>
                <w:i/>
                <w:sz w:val="28"/>
                <w:szCs w:val="28"/>
              </w:rPr>
              <w:t>.</w:t>
            </w:r>
            <w:r w:rsidRPr="00751599">
              <w:rPr>
                <w:i/>
                <w:sz w:val="28"/>
                <w:szCs w:val="28"/>
              </w:rPr>
              <w:t xml:space="preserve"> </w:t>
            </w:r>
          </w:p>
          <w:p w:rsidR="0039323C" w:rsidRPr="00751599" w:rsidRDefault="0039323C" w:rsidP="002B6DF8">
            <w:pPr>
              <w:pStyle w:val="3"/>
              <w:ind w:left="0"/>
              <w:rPr>
                <w:i/>
                <w:sz w:val="28"/>
                <w:szCs w:val="28"/>
              </w:rPr>
            </w:pPr>
          </w:p>
          <w:p w:rsidR="0039323C" w:rsidRPr="00751599" w:rsidRDefault="0039323C" w:rsidP="009D6056">
            <w:pPr>
              <w:pStyle w:val="3"/>
              <w:ind w:left="0" w:firstLine="567"/>
              <w:rPr>
                <w:i/>
                <w:sz w:val="28"/>
                <w:szCs w:val="28"/>
              </w:rPr>
            </w:pPr>
            <w:r w:rsidRPr="00751599">
              <w:rPr>
                <w:i/>
                <w:sz w:val="28"/>
                <w:szCs w:val="28"/>
              </w:rPr>
              <w:t>Затраты на использование активов и услуг признаются и учитываются в учете как расходы за период, в течение которого признается относящийся к нему доход.</w:t>
            </w:r>
          </w:p>
          <w:p w:rsidR="0039323C" w:rsidRPr="00751599" w:rsidRDefault="0039323C" w:rsidP="009D6056">
            <w:pPr>
              <w:pStyle w:val="3"/>
              <w:ind w:left="0" w:firstLine="567"/>
              <w:rPr>
                <w:i/>
                <w:sz w:val="28"/>
                <w:szCs w:val="28"/>
              </w:rPr>
            </w:pPr>
            <w:r w:rsidRPr="00751599">
              <w:rPr>
                <w:i/>
                <w:sz w:val="28"/>
                <w:szCs w:val="28"/>
              </w:rPr>
              <w:t>Расходы классифицируются:</w:t>
            </w:r>
          </w:p>
          <w:p w:rsidR="0039323C" w:rsidRPr="00751599" w:rsidRDefault="009D6056" w:rsidP="009D6056">
            <w:pPr>
              <w:pStyle w:val="3"/>
              <w:ind w:left="0"/>
              <w:rPr>
                <w:i/>
                <w:sz w:val="28"/>
                <w:szCs w:val="28"/>
              </w:rPr>
            </w:pPr>
            <w:r w:rsidRPr="00751599">
              <w:rPr>
                <w:i/>
                <w:sz w:val="28"/>
                <w:szCs w:val="28"/>
              </w:rPr>
              <w:t>а</w:t>
            </w:r>
            <w:r w:rsidR="0039323C" w:rsidRPr="00751599">
              <w:rPr>
                <w:i/>
                <w:sz w:val="28"/>
                <w:szCs w:val="28"/>
              </w:rPr>
              <w:t xml:space="preserve">) </w:t>
            </w:r>
            <w:r w:rsidR="0039323C" w:rsidRPr="00751599">
              <w:rPr>
                <w:i/>
                <w:iCs/>
                <w:sz w:val="28"/>
                <w:szCs w:val="28"/>
              </w:rPr>
              <w:t>прямые расходы</w:t>
            </w:r>
            <w:r w:rsidR="0039323C" w:rsidRPr="00751599">
              <w:rPr>
                <w:i/>
                <w:sz w:val="28"/>
                <w:szCs w:val="28"/>
              </w:rPr>
              <w:t xml:space="preserve"> – расходы, связанные с оказанием услуг, которые </w:t>
            </w:r>
            <w:r w:rsidR="0039323C" w:rsidRPr="00751599">
              <w:rPr>
                <w:i/>
                <w:sz w:val="28"/>
                <w:szCs w:val="28"/>
              </w:rPr>
              <w:lastRenderedPageBreak/>
              <w:t xml:space="preserve">могут быть прямо и непосредственно включены в себестоимость услуг. Такие расходы признаются </w:t>
            </w:r>
            <w:r w:rsidRPr="00751599">
              <w:rPr>
                <w:i/>
                <w:sz w:val="28"/>
                <w:szCs w:val="28"/>
              </w:rPr>
              <w:t>в</w:t>
            </w:r>
            <w:r w:rsidR="0039323C" w:rsidRPr="00751599">
              <w:rPr>
                <w:i/>
                <w:sz w:val="28"/>
                <w:szCs w:val="28"/>
              </w:rPr>
              <w:t xml:space="preserve"> признании доходов.</w:t>
            </w:r>
          </w:p>
          <w:p w:rsidR="0039323C" w:rsidRPr="00751599" w:rsidRDefault="0039323C" w:rsidP="009D6056">
            <w:pPr>
              <w:pStyle w:val="3"/>
              <w:ind w:left="0"/>
              <w:rPr>
                <w:i/>
                <w:sz w:val="28"/>
                <w:szCs w:val="28"/>
              </w:rPr>
            </w:pPr>
            <w:r w:rsidRPr="00751599">
              <w:rPr>
                <w:i/>
                <w:sz w:val="28"/>
                <w:szCs w:val="28"/>
              </w:rPr>
              <w:t xml:space="preserve">б) </w:t>
            </w:r>
            <w:r w:rsidRPr="00751599">
              <w:rPr>
                <w:i/>
                <w:iCs/>
                <w:sz w:val="28"/>
                <w:szCs w:val="28"/>
              </w:rPr>
              <w:t>расходы периода</w:t>
            </w:r>
            <w:r w:rsidRPr="00751599">
              <w:rPr>
                <w:i/>
                <w:sz w:val="28"/>
                <w:szCs w:val="28"/>
              </w:rPr>
              <w:t xml:space="preserve"> – расходы, связанные с процессом реализации и общие административные расходы. Эти расходы признаются в течени</w:t>
            </w:r>
            <w:proofErr w:type="gramStart"/>
            <w:r w:rsidRPr="00751599">
              <w:rPr>
                <w:i/>
                <w:sz w:val="28"/>
                <w:szCs w:val="28"/>
              </w:rPr>
              <w:t>и</w:t>
            </w:r>
            <w:proofErr w:type="gramEnd"/>
            <w:r w:rsidRPr="00751599">
              <w:rPr>
                <w:i/>
                <w:sz w:val="28"/>
                <w:szCs w:val="28"/>
              </w:rPr>
              <w:t xml:space="preserve"> периода, в котором они возникли.</w:t>
            </w:r>
          </w:p>
          <w:p w:rsidR="00BB07C2" w:rsidRPr="00751599" w:rsidRDefault="00BB07C2" w:rsidP="009D6056">
            <w:pPr>
              <w:pStyle w:val="3"/>
              <w:ind w:left="0"/>
              <w:rPr>
                <w:i/>
                <w:sz w:val="28"/>
                <w:szCs w:val="28"/>
              </w:rPr>
            </w:pPr>
          </w:p>
          <w:p w:rsidR="0039323C" w:rsidRPr="00751599" w:rsidRDefault="0039323C" w:rsidP="009D6056">
            <w:pPr>
              <w:pStyle w:val="3"/>
              <w:ind w:left="0" w:firstLine="567"/>
              <w:rPr>
                <w:i/>
                <w:sz w:val="28"/>
                <w:szCs w:val="28"/>
              </w:rPr>
            </w:pPr>
            <w:r w:rsidRPr="00751599">
              <w:rPr>
                <w:i/>
                <w:sz w:val="28"/>
                <w:szCs w:val="28"/>
              </w:rPr>
              <w:t xml:space="preserve">К </w:t>
            </w:r>
            <w:r w:rsidRPr="00751599">
              <w:rPr>
                <w:bCs/>
                <w:i/>
                <w:sz w:val="28"/>
                <w:szCs w:val="28"/>
              </w:rPr>
              <w:t>постоянным</w:t>
            </w:r>
            <w:r w:rsidRPr="00751599">
              <w:rPr>
                <w:i/>
                <w:sz w:val="28"/>
                <w:szCs w:val="28"/>
              </w:rPr>
              <w:t xml:space="preserve"> косвенным производственным расходам относятся те косвенные общепроизводственные затраты, которые не изменяются или почти не изменяются в результате изменения объема производства (накладные расходы).</w:t>
            </w:r>
          </w:p>
          <w:p w:rsidR="0039323C" w:rsidRPr="00751599" w:rsidRDefault="0039323C" w:rsidP="002B6DF8">
            <w:pPr>
              <w:pStyle w:val="3"/>
              <w:ind w:left="0" w:firstLine="720"/>
              <w:rPr>
                <w:i/>
                <w:sz w:val="28"/>
                <w:szCs w:val="28"/>
              </w:rPr>
            </w:pPr>
          </w:p>
          <w:p w:rsidR="0039323C" w:rsidRPr="00751599" w:rsidRDefault="0039323C" w:rsidP="009D6056">
            <w:pPr>
              <w:pStyle w:val="3"/>
              <w:ind w:left="0" w:firstLine="567"/>
              <w:rPr>
                <w:i/>
                <w:sz w:val="28"/>
                <w:szCs w:val="28"/>
              </w:rPr>
            </w:pPr>
            <w:r w:rsidRPr="00751599">
              <w:rPr>
                <w:i/>
                <w:sz w:val="28"/>
                <w:szCs w:val="28"/>
              </w:rPr>
              <w:t>Расходы периода включаются в  себестоимость оказанных  услуг, в том отчетном периоде, в котором они были понесены. К ним относятся:</w:t>
            </w:r>
          </w:p>
          <w:p w:rsidR="0039323C" w:rsidRPr="00751599" w:rsidRDefault="0039323C" w:rsidP="009D6056">
            <w:pPr>
              <w:pStyle w:val="3"/>
              <w:ind w:left="0"/>
              <w:rPr>
                <w:i/>
                <w:sz w:val="28"/>
                <w:szCs w:val="28"/>
              </w:rPr>
            </w:pPr>
            <w:r w:rsidRPr="00751599">
              <w:rPr>
                <w:i/>
                <w:sz w:val="28"/>
                <w:szCs w:val="28"/>
              </w:rPr>
              <w:t>- общие и административные расходы – это расходы, связанные с управлением и организацией процесса  оказания  услуг;</w:t>
            </w:r>
          </w:p>
          <w:p w:rsidR="0039323C" w:rsidRPr="00751599" w:rsidRDefault="0039323C" w:rsidP="009D6056">
            <w:pPr>
              <w:pStyle w:val="3"/>
              <w:ind w:left="0"/>
              <w:rPr>
                <w:i/>
                <w:sz w:val="28"/>
                <w:szCs w:val="28"/>
              </w:rPr>
            </w:pPr>
            <w:r w:rsidRPr="00751599">
              <w:rPr>
                <w:i/>
                <w:sz w:val="28"/>
                <w:szCs w:val="28"/>
              </w:rPr>
              <w:t>- расходы по прочим платежам в бюджет;</w:t>
            </w:r>
          </w:p>
          <w:p w:rsidR="0039323C" w:rsidRPr="00751599" w:rsidRDefault="0039323C" w:rsidP="009D6056">
            <w:pPr>
              <w:pStyle w:val="3"/>
              <w:ind w:left="0"/>
              <w:rPr>
                <w:i/>
                <w:sz w:val="28"/>
                <w:szCs w:val="28"/>
              </w:rPr>
            </w:pPr>
            <w:r w:rsidRPr="00751599">
              <w:rPr>
                <w:i/>
                <w:sz w:val="28"/>
                <w:szCs w:val="28"/>
              </w:rPr>
              <w:t>- расходы  по выплате пени и штрафных санкций;</w:t>
            </w:r>
          </w:p>
          <w:p w:rsidR="0039323C" w:rsidRPr="00751599" w:rsidRDefault="0039323C" w:rsidP="009D6056">
            <w:pPr>
              <w:pStyle w:val="3"/>
              <w:ind w:left="0"/>
              <w:rPr>
                <w:i/>
                <w:sz w:val="28"/>
                <w:szCs w:val="28"/>
              </w:rPr>
            </w:pPr>
            <w:r w:rsidRPr="00751599">
              <w:rPr>
                <w:i/>
                <w:sz w:val="28"/>
                <w:szCs w:val="28"/>
              </w:rPr>
              <w:t>- расходы по списанию безнадежных требований;</w:t>
            </w:r>
          </w:p>
          <w:p w:rsidR="0039323C" w:rsidRPr="00751599" w:rsidRDefault="009D6056" w:rsidP="009D6056">
            <w:pPr>
              <w:pStyle w:val="3"/>
              <w:ind w:left="0"/>
              <w:rPr>
                <w:i/>
                <w:sz w:val="28"/>
                <w:szCs w:val="28"/>
              </w:rPr>
            </w:pPr>
            <w:r w:rsidRPr="00751599">
              <w:rPr>
                <w:i/>
                <w:sz w:val="28"/>
                <w:szCs w:val="28"/>
              </w:rPr>
              <w:t>-</w:t>
            </w:r>
            <w:r w:rsidR="0039323C" w:rsidRPr="00751599">
              <w:rPr>
                <w:i/>
                <w:sz w:val="28"/>
                <w:szCs w:val="28"/>
              </w:rPr>
              <w:t xml:space="preserve"> расходы по выбытию активов;</w:t>
            </w:r>
          </w:p>
          <w:p w:rsidR="0039323C" w:rsidRPr="00751599" w:rsidRDefault="0039323C" w:rsidP="009D6056">
            <w:pPr>
              <w:pStyle w:val="3"/>
              <w:ind w:left="0"/>
              <w:rPr>
                <w:i/>
                <w:sz w:val="28"/>
                <w:szCs w:val="28"/>
              </w:rPr>
            </w:pPr>
            <w:r w:rsidRPr="00751599">
              <w:rPr>
                <w:i/>
                <w:sz w:val="28"/>
                <w:szCs w:val="28"/>
              </w:rPr>
              <w:t>- прочие расходы</w:t>
            </w:r>
            <w:r w:rsidR="009D6056" w:rsidRPr="00751599">
              <w:rPr>
                <w:i/>
                <w:sz w:val="28"/>
                <w:szCs w:val="28"/>
              </w:rPr>
              <w:t>.</w:t>
            </w:r>
          </w:p>
          <w:p w:rsidR="0029712E" w:rsidRPr="00751599" w:rsidRDefault="0029712E" w:rsidP="002B6DF8">
            <w:pPr>
              <w:pStyle w:val="3"/>
              <w:ind w:left="0" w:firstLine="720"/>
              <w:rPr>
                <w:i/>
                <w:sz w:val="28"/>
                <w:szCs w:val="28"/>
              </w:rPr>
            </w:pPr>
          </w:p>
          <w:p w:rsidR="00C57DEE" w:rsidRPr="00751599" w:rsidRDefault="00C57DEE" w:rsidP="00C57DEE">
            <w:pPr>
              <w:shd w:val="clear" w:color="auto" w:fill="FFFFFF"/>
              <w:spacing w:before="100" w:beforeAutospacing="1" w:after="100" w:afterAutospacing="1" w:line="240" w:lineRule="auto"/>
              <w:outlineLvl w:val="2"/>
              <w:rPr>
                <w:rFonts w:ascii="Times New Roman" w:eastAsia="Times New Roman" w:hAnsi="Times New Roman" w:cs="Times New Roman"/>
                <w:b/>
                <w:bCs/>
                <w:i/>
                <w:color w:val="000000"/>
                <w:sz w:val="28"/>
                <w:szCs w:val="28"/>
                <w:u w:val="single"/>
              </w:rPr>
            </w:pPr>
            <w:r w:rsidRPr="00751599">
              <w:rPr>
                <w:rFonts w:ascii="Times New Roman" w:eastAsia="Times New Roman" w:hAnsi="Times New Roman" w:cs="Times New Roman"/>
                <w:b/>
                <w:bCs/>
                <w:i/>
                <w:color w:val="000000"/>
                <w:sz w:val="28"/>
                <w:szCs w:val="28"/>
                <w:u w:val="single"/>
              </w:rPr>
              <w:t>Отчет о движении денежных средств (форма №3)</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Отчет о движении денежных сре</w:t>
            </w:r>
            <w:proofErr w:type="gramStart"/>
            <w:r w:rsidRPr="00751599">
              <w:rPr>
                <w:rFonts w:ascii="Times New Roman" w:eastAsia="Times New Roman" w:hAnsi="Times New Roman" w:cs="Times New Roman"/>
                <w:i/>
                <w:color w:val="333333"/>
                <w:sz w:val="28"/>
                <w:szCs w:val="28"/>
              </w:rPr>
              <w:t>дств пр</w:t>
            </w:r>
            <w:proofErr w:type="gramEnd"/>
            <w:r w:rsidRPr="00751599">
              <w:rPr>
                <w:rFonts w:ascii="Times New Roman" w:eastAsia="Times New Roman" w:hAnsi="Times New Roman" w:cs="Times New Roman"/>
                <w:i/>
                <w:color w:val="333333"/>
                <w:sz w:val="28"/>
                <w:szCs w:val="28"/>
              </w:rPr>
              <w:t>едставляет информацию, которая позволяет пользователям оценить изменения в чистых активах, финансовой структуре (включая ликвидность и платежеспособность) и способность воздействовать на величину и сроки денежных поступлений и платежей.</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Отчет о движении денежных средств состоит из трех основных разделов:</w:t>
            </w:r>
          </w:p>
          <w:p w:rsidR="00AC2DAC"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1) операционная деятельность – денежные потоки, возникающие, как правило, от основной, приносящей доход деятельности компании;</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2) инвестиционная деятельность – расходы на ресурсы, предназначенные для генерирования будущего дохода.</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3) финансовая деятельность – денежные потоки, связанные с формированием капитала компании.</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Отчет о движении денежных средств от операционной деятельности на предприятии составляется прямым методом, при котором раскрываются основные виды валовых денежных поступлений и платежей, т. е. фактически это отчет о прибылях и убытках, составленный на основе кассового метода.</w:t>
            </w:r>
          </w:p>
          <w:p w:rsidR="00C57DEE" w:rsidRPr="000113A4" w:rsidRDefault="00C57DEE" w:rsidP="00C57DEE">
            <w:pPr>
              <w:spacing w:after="0" w:line="240" w:lineRule="auto"/>
              <w:ind w:firstLine="567"/>
              <w:jc w:val="both"/>
              <w:rPr>
                <w:rFonts w:ascii="Times New Roman" w:eastAsia="Times New Roman" w:hAnsi="Times New Roman" w:cs="Times New Roman"/>
                <w:i/>
                <w:color w:val="000000"/>
                <w:sz w:val="28"/>
                <w:szCs w:val="28"/>
              </w:rPr>
            </w:pPr>
            <w:r w:rsidRPr="000113A4">
              <w:rPr>
                <w:rFonts w:ascii="Times New Roman" w:eastAsia="Times New Roman" w:hAnsi="Times New Roman" w:cs="Times New Roman"/>
                <w:i/>
                <w:color w:val="000000"/>
                <w:sz w:val="28"/>
                <w:szCs w:val="28"/>
              </w:rPr>
              <w:t xml:space="preserve">В «Отчете </w:t>
            </w:r>
            <w:r w:rsidRPr="000113A4">
              <w:rPr>
                <w:rFonts w:ascii="Times New Roman" w:eastAsia="Times New Roman" w:hAnsi="Times New Roman" w:cs="Times New Roman"/>
                <w:bCs/>
                <w:i/>
                <w:color w:val="000000"/>
                <w:sz w:val="28"/>
                <w:szCs w:val="28"/>
              </w:rPr>
              <w:t xml:space="preserve">о движении денежных средств </w:t>
            </w:r>
            <w:r w:rsidRPr="000113A4">
              <w:rPr>
                <w:rFonts w:ascii="Times New Roman" w:eastAsia="Times New Roman" w:hAnsi="Times New Roman" w:cs="Times New Roman"/>
                <w:i/>
                <w:color w:val="000000"/>
                <w:sz w:val="28"/>
                <w:szCs w:val="28"/>
              </w:rPr>
              <w:t xml:space="preserve">отражены движение </w:t>
            </w:r>
            <w:r w:rsidRPr="000113A4">
              <w:rPr>
                <w:rFonts w:ascii="Times New Roman" w:eastAsia="Times New Roman" w:hAnsi="Times New Roman" w:cs="Times New Roman"/>
                <w:i/>
                <w:color w:val="000000"/>
                <w:sz w:val="28"/>
                <w:szCs w:val="28"/>
              </w:rPr>
              <w:lastRenderedPageBreak/>
              <w:t>денежных средств от операционной деятельности в отчетном периоде.</w:t>
            </w:r>
          </w:p>
          <w:p w:rsidR="00C57DEE" w:rsidRPr="00751599" w:rsidRDefault="00C57DEE" w:rsidP="00C57DEE">
            <w:pPr>
              <w:spacing w:after="0" w:line="240" w:lineRule="auto"/>
              <w:ind w:firstLine="567"/>
              <w:jc w:val="both"/>
              <w:rPr>
                <w:rFonts w:ascii="Times New Roman" w:eastAsia="Times New Roman" w:hAnsi="Times New Roman" w:cs="Times New Roman"/>
                <w:i/>
                <w:color w:val="000000"/>
                <w:sz w:val="28"/>
                <w:szCs w:val="28"/>
              </w:rPr>
            </w:pPr>
            <w:r w:rsidRPr="009E7F7E">
              <w:rPr>
                <w:rFonts w:ascii="Times New Roman" w:eastAsia="Times New Roman" w:hAnsi="Times New Roman" w:cs="Times New Roman"/>
                <w:b/>
                <w:i/>
                <w:color w:val="000000"/>
                <w:sz w:val="28"/>
                <w:szCs w:val="28"/>
              </w:rPr>
              <w:t>Поступление денежных средств  за 201</w:t>
            </w:r>
            <w:r w:rsidR="009B1515" w:rsidRPr="009E7F7E">
              <w:rPr>
                <w:rFonts w:ascii="Times New Roman" w:eastAsia="Times New Roman" w:hAnsi="Times New Roman" w:cs="Times New Roman"/>
                <w:b/>
                <w:i/>
                <w:color w:val="000000"/>
                <w:sz w:val="28"/>
                <w:szCs w:val="28"/>
              </w:rPr>
              <w:t>8</w:t>
            </w:r>
            <w:r w:rsidRPr="009E7F7E">
              <w:rPr>
                <w:rFonts w:ascii="Times New Roman" w:eastAsia="Times New Roman" w:hAnsi="Times New Roman" w:cs="Times New Roman"/>
                <w:b/>
                <w:i/>
                <w:color w:val="000000"/>
                <w:sz w:val="28"/>
                <w:szCs w:val="28"/>
              </w:rPr>
              <w:t xml:space="preserve"> год составило- </w:t>
            </w:r>
            <w:r w:rsidR="009B1515" w:rsidRPr="009E7F7E">
              <w:rPr>
                <w:rFonts w:ascii="Times New Roman" w:eastAsia="Times New Roman" w:hAnsi="Times New Roman" w:cs="Times New Roman"/>
                <w:b/>
                <w:i/>
                <w:color w:val="000000"/>
                <w:sz w:val="28"/>
                <w:szCs w:val="28"/>
              </w:rPr>
              <w:t>794612,</w:t>
            </w:r>
            <w:r w:rsidR="0071706E">
              <w:rPr>
                <w:rFonts w:ascii="Times New Roman" w:eastAsia="Times New Roman" w:hAnsi="Times New Roman" w:cs="Times New Roman"/>
                <w:b/>
                <w:i/>
                <w:color w:val="000000"/>
                <w:sz w:val="28"/>
                <w:szCs w:val="28"/>
              </w:rPr>
              <w:t>0</w:t>
            </w:r>
            <w:r w:rsidRPr="009E7F7E">
              <w:rPr>
                <w:rFonts w:ascii="Times New Roman" w:eastAsia="Times New Roman" w:hAnsi="Times New Roman" w:cs="Times New Roman"/>
                <w:b/>
                <w:i/>
                <w:color w:val="000000"/>
                <w:sz w:val="28"/>
                <w:szCs w:val="28"/>
              </w:rPr>
              <w:t xml:space="preserve">  тыс. тенге</w:t>
            </w:r>
            <w:r w:rsidRPr="000113A4">
              <w:rPr>
                <w:rFonts w:ascii="Times New Roman" w:eastAsia="Times New Roman" w:hAnsi="Times New Roman" w:cs="Times New Roman"/>
                <w:i/>
                <w:color w:val="000000"/>
                <w:sz w:val="28"/>
                <w:szCs w:val="28"/>
              </w:rPr>
              <w:t>, в том числе:</w:t>
            </w:r>
          </w:p>
          <w:p w:rsidR="00C57DEE" w:rsidRPr="00751599" w:rsidRDefault="00C57DEE" w:rsidP="00C57DEE">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реализация товаров и услуг – </w:t>
            </w:r>
            <w:r w:rsidR="009B1515">
              <w:rPr>
                <w:rFonts w:ascii="Times New Roman" w:eastAsia="Times New Roman" w:hAnsi="Times New Roman" w:cs="Times New Roman"/>
                <w:i/>
                <w:color w:val="000000"/>
                <w:sz w:val="28"/>
                <w:szCs w:val="28"/>
              </w:rPr>
              <w:t>790823,0</w:t>
            </w:r>
            <w:r w:rsidRPr="00751599">
              <w:rPr>
                <w:rFonts w:ascii="Times New Roman" w:eastAsia="Times New Roman" w:hAnsi="Times New Roman" w:cs="Times New Roman"/>
                <w:i/>
                <w:color w:val="000000"/>
                <w:sz w:val="28"/>
                <w:szCs w:val="28"/>
              </w:rPr>
              <w:t xml:space="preserve">  тыс. тенге;</w:t>
            </w:r>
          </w:p>
          <w:p w:rsidR="00C57DEE" w:rsidRPr="00751599" w:rsidRDefault="00C57DEE" w:rsidP="00C57DEE">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прочие поступления -  </w:t>
            </w:r>
            <w:r w:rsidR="009B1515">
              <w:rPr>
                <w:rFonts w:ascii="Times New Roman" w:eastAsia="Times New Roman" w:hAnsi="Times New Roman" w:cs="Times New Roman"/>
                <w:i/>
                <w:color w:val="000000"/>
                <w:sz w:val="28"/>
                <w:szCs w:val="28"/>
              </w:rPr>
              <w:t>3789,</w:t>
            </w:r>
            <w:r w:rsidR="0071706E">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w:t>
            </w:r>
          </w:p>
          <w:p w:rsidR="00C57DEE" w:rsidRPr="00751599" w:rsidRDefault="00C57DEE" w:rsidP="00C57DEE">
            <w:pPr>
              <w:spacing w:after="0" w:line="240" w:lineRule="auto"/>
              <w:ind w:firstLine="567"/>
              <w:jc w:val="both"/>
              <w:rPr>
                <w:rFonts w:ascii="Times New Roman" w:eastAsia="Times New Roman" w:hAnsi="Times New Roman" w:cs="Times New Roman"/>
                <w:i/>
                <w:color w:val="000000"/>
                <w:sz w:val="28"/>
                <w:szCs w:val="28"/>
              </w:rPr>
            </w:pPr>
            <w:r w:rsidRPr="009E7F7E">
              <w:rPr>
                <w:rFonts w:ascii="Times New Roman" w:eastAsia="Times New Roman" w:hAnsi="Times New Roman" w:cs="Times New Roman"/>
                <w:b/>
                <w:i/>
                <w:color w:val="000000"/>
                <w:sz w:val="28"/>
                <w:szCs w:val="28"/>
              </w:rPr>
              <w:t xml:space="preserve">Выбытие денежных средств составила – </w:t>
            </w:r>
            <w:r w:rsidR="009B1515" w:rsidRPr="009E7F7E">
              <w:rPr>
                <w:rFonts w:ascii="Times New Roman" w:eastAsia="Times New Roman" w:hAnsi="Times New Roman" w:cs="Times New Roman"/>
                <w:b/>
                <w:i/>
                <w:color w:val="000000"/>
                <w:sz w:val="28"/>
                <w:szCs w:val="28"/>
              </w:rPr>
              <w:t>793596,</w:t>
            </w:r>
            <w:r w:rsidR="0071706E">
              <w:rPr>
                <w:rFonts w:ascii="Times New Roman" w:eastAsia="Times New Roman" w:hAnsi="Times New Roman" w:cs="Times New Roman"/>
                <w:b/>
                <w:i/>
                <w:color w:val="000000"/>
                <w:sz w:val="28"/>
                <w:szCs w:val="28"/>
              </w:rPr>
              <w:t>0</w:t>
            </w:r>
            <w:r w:rsidRPr="009E7F7E">
              <w:rPr>
                <w:rFonts w:ascii="Times New Roman" w:eastAsia="Times New Roman" w:hAnsi="Times New Roman" w:cs="Times New Roman"/>
                <w:b/>
                <w:i/>
                <w:color w:val="000000"/>
                <w:sz w:val="28"/>
                <w:szCs w:val="28"/>
              </w:rPr>
              <w:t xml:space="preserve"> тыс. тенге</w:t>
            </w:r>
            <w:r w:rsidRPr="00751599">
              <w:rPr>
                <w:rFonts w:ascii="Times New Roman" w:eastAsia="Times New Roman" w:hAnsi="Times New Roman" w:cs="Times New Roman"/>
                <w:i/>
                <w:color w:val="000000"/>
                <w:sz w:val="28"/>
                <w:szCs w:val="28"/>
              </w:rPr>
              <w:t>, в том числе:</w:t>
            </w:r>
          </w:p>
          <w:p w:rsidR="00C57DEE" w:rsidRPr="00751599" w:rsidRDefault="00C57DEE" w:rsidP="00C57DEE">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платежи поставщикам за товары и услуги – </w:t>
            </w:r>
            <w:r w:rsidR="009B1515">
              <w:rPr>
                <w:rFonts w:ascii="Times New Roman" w:eastAsia="Times New Roman" w:hAnsi="Times New Roman" w:cs="Times New Roman"/>
                <w:i/>
                <w:color w:val="000000"/>
                <w:sz w:val="28"/>
                <w:szCs w:val="28"/>
              </w:rPr>
              <w:t>206046,</w:t>
            </w:r>
            <w:r w:rsidR="0071706E">
              <w:rPr>
                <w:rFonts w:ascii="Times New Roman" w:eastAsia="Times New Roman" w:hAnsi="Times New Roman" w:cs="Times New Roman"/>
                <w:i/>
                <w:color w:val="000000"/>
                <w:sz w:val="28"/>
                <w:szCs w:val="28"/>
              </w:rPr>
              <w:t>0</w:t>
            </w:r>
            <w:r w:rsidRPr="00751599">
              <w:rPr>
                <w:rFonts w:ascii="Times New Roman" w:eastAsia="Times New Roman" w:hAnsi="Times New Roman" w:cs="Times New Roman"/>
                <w:i/>
                <w:color w:val="000000"/>
                <w:sz w:val="28"/>
                <w:szCs w:val="28"/>
              </w:rPr>
              <w:t xml:space="preserve"> тыс. тенге;</w:t>
            </w:r>
          </w:p>
          <w:p w:rsidR="00C57DEE" w:rsidRPr="00751599" w:rsidRDefault="00C57DEE" w:rsidP="00C57DEE">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выплаты по оплате труда </w:t>
            </w:r>
            <w:r w:rsidR="00977038">
              <w:rPr>
                <w:rFonts w:ascii="Times New Roman" w:eastAsia="Times New Roman" w:hAnsi="Times New Roman" w:cs="Times New Roman"/>
                <w:i/>
                <w:color w:val="000000"/>
                <w:sz w:val="28"/>
                <w:szCs w:val="28"/>
              </w:rPr>
              <w:t>–</w:t>
            </w:r>
            <w:r w:rsidR="004F3D9C" w:rsidRPr="00751599">
              <w:rPr>
                <w:rFonts w:ascii="Times New Roman" w:eastAsia="Times New Roman" w:hAnsi="Times New Roman" w:cs="Times New Roman"/>
                <w:i/>
                <w:color w:val="000000"/>
                <w:sz w:val="28"/>
                <w:szCs w:val="28"/>
              </w:rPr>
              <w:t xml:space="preserve"> </w:t>
            </w:r>
            <w:r w:rsidR="009B1515">
              <w:rPr>
                <w:rFonts w:ascii="Times New Roman" w:eastAsia="Times New Roman" w:hAnsi="Times New Roman" w:cs="Times New Roman"/>
                <w:i/>
                <w:color w:val="000000"/>
                <w:sz w:val="28"/>
                <w:szCs w:val="28"/>
              </w:rPr>
              <w:t>48756</w:t>
            </w:r>
            <w:r w:rsidR="0071706E">
              <w:rPr>
                <w:rFonts w:ascii="Times New Roman" w:eastAsia="Times New Roman" w:hAnsi="Times New Roman" w:cs="Times New Roman"/>
                <w:i/>
                <w:color w:val="000000"/>
                <w:sz w:val="28"/>
                <w:szCs w:val="28"/>
              </w:rPr>
              <w:t>0,0</w:t>
            </w:r>
            <w:r w:rsidRPr="00751599">
              <w:rPr>
                <w:rFonts w:ascii="Times New Roman" w:eastAsia="Times New Roman" w:hAnsi="Times New Roman" w:cs="Times New Roman"/>
                <w:i/>
                <w:color w:val="000000"/>
                <w:sz w:val="28"/>
                <w:szCs w:val="28"/>
              </w:rPr>
              <w:t xml:space="preserve"> тыс. тенге;</w:t>
            </w:r>
          </w:p>
          <w:p w:rsidR="00C57DEE" w:rsidRPr="00751599" w:rsidRDefault="00C57DEE" w:rsidP="00C57DEE">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подоходный налог и другие выплаты в бюджет -  </w:t>
            </w:r>
            <w:r w:rsidR="009B1515">
              <w:rPr>
                <w:rFonts w:ascii="Times New Roman" w:eastAsia="Times New Roman" w:hAnsi="Times New Roman" w:cs="Times New Roman"/>
                <w:i/>
                <w:color w:val="000000"/>
                <w:sz w:val="28"/>
                <w:szCs w:val="28"/>
              </w:rPr>
              <w:t>6687</w:t>
            </w:r>
            <w:r w:rsidR="0071706E">
              <w:rPr>
                <w:rFonts w:ascii="Times New Roman" w:eastAsia="Times New Roman" w:hAnsi="Times New Roman" w:cs="Times New Roman"/>
                <w:i/>
                <w:color w:val="000000"/>
                <w:sz w:val="28"/>
                <w:szCs w:val="28"/>
              </w:rPr>
              <w:t>9,0</w:t>
            </w:r>
            <w:r w:rsidRPr="00751599">
              <w:rPr>
                <w:rFonts w:ascii="Times New Roman" w:eastAsia="Times New Roman" w:hAnsi="Times New Roman" w:cs="Times New Roman"/>
                <w:i/>
                <w:color w:val="000000"/>
                <w:sz w:val="28"/>
                <w:szCs w:val="28"/>
              </w:rPr>
              <w:t xml:space="preserve"> тыс. тенге;</w:t>
            </w:r>
          </w:p>
          <w:p w:rsidR="00C57DEE" w:rsidRPr="00751599" w:rsidRDefault="00C57DEE" w:rsidP="00C57DEE">
            <w:pPr>
              <w:spacing w:after="0" w:line="240" w:lineRule="auto"/>
              <w:jc w:val="both"/>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color w:val="000000"/>
                <w:sz w:val="28"/>
                <w:szCs w:val="28"/>
              </w:rPr>
              <w:t xml:space="preserve">- прочие выплаты – </w:t>
            </w:r>
            <w:r w:rsidR="009B1515">
              <w:rPr>
                <w:rFonts w:ascii="Times New Roman" w:eastAsia="Times New Roman" w:hAnsi="Times New Roman" w:cs="Times New Roman"/>
                <w:i/>
                <w:color w:val="000000"/>
                <w:sz w:val="28"/>
                <w:szCs w:val="28"/>
              </w:rPr>
              <w:t>3311</w:t>
            </w:r>
            <w:r w:rsidR="0071706E">
              <w:rPr>
                <w:rFonts w:ascii="Times New Roman" w:eastAsia="Times New Roman" w:hAnsi="Times New Roman" w:cs="Times New Roman"/>
                <w:i/>
                <w:color w:val="000000"/>
                <w:sz w:val="28"/>
                <w:szCs w:val="28"/>
              </w:rPr>
              <w:t>2,0</w:t>
            </w:r>
            <w:r w:rsidRPr="00751599">
              <w:rPr>
                <w:rFonts w:ascii="Times New Roman" w:eastAsia="Times New Roman" w:hAnsi="Times New Roman" w:cs="Times New Roman"/>
                <w:i/>
                <w:color w:val="000000"/>
                <w:sz w:val="28"/>
                <w:szCs w:val="28"/>
              </w:rPr>
              <w:t xml:space="preserve"> тыс. тенге.</w:t>
            </w:r>
          </w:p>
          <w:p w:rsidR="004F3D9C" w:rsidRPr="00751599" w:rsidRDefault="004F3D9C" w:rsidP="00C57DEE">
            <w:pPr>
              <w:spacing w:after="0" w:line="240" w:lineRule="auto"/>
              <w:jc w:val="both"/>
              <w:rPr>
                <w:rFonts w:ascii="Times New Roman" w:eastAsia="Times New Roman" w:hAnsi="Times New Roman" w:cs="Times New Roman"/>
                <w:i/>
                <w:color w:val="000000"/>
                <w:sz w:val="28"/>
                <w:szCs w:val="28"/>
              </w:rPr>
            </w:pPr>
            <w:r w:rsidRPr="009E7F7E">
              <w:rPr>
                <w:rFonts w:ascii="Times New Roman" w:eastAsia="Times New Roman" w:hAnsi="Times New Roman" w:cs="Times New Roman"/>
                <w:b/>
                <w:i/>
                <w:color w:val="000000"/>
                <w:sz w:val="28"/>
                <w:szCs w:val="28"/>
              </w:rPr>
              <w:t>Денежные средства на начало</w:t>
            </w:r>
            <w:r w:rsidRPr="00751599">
              <w:rPr>
                <w:rFonts w:ascii="Times New Roman" w:eastAsia="Times New Roman" w:hAnsi="Times New Roman" w:cs="Times New Roman"/>
                <w:i/>
                <w:color w:val="000000"/>
                <w:sz w:val="28"/>
                <w:szCs w:val="28"/>
              </w:rPr>
              <w:t xml:space="preserve"> отчетного периода – </w:t>
            </w:r>
            <w:r w:rsidR="009B1515" w:rsidRPr="009E7F7E">
              <w:rPr>
                <w:rFonts w:ascii="Times New Roman" w:eastAsia="Times New Roman" w:hAnsi="Times New Roman" w:cs="Times New Roman"/>
                <w:b/>
                <w:i/>
                <w:color w:val="000000"/>
                <w:sz w:val="28"/>
                <w:szCs w:val="28"/>
              </w:rPr>
              <w:t>4</w:t>
            </w:r>
            <w:r w:rsidR="0071706E">
              <w:rPr>
                <w:rFonts w:ascii="Times New Roman" w:eastAsia="Times New Roman" w:hAnsi="Times New Roman" w:cs="Times New Roman"/>
                <w:b/>
                <w:i/>
                <w:color w:val="000000"/>
                <w:sz w:val="28"/>
                <w:szCs w:val="28"/>
              </w:rPr>
              <w:t>1,0</w:t>
            </w:r>
            <w:r w:rsidRPr="00751599">
              <w:rPr>
                <w:rFonts w:ascii="Times New Roman" w:eastAsia="Times New Roman" w:hAnsi="Times New Roman" w:cs="Times New Roman"/>
                <w:i/>
                <w:color w:val="000000"/>
                <w:sz w:val="28"/>
                <w:szCs w:val="28"/>
              </w:rPr>
              <w:t xml:space="preserve"> </w:t>
            </w:r>
            <w:r w:rsidRPr="009E7F7E">
              <w:rPr>
                <w:rFonts w:ascii="Times New Roman" w:eastAsia="Times New Roman" w:hAnsi="Times New Roman" w:cs="Times New Roman"/>
                <w:b/>
                <w:i/>
                <w:color w:val="000000"/>
                <w:sz w:val="28"/>
                <w:szCs w:val="28"/>
              </w:rPr>
              <w:t>тыс. тенге.</w:t>
            </w:r>
          </w:p>
          <w:p w:rsidR="004F3D9C" w:rsidRPr="00751599" w:rsidRDefault="004F3D9C" w:rsidP="004F3D9C">
            <w:pPr>
              <w:spacing w:after="0" w:line="240" w:lineRule="auto"/>
              <w:jc w:val="both"/>
              <w:rPr>
                <w:rFonts w:ascii="Times New Roman" w:eastAsia="Times New Roman" w:hAnsi="Times New Roman" w:cs="Times New Roman"/>
                <w:i/>
                <w:color w:val="000000"/>
                <w:sz w:val="28"/>
                <w:szCs w:val="28"/>
              </w:rPr>
            </w:pPr>
            <w:r w:rsidRPr="009E7F7E">
              <w:rPr>
                <w:rFonts w:ascii="Times New Roman" w:eastAsia="Times New Roman" w:hAnsi="Times New Roman" w:cs="Times New Roman"/>
                <w:b/>
                <w:i/>
                <w:color w:val="000000"/>
                <w:sz w:val="28"/>
                <w:szCs w:val="28"/>
              </w:rPr>
              <w:t>Денежные средства на конец</w:t>
            </w:r>
            <w:r w:rsidRPr="00751599">
              <w:rPr>
                <w:rFonts w:ascii="Times New Roman" w:eastAsia="Times New Roman" w:hAnsi="Times New Roman" w:cs="Times New Roman"/>
                <w:i/>
                <w:color w:val="000000"/>
                <w:sz w:val="28"/>
                <w:szCs w:val="28"/>
              </w:rPr>
              <w:t xml:space="preserve"> отчетного периода – </w:t>
            </w:r>
            <w:r w:rsidR="009B1515" w:rsidRPr="009E7F7E">
              <w:rPr>
                <w:rFonts w:ascii="Times New Roman" w:eastAsia="Times New Roman" w:hAnsi="Times New Roman" w:cs="Times New Roman"/>
                <w:b/>
                <w:i/>
                <w:color w:val="000000"/>
                <w:sz w:val="28"/>
                <w:szCs w:val="28"/>
              </w:rPr>
              <w:t>105</w:t>
            </w:r>
            <w:r w:rsidR="0071706E">
              <w:rPr>
                <w:rFonts w:ascii="Times New Roman" w:eastAsia="Times New Roman" w:hAnsi="Times New Roman" w:cs="Times New Roman"/>
                <w:b/>
                <w:i/>
                <w:color w:val="000000"/>
                <w:sz w:val="28"/>
                <w:szCs w:val="28"/>
              </w:rPr>
              <w:t>7,0</w:t>
            </w:r>
            <w:r w:rsidRPr="00751599">
              <w:rPr>
                <w:rFonts w:ascii="Times New Roman" w:eastAsia="Times New Roman" w:hAnsi="Times New Roman" w:cs="Times New Roman"/>
                <w:i/>
                <w:color w:val="000000"/>
                <w:sz w:val="28"/>
                <w:szCs w:val="28"/>
              </w:rPr>
              <w:t xml:space="preserve"> </w:t>
            </w:r>
            <w:r w:rsidRPr="009E7F7E">
              <w:rPr>
                <w:rFonts w:ascii="Times New Roman" w:eastAsia="Times New Roman" w:hAnsi="Times New Roman" w:cs="Times New Roman"/>
                <w:b/>
                <w:i/>
                <w:color w:val="000000"/>
                <w:sz w:val="28"/>
                <w:szCs w:val="28"/>
              </w:rPr>
              <w:t>тыс. тенге</w:t>
            </w:r>
            <w:r w:rsidRPr="00751599">
              <w:rPr>
                <w:rFonts w:ascii="Times New Roman" w:eastAsia="Times New Roman" w:hAnsi="Times New Roman" w:cs="Times New Roman"/>
                <w:i/>
                <w:color w:val="000000"/>
                <w:sz w:val="28"/>
                <w:szCs w:val="28"/>
              </w:rPr>
              <w:t>.</w:t>
            </w:r>
          </w:p>
          <w:p w:rsidR="004F3D9C" w:rsidRPr="00751599" w:rsidRDefault="004F3D9C" w:rsidP="004F3D9C">
            <w:pPr>
              <w:spacing w:after="0" w:line="240" w:lineRule="auto"/>
              <w:jc w:val="both"/>
              <w:rPr>
                <w:rFonts w:ascii="Times New Roman" w:eastAsia="Times New Roman" w:hAnsi="Times New Roman" w:cs="Times New Roman"/>
                <w:i/>
                <w:color w:val="000000"/>
                <w:sz w:val="28"/>
                <w:szCs w:val="28"/>
              </w:rPr>
            </w:pPr>
          </w:p>
          <w:p w:rsidR="00C57DEE" w:rsidRPr="00751599" w:rsidRDefault="00C57DEE" w:rsidP="00C57DEE">
            <w:pPr>
              <w:spacing w:after="240" w:line="240" w:lineRule="auto"/>
              <w:rPr>
                <w:rFonts w:ascii="Times New Roman" w:eastAsia="Times New Roman" w:hAnsi="Times New Roman" w:cs="Times New Roman"/>
                <w:b/>
                <w:i/>
                <w:sz w:val="28"/>
                <w:szCs w:val="28"/>
                <w:u w:val="single"/>
              </w:rPr>
            </w:pPr>
            <w:r w:rsidRPr="00751599">
              <w:rPr>
                <w:rFonts w:ascii="Times New Roman" w:eastAsia="Times New Roman" w:hAnsi="Times New Roman" w:cs="Times New Roman"/>
                <w:b/>
                <w:i/>
                <w:sz w:val="28"/>
                <w:szCs w:val="28"/>
                <w:u w:val="single"/>
              </w:rPr>
              <w:t>Отчет об изменениях в капитале (форма 4)</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Применяется форма отчета об изменениях в капитале. Отчет об изменениях в капитале показывает:</w:t>
            </w:r>
          </w:p>
          <w:p w:rsidR="00C57DEE" w:rsidRPr="00751599" w:rsidRDefault="00C57DEE" w:rsidP="00C57DEE">
            <w:pPr>
              <w:shd w:val="clear" w:color="auto" w:fill="FFFFFF"/>
              <w:spacing w:after="240" w:line="240" w:lineRule="auto"/>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        прибыль (убыток) за период;</w:t>
            </w:r>
          </w:p>
          <w:p w:rsidR="00C57DEE" w:rsidRPr="00751599" w:rsidRDefault="00C57DEE" w:rsidP="00C57DEE">
            <w:pPr>
              <w:shd w:val="clear" w:color="auto" w:fill="FFFFFF"/>
              <w:spacing w:after="240" w:line="240" w:lineRule="auto"/>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        каждую статью доходов и расходов, которая признается непосредственно в капитале, и сумму таких статей;</w:t>
            </w:r>
          </w:p>
          <w:p w:rsidR="00C57DEE" w:rsidRPr="00751599" w:rsidRDefault="00C57DEE" w:rsidP="00C57DEE">
            <w:pPr>
              <w:shd w:val="clear" w:color="auto" w:fill="FFFFFF"/>
              <w:spacing w:after="240" w:line="240" w:lineRule="auto"/>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        влияние корректировок ошибок и изменений в учетной политике;</w:t>
            </w:r>
          </w:p>
          <w:p w:rsidR="00C57DEE" w:rsidRPr="00751599" w:rsidRDefault="00C57DEE" w:rsidP="00C57DEE">
            <w:pPr>
              <w:shd w:val="clear" w:color="auto" w:fill="FFFFFF"/>
              <w:spacing w:after="240" w:line="240" w:lineRule="auto"/>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        суммы инвестиций, произведенных владельцам капитала субъекта, и суммы дивидендов и иных распределений, выплаченных им за период.</w:t>
            </w:r>
          </w:p>
          <w:p w:rsidR="00C57DEE" w:rsidRPr="00751599" w:rsidRDefault="00C57DEE" w:rsidP="00C57DEE">
            <w:pPr>
              <w:shd w:val="clear" w:color="auto" w:fill="FFFFFF"/>
              <w:spacing w:after="240" w:line="240" w:lineRule="auto"/>
              <w:jc w:val="both"/>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В отчете об изменениях в капитале должно быть дано дополнительное раскрытие следующих данных:</w:t>
            </w:r>
          </w:p>
          <w:p w:rsidR="00C57DEE" w:rsidRPr="00751599" w:rsidRDefault="00C57DEE" w:rsidP="00C57DEE">
            <w:pPr>
              <w:shd w:val="clear" w:color="auto" w:fill="FFFFFF"/>
              <w:spacing w:after="240" w:line="240" w:lineRule="auto"/>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        суммы инвестиций, произведенных владельцами капитала, и суммы дивидендов и прочих распределений им с разделением на суммы от выпуска акций, суммы по операциям с выкупленными акциями и суммы по иным распределениям держателям долевых инструментов;</w:t>
            </w:r>
          </w:p>
          <w:p w:rsidR="00C57DEE" w:rsidRPr="00751599" w:rsidRDefault="00C57DEE" w:rsidP="00C57DEE">
            <w:pPr>
              <w:shd w:val="clear" w:color="auto" w:fill="FFFFFF"/>
              <w:spacing w:after="240" w:line="240" w:lineRule="auto"/>
              <w:textAlignment w:val="baseline"/>
              <w:rPr>
                <w:rFonts w:ascii="Times New Roman" w:eastAsia="Times New Roman" w:hAnsi="Times New Roman" w:cs="Times New Roman"/>
                <w:i/>
                <w:color w:val="333333"/>
                <w:sz w:val="28"/>
                <w:szCs w:val="28"/>
              </w:rPr>
            </w:pPr>
            <w:r w:rsidRPr="00751599">
              <w:rPr>
                <w:rFonts w:ascii="Times New Roman" w:eastAsia="Times New Roman" w:hAnsi="Times New Roman" w:cs="Times New Roman"/>
                <w:i/>
                <w:color w:val="333333"/>
                <w:sz w:val="28"/>
                <w:szCs w:val="28"/>
              </w:rPr>
              <w:t>-        сальдо нераспределенной прибыли (т. е. накопленную прибыль или убыток) на начало и на конец отчетного периода, а также изменения в течение периода;</w:t>
            </w:r>
          </w:p>
          <w:p w:rsidR="00C57DEE" w:rsidRPr="00751599" w:rsidRDefault="00C57DEE" w:rsidP="001C5F65">
            <w:pPr>
              <w:pStyle w:val="3"/>
              <w:tabs>
                <w:tab w:val="left" w:pos="0"/>
              </w:tabs>
              <w:ind w:left="0"/>
              <w:rPr>
                <w:i/>
                <w:sz w:val="28"/>
                <w:szCs w:val="28"/>
              </w:rPr>
            </w:pPr>
            <w:r w:rsidRPr="00751599">
              <w:rPr>
                <w:i/>
                <w:color w:val="333333"/>
                <w:sz w:val="28"/>
                <w:szCs w:val="28"/>
              </w:rPr>
              <w:t>-        выверку между балансовой стоимостью каждого класса внесенного капитала и каждой статьи доходов и расходов, напрямую признаваемых в составе капитала на начало и на конец периода с отдельным раскрытием каждого изменения</w:t>
            </w:r>
            <w:r w:rsidR="003057FA">
              <w:rPr>
                <w:i/>
                <w:color w:val="333333"/>
                <w:sz w:val="28"/>
                <w:szCs w:val="28"/>
              </w:rPr>
              <w:t>.</w:t>
            </w:r>
          </w:p>
          <w:p w:rsidR="00C57DEE" w:rsidRDefault="003057FA" w:rsidP="00C57DEE">
            <w:pPr>
              <w:pStyle w:val="3"/>
              <w:ind w:left="0" w:firstLine="720"/>
              <w:rPr>
                <w:i/>
                <w:sz w:val="28"/>
                <w:szCs w:val="28"/>
              </w:rPr>
            </w:pPr>
            <w:r>
              <w:rPr>
                <w:i/>
                <w:sz w:val="28"/>
                <w:szCs w:val="28"/>
              </w:rPr>
              <w:t>Сальдо на 1 января 201</w:t>
            </w:r>
            <w:r w:rsidR="00F74182">
              <w:rPr>
                <w:i/>
                <w:sz w:val="28"/>
                <w:szCs w:val="28"/>
              </w:rPr>
              <w:t>8</w:t>
            </w:r>
            <w:r>
              <w:rPr>
                <w:i/>
                <w:sz w:val="28"/>
                <w:szCs w:val="28"/>
              </w:rPr>
              <w:t xml:space="preserve"> года 71</w:t>
            </w:r>
            <w:r w:rsidR="00F74182">
              <w:rPr>
                <w:i/>
                <w:sz w:val="28"/>
                <w:szCs w:val="28"/>
              </w:rPr>
              <w:t>39</w:t>
            </w:r>
            <w:r w:rsidR="0071706E">
              <w:rPr>
                <w:i/>
                <w:sz w:val="28"/>
                <w:szCs w:val="28"/>
              </w:rPr>
              <w:t>4,0</w:t>
            </w:r>
            <w:r>
              <w:rPr>
                <w:i/>
                <w:sz w:val="28"/>
                <w:szCs w:val="28"/>
              </w:rPr>
              <w:t xml:space="preserve"> тыс. тенге;</w:t>
            </w:r>
          </w:p>
          <w:p w:rsidR="003057FA" w:rsidRDefault="003057FA" w:rsidP="00C57DEE">
            <w:pPr>
              <w:pStyle w:val="3"/>
              <w:ind w:left="0" w:firstLine="720"/>
              <w:rPr>
                <w:i/>
                <w:sz w:val="28"/>
                <w:szCs w:val="28"/>
              </w:rPr>
            </w:pPr>
            <w:r w:rsidRPr="009E7F7E">
              <w:rPr>
                <w:b/>
                <w:i/>
                <w:sz w:val="28"/>
                <w:szCs w:val="28"/>
              </w:rPr>
              <w:t xml:space="preserve">Прибыль (убыток) за год – </w:t>
            </w:r>
            <w:r w:rsidR="00F74182" w:rsidRPr="009E7F7E">
              <w:rPr>
                <w:b/>
                <w:i/>
                <w:sz w:val="28"/>
                <w:szCs w:val="28"/>
              </w:rPr>
              <w:t>7</w:t>
            </w:r>
            <w:r w:rsidR="0071706E">
              <w:rPr>
                <w:b/>
                <w:i/>
                <w:sz w:val="28"/>
                <w:szCs w:val="28"/>
              </w:rPr>
              <w:t>9,0</w:t>
            </w:r>
            <w:r w:rsidRPr="009E7F7E">
              <w:rPr>
                <w:b/>
                <w:i/>
                <w:sz w:val="28"/>
                <w:szCs w:val="28"/>
              </w:rPr>
              <w:t xml:space="preserve"> тыс. тенге</w:t>
            </w:r>
            <w:r>
              <w:rPr>
                <w:i/>
                <w:sz w:val="28"/>
                <w:szCs w:val="28"/>
              </w:rPr>
              <w:t>;</w:t>
            </w:r>
          </w:p>
          <w:p w:rsidR="003057FA" w:rsidRPr="00751599" w:rsidRDefault="003057FA" w:rsidP="00C57DEE">
            <w:pPr>
              <w:pStyle w:val="3"/>
              <w:ind w:left="0" w:firstLine="720"/>
              <w:rPr>
                <w:i/>
                <w:sz w:val="28"/>
                <w:szCs w:val="28"/>
              </w:rPr>
            </w:pPr>
            <w:r>
              <w:rPr>
                <w:i/>
                <w:sz w:val="28"/>
                <w:szCs w:val="28"/>
              </w:rPr>
              <w:t xml:space="preserve">Сальдо на конец отчетного периода – </w:t>
            </w:r>
            <w:r w:rsidR="00F74182">
              <w:rPr>
                <w:i/>
                <w:sz w:val="28"/>
                <w:szCs w:val="28"/>
              </w:rPr>
              <w:t>7147</w:t>
            </w:r>
            <w:r w:rsidR="0071706E">
              <w:rPr>
                <w:i/>
                <w:sz w:val="28"/>
                <w:szCs w:val="28"/>
              </w:rPr>
              <w:t>3</w:t>
            </w:r>
            <w:r w:rsidR="00F74182">
              <w:rPr>
                <w:i/>
                <w:sz w:val="28"/>
                <w:szCs w:val="28"/>
              </w:rPr>
              <w:t>,</w:t>
            </w:r>
            <w:r w:rsidR="0071706E">
              <w:rPr>
                <w:i/>
                <w:sz w:val="28"/>
                <w:szCs w:val="28"/>
              </w:rPr>
              <w:t>0</w:t>
            </w:r>
            <w:r>
              <w:rPr>
                <w:i/>
                <w:sz w:val="28"/>
                <w:szCs w:val="28"/>
              </w:rPr>
              <w:t xml:space="preserve"> тыс. тенге.</w:t>
            </w:r>
          </w:p>
          <w:p w:rsidR="00C57DEE" w:rsidRPr="00751599" w:rsidRDefault="00C57DEE" w:rsidP="00C57DEE">
            <w:pPr>
              <w:pStyle w:val="3"/>
              <w:ind w:left="0" w:firstLine="720"/>
              <w:rPr>
                <w:sz w:val="28"/>
                <w:szCs w:val="28"/>
              </w:rPr>
            </w:pPr>
          </w:p>
          <w:p w:rsidR="0029712E" w:rsidRPr="00751599" w:rsidRDefault="0029712E" w:rsidP="002B6DF8">
            <w:pPr>
              <w:pStyle w:val="3"/>
              <w:ind w:left="0" w:firstLine="720"/>
              <w:rPr>
                <w:i/>
                <w:sz w:val="28"/>
                <w:szCs w:val="28"/>
              </w:rPr>
            </w:pPr>
          </w:p>
          <w:p w:rsidR="0029712E" w:rsidRPr="00751599" w:rsidRDefault="0029712E" w:rsidP="004B3EF0">
            <w:pPr>
              <w:spacing w:line="360" w:lineRule="auto"/>
              <w:ind w:firstLine="567"/>
              <w:jc w:val="both"/>
              <w:rPr>
                <w:rFonts w:ascii="Times New Roman" w:eastAsia="Times New Roman" w:hAnsi="Times New Roman" w:cs="Times New Roman"/>
                <w:i/>
                <w:sz w:val="28"/>
                <w:szCs w:val="28"/>
              </w:rPr>
            </w:pPr>
            <w:r w:rsidRPr="00751599">
              <w:rPr>
                <w:rFonts w:ascii="Times New Roman" w:eastAsia="Times New Roman" w:hAnsi="Times New Roman" w:cs="Times New Roman"/>
                <w:b/>
                <w:i/>
                <w:sz w:val="28"/>
                <w:szCs w:val="28"/>
              </w:rPr>
              <w:lastRenderedPageBreak/>
              <w:t>Годовая сумма доходов</w:t>
            </w:r>
            <w:r w:rsidR="00BB07C2" w:rsidRPr="00751599">
              <w:rPr>
                <w:rFonts w:ascii="Times New Roman" w:eastAsia="Times New Roman" w:hAnsi="Times New Roman" w:cs="Times New Roman"/>
                <w:b/>
                <w:i/>
                <w:sz w:val="28"/>
                <w:szCs w:val="28"/>
              </w:rPr>
              <w:t xml:space="preserve"> </w:t>
            </w:r>
            <w:r w:rsidR="00BB07C2" w:rsidRPr="00751599">
              <w:rPr>
                <w:rFonts w:ascii="Times New Roman" w:eastAsia="Times New Roman" w:hAnsi="Times New Roman" w:cs="Times New Roman"/>
                <w:b/>
                <w:i/>
                <w:kern w:val="36"/>
                <w:sz w:val="28"/>
                <w:szCs w:val="28"/>
              </w:rPr>
              <w:t>КГП на ПХВ «</w:t>
            </w:r>
            <w:r w:rsidR="00BB07C2" w:rsidRPr="00751599">
              <w:rPr>
                <w:rFonts w:ascii="Times New Roman" w:eastAsia="Times New Roman" w:hAnsi="Times New Roman" w:cs="Times New Roman"/>
                <w:b/>
                <w:i/>
                <w:color w:val="000000"/>
                <w:sz w:val="28"/>
                <w:szCs w:val="28"/>
              </w:rPr>
              <w:t>Поликлиника № 5 города Павлодара»</w:t>
            </w:r>
            <w:r w:rsidR="00BB07C2" w:rsidRPr="00751599">
              <w:rPr>
                <w:rFonts w:ascii="Times New Roman" w:eastAsia="Times New Roman" w:hAnsi="Times New Roman" w:cs="Times New Roman"/>
                <w:i/>
                <w:color w:val="000000"/>
                <w:sz w:val="28"/>
                <w:szCs w:val="28"/>
              </w:rPr>
              <w:t xml:space="preserve"> </w:t>
            </w:r>
            <w:r w:rsidRPr="00751599">
              <w:rPr>
                <w:rFonts w:ascii="Times New Roman" w:eastAsia="Times New Roman" w:hAnsi="Times New Roman" w:cs="Times New Roman"/>
                <w:b/>
                <w:i/>
                <w:sz w:val="28"/>
                <w:szCs w:val="28"/>
              </w:rPr>
              <w:t xml:space="preserve"> за 201</w:t>
            </w:r>
            <w:r w:rsidR="00DE1F6C">
              <w:rPr>
                <w:rFonts w:ascii="Times New Roman" w:eastAsia="Times New Roman" w:hAnsi="Times New Roman" w:cs="Times New Roman"/>
                <w:b/>
                <w:i/>
                <w:sz w:val="28"/>
                <w:szCs w:val="28"/>
              </w:rPr>
              <w:t>8</w:t>
            </w:r>
            <w:r w:rsidR="00982BE9">
              <w:rPr>
                <w:rFonts w:ascii="Times New Roman" w:eastAsia="Times New Roman" w:hAnsi="Times New Roman" w:cs="Times New Roman"/>
                <w:b/>
                <w:i/>
                <w:sz w:val="28"/>
                <w:szCs w:val="28"/>
              </w:rPr>
              <w:t xml:space="preserve"> </w:t>
            </w:r>
            <w:r w:rsidRPr="00751599">
              <w:rPr>
                <w:rFonts w:ascii="Times New Roman" w:eastAsia="Times New Roman" w:hAnsi="Times New Roman" w:cs="Times New Roman"/>
                <w:b/>
                <w:i/>
                <w:sz w:val="28"/>
                <w:szCs w:val="28"/>
              </w:rPr>
              <w:t xml:space="preserve">год составила </w:t>
            </w:r>
            <w:r w:rsidR="00BB07C2" w:rsidRPr="00751599">
              <w:rPr>
                <w:rFonts w:ascii="Times New Roman" w:eastAsia="Times New Roman" w:hAnsi="Times New Roman" w:cs="Times New Roman"/>
                <w:b/>
                <w:i/>
                <w:sz w:val="28"/>
                <w:szCs w:val="28"/>
              </w:rPr>
              <w:t xml:space="preserve">– </w:t>
            </w:r>
            <w:r w:rsidR="001F1CDF">
              <w:rPr>
                <w:rFonts w:ascii="Times New Roman" w:eastAsia="Times New Roman" w:hAnsi="Times New Roman" w:cs="Times New Roman"/>
                <w:b/>
                <w:i/>
                <w:sz w:val="28"/>
                <w:szCs w:val="28"/>
              </w:rPr>
              <w:t>123139</w:t>
            </w:r>
            <w:r w:rsidR="0071706E">
              <w:rPr>
                <w:rFonts w:ascii="Times New Roman" w:eastAsia="Times New Roman" w:hAnsi="Times New Roman" w:cs="Times New Roman"/>
                <w:b/>
                <w:i/>
                <w:sz w:val="28"/>
                <w:szCs w:val="28"/>
              </w:rPr>
              <w:t>9,0</w:t>
            </w:r>
            <w:r w:rsidR="00FD260B">
              <w:rPr>
                <w:rFonts w:ascii="Times New Roman" w:eastAsia="Times New Roman" w:hAnsi="Times New Roman" w:cs="Times New Roman"/>
                <w:b/>
                <w:i/>
                <w:sz w:val="28"/>
                <w:szCs w:val="28"/>
              </w:rPr>
              <w:t xml:space="preserve"> </w:t>
            </w:r>
            <w:r w:rsidRPr="00751599">
              <w:rPr>
                <w:rFonts w:ascii="Times New Roman" w:eastAsia="Times New Roman" w:hAnsi="Times New Roman" w:cs="Times New Roman"/>
                <w:b/>
                <w:i/>
                <w:sz w:val="28"/>
                <w:szCs w:val="28"/>
              </w:rPr>
              <w:t xml:space="preserve"> тыс. тенге</w:t>
            </w:r>
            <w:r w:rsidRPr="00751599">
              <w:rPr>
                <w:rFonts w:ascii="Times New Roman" w:eastAsia="Times New Roman" w:hAnsi="Times New Roman" w:cs="Times New Roman"/>
                <w:i/>
                <w:sz w:val="28"/>
                <w:szCs w:val="28"/>
              </w:rPr>
              <w:t>, в том числе:</w:t>
            </w:r>
          </w:p>
          <w:p w:rsidR="0029712E" w:rsidRPr="00DE1F6C" w:rsidRDefault="0029712E" w:rsidP="00DE1F6C">
            <w:pPr>
              <w:pStyle w:val="a6"/>
              <w:numPr>
                <w:ilvl w:val="0"/>
                <w:numId w:val="25"/>
              </w:numPr>
              <w:spacing w:after="0" w:line="360" w:lineRule="auto"/>
              <w:jc w:val="both"/>
              <w:rPr>
                <w:rFonts w:ascii="Times New Roman" w:eastAsia="Times New Roman" w:hAnsi="Times New Roman" w:cs="Times New Roman"/>
                <w:b/>
                <w:i/>
                <w:sz w:val="28"/>
                <w:szCs w:val="28"/>
              </w:rPr>
            </w:pPr>
            <w:r w:rsidRPr="00DE1F6C">
              <w:rPr>
                <w:rFonts w:ascii="Times New Roman" w:eastAsia="Times New Roman" w:hAnsi="Times New Roman" w:cs="Times New Roman"/>
                <w:b/>
                <w:i/>
                <w:sz w:val="28"/>
                <w:szCs w:val="28"/>
              </w:rPr>
              <w:t>Средства, поступившие из  бюджета –</w:t>
            </w:r>
            <w:r w:rsidR="00CD207B">
              <w:rPr>
                <w:rFonts w:ascii="Times New Roman" w:eastAsia="Times New Roman" w:hAnsi="Times New Roman" w:cs="Times New Roman"/>
                <w:b/>
                <w:i/>
                <w:sz w:val="28"/>
                <w:szCs w:val="28"/>
              </w:rPr>
              <w:t>784268,</w:t>
            </w:r>
            <w:r w:rsidR="0071706E">
              <w:rPr>
                <w:rFonts w:ascii="Times New Roman" w:eastAsia="Times New Roman" w:hAnsi="Times New Roman" w:cs="Times New Roman"/>
                <w:b/>
                <w:i/>
                <w:sz w:val="28"/>
                <w:szCs w:val="28"/>
              </w:rPr>
              <w:t>0</w:t>
            </w:r>
            <w:r w:rsidRPr="00DE1F6C">
              <w:rPr>
                <w:rFonts w:ascii="Times New Roman" w:eastAsia="Times New Roman" w:hAnsi="Times New Roman" w:cs="Times New Roman"/>
                <w:b/>
                <w:i/>
                <w:sz w:val="28"/>
                <w:szCs w:val="28"/>
              </w:rPr>
              <w:t xml:space="preserve"> тыс. тенге.</w:t>
            </w:r>
          </w:p>
          <w:p w:rsidR="00A143BE" w:rsidRPr="00A143BE" w:rsidRDefault="0029712E" w:rsidP="00DE1F6C">
            <w:pPr>
              <w:spacing w:line="360" w:lineRule="auto"/>
              <w:ind w:left="426"/>
              <w:jc w:val="both"/>
              <w:rPr>
                <w:rFonts w:ascii="Times New Roman" w:eastAsia="Times New Roman" w:hAnsi="Times New Roman" w:cs="Times New Roman"/>
                <w:b/>
                <w:i/>
                <w:sz w:val="28"/>
                <w:szCs w:val="28"/>
              </w:rPr>
            </w:pPr>
            <w:r w:rsidRPr="00A143BE">
              <w:rPr>
                <w:rFonts w:ascii="Times New Roman" w:eastAsia="Times New Roman" w:hAnsi="Times New Roman" w:cs="Times New Roman"/>
                <w:b/>
                <w:i/>
                <w:sz w:val="28"/>
                <w:szCs w:val="28"/>
              </w:rPr>
              <w:t xml:space="preserve"> Из них,</w:t>
            </w:r>
            <w:r w:rsidR="00DB1F01" w:rsidRPr="00A143BE">
              <w:rPr>
                <w:rFonts w:ascii="Times New Roman" w:eastAsia="Times New Roman" w:hAnsi="Times New Roman" w:cs="Times New Roman"/>
                <w:b/>
                <w:i/>
                <w:sz w:val="28"/>
                <w:szCs w:val="28"/>
              </w:rPr>
              <w:t xml:space="preserve"> поступи</w:t>
            </w:r>
            <w:r w:rsidR="00B80744">
              <w:rPr>
                <w:rFonts w:ascii="Times New Roman" w:eastAsia="Times New Roman" w:hAnsi="Times New Roman" w:cs="Times New Roman"/>
                <w:b/>
                <w:i/>
                <w:sz w:val="28"/>
                <w:szCs w:val="28"/>
              </w:rPr>
              <w:t>ло</w:t>
            </w:r>
            <w:r w:rsidR="00DB1F01" w:rsidRPr="00A143BE">
              <w:rPr>
                <w:rFonts w:ascii="Times New Roman" w:eastAsia="Times New Roman" w:hAnsi="Times New Roman" w:cs="Times New Roman"/>
                <w:b/>
                <w:i/>
                <w:sz w:val="28"/>
                <w:szCs w:val="28"/>
              </w:rPr>
              <w:t xml:space="preserve"> из </w:t>
            </w:r>
            <w:r w:rsidR="00DE1F6C" w:rsidRPr="00A143BE">
              <w:rPr>
                <w:rFonts w:ascii="Times New Roman" w:eastAsia="Times New Roman" w:hAnsi="Times New Roman" w:cs="Times New Roman"/>
                <w:b/>
                <w:i/>
                <w:sz w:val="28"/>
                <w:szCs w:val="28"/>
              </w:rPr>
              <w:t>ФОМС</w:t>
            </w:r>
            <w:r w:rsidR="00DB1F01" w:rsidRPr="00A143BE">
              <w:rPr>
                <w:rFonts w:ascii="Times New Roman" w:eastAsia="Times New Roman" w:hAnsi="Times New Roman" w:cs="Times New Roman"/>
                <w:b/>
                <w:i/>
                <w:sz w:val="28"/>
                <w:szCs w:val="28"/>
              </w:rPr>
              <w:t>:</w:t>
            </w:r>
          </w:p>
          <w:p w:rsidR="00A143BE" w:rsidRDefault="0029712E" w:rsidP="00DE1F6C">
            <w:pPr>
              <w:spacing w:line="360" w:lineRule="auto"/>
              <w:ind w:left="426"/>
              <w:jc w:val="both"/>
            </w:pPr>
            <w:r w:rsidRPr="00B64066">
              <w:rPr>
                <w:rFonts w:ascii="Times New Roman" w:eastAsia="Times New Roman" w:hAnsi="Times New Roman" w:cs="Times New Roman"/>
                <w:i/>
                <w:sz w:val="28"/>
                <w:szCs w:val="28"/>
              </w:rPr>
              <w:t xml:space="preserve"> </w:t>
            </w:r>
            <w:r w:rsidR="00DB1F01">
              <w:rPr>
                <w:rFonts w:ascii="Times New Roman" w:eastAsia="Times New Roman" w:hAnsi="Times New Roman" w:cs="Times New Roman"/>
                <w:i/>
                <w:sz w:val="28"/>
                <w:szCs w:val="28"/>
              </w:rPr>
              <w:t>Г</w:t>
            </w:r>
            <w:r w:rsidR="00854C48" w:rsidRPr="00B64066">
              <w:rPr>
                <w:rFonts w:ascii="Times New Roman" w:eastAsia="Times New Roman" w:hAnsi="Times New Roman" w:cs="Times New Roman"/>
                <w:i/>
                <w:sz w:val="28"/>
                <w:szCs w:val="28"/>
              </w:rPr>
              <w:t xml:space="preserve">осзаказ в рамках </w:t>
            </w:r>
            <w:r w:rsidR="00BB07C2" w:rsidRPr="00B64066">
              <w:rPr>
                <w:rFonts w:ascii="Times New Roman" w:eastAsia="Times New Roman" w:hAnsi="Times New Roman" w:cs="Times New Roman"/>
                <w:i/>
                <w:sz w:val="28"/>
                <w:szCs w:val="28"/>
              </w:rPr>
              <w:t>ГОБМП</w:t>
            </w:r>
            <w:r w:rsidR="00854C48" w:rsidRPr="00B64066">
              <w:rPr>
                <w:rFonts w:ascii="Times New Roman" w:eastAsia="Times New Roman" w:hAnsi="Times New Roman" w:cs="Times New Roman"/>
                <w:i/>
                <w:sz w:val="28"/>
                <w:szCs w:val="28"/>
              </w:rPr>
              <w:t xml:space="preserve"> (гарантированный объем бесплатной медицинской помощи) </w:t>
            </w:r>
            <w:r w:rsidRPr="00B64066">
              <w:rPr>
                <w:rFonts w:ascii="Times New Roman" w:eastAsia="Times New Roman" w:hAnsi="Times New Roman" w:cs="Times New Roman"/>
                <w:i/>
                <w:sz w:val="28"/>
                <w:szCs w:val="28"/>
              </w:rPr>
              <w:t xml:space="preserve"> </w:t>
            </w:r>
            <w:r w:rsidR="00854C48" w:rsidRPr="00B64066">
              <w:rPr>
                <w:rFonts w:ascii="Times New Roman" w:eastAsia="Times New Roman" w:hAnsi="Times New Roman" w:cs="Times New Roman"/>
                <w:i/>
                <w:sz w:val="28"/>
                <w:szCs w:val="28"/>
              </w:rPr>
              <w:t xml:space="preserve">из </w:t>
            </w:r>
            <w:r w:rsidR="00986F0C" w:rsidRPr="00B64066">
              <w:rPr>
                <w:rFonts w:ascii="Times New Roman" w:eastAsia="Times New Roman" w:hAnsi="Times New Roman" w:cs="Times New Roman"/>
                <w:i/>
                <w:sz w:val="28"/>
                <w:szCs w:val="28"/>
              </w:rPr>
              <w:t>Р</w:t>
            </w:r>
            <w:r w:rsidRPr="00B64066">
              <w:rPr>
                <w:rFonts w:ascii="Times New Roman" w:eastAsia="Times New Roman" w:hAnsi="Times New Roman" w:cs="Times New Roman"/>
                <w:i/>
                <w:sz w:val="28"/>
                <w:szCs w:val="28"/>
              </w:rPr>
              <w:t>Б составил</w:t>
            </w:r>
            <w:r w:rsidR="00BB07C2" w:rsidRPr="00B64066">
              <w:rPr>
                <w:rFonts w:ascii="Times New Roman" w:eastAsia="Times New Roman" w:hAnsi="Times New Roman" w:cs="Times New Roman"/>
                <w:i/>
                <w:sz w:val="28"/>
                <w:szCs w:val="28"/>
              </w:rPr>
              <w:t xml:space="preserve"> </w:t>
            </w:r>
            <w:r w:rsidR="00BB07C2" w:rsidRPr="00B64066">
              <w:rPr>
                <w:rFonts w:ascii="Times New Roman" w:eastAsia="Times New Roman" w:hAnsi="Times New Roman" w:cs="Times New Roman"/>
                <w:b/>
                <w:i/>
                <w:sz w:val="28"/>
                <w:szCs w:val="28"/>
              </w:rPr>
              <w:t>–</w:t>
            </w:r>
            <w:r w:rsidRPr="00B64066">
              <w:rPr>
                <w:rFonts w:ascii="Times New Roman" w:eastAsia="Times New Roman" w:hAnsi="Times New Roman" w:cs="Times New Roman"/>
                <w:i/>
                <w:sz w:val="28"/>
                <w:szCs w:val="28"/>
              </w:rPr>
              <w:t xml:space="preserve"> </w:t>
            </w:r>
            <w:r w:rsidR="00CD207B">
              <w:rPr>
                <w:rFonts w:ascii="Times New Roman" w:eastAsia="Times New Roman" w:hAnsi="Times New Roman" w:cs="Times New Roman"/>
                <w:i/>
                <w:sz w:val="28"/>
                <w:szCs w:val="28"/>
              </w:rPr>
              <w:t>61184</w:t>
            </w:r>
            <w:r w:rsidR="0071706E">
              <w:rPr>
                <w:rFonts w:ascii="Times New Roman" w:eastAsia="Times New Roman" w:hAnsi="Times New Roman" w:cs="Times New Roman"/>
                <w:i/>
                <w:sz w:val="28"/>
                <w:szCs w:val="28"/>
              </w:rPr>
              <w:t>2</w:t>
            </w:r>
            <w:r w:rsidR="00CD207B">
              <w:rPr>
                <w:rFonts w:ascii="Times New Roman" w:eastAsia="Times New Roman" w:hAnsi="Times New Roman" w:cs="Times New Roman"/>
                <w:i/>
                <w:sz w:val="28"/>
                <w:szCs w:val="28"/>
              </w:rPr>
              <w:t>,</w:t>
            </w:r>
            <w:r w:rsidR="0071706E">
              <w:rPr>
                <w:rFonts w:ascii="Times New Roman" w:eastAsia="Times New Roman" w:hAnsi="Times New Roman" w:cs="Times New Roman"/>
                <w:i/>
                <w:sz w:val="28"/>
                <w:szCs w:val="28"/>
              </w:rPr>
              <w:t>0</w:t>
            </w:r>
            <w:r w:rsidRPr="00B64066">
              <w:rPr>
                <w:rFonts w:ascii="Times New Roman" w:eastAsia="Times New Roman" w:hAnsi="Times New Roman" w:cs="Times New Roman"/>
                <w:i/>
                <w:sz w:val="28"/>
                <w:szCs w:val="28"/>
              </w:rPr>
              <w:t xml:space="preserve"> тыс. тенге. Капитальные трансферты из РБ</w:t>
            </w:r>
            <w:r w:rsidR="00986F0C" w:rsidRPr="00B64066">
              <w:rPr>
                <w:rFonts w:ascii="Times New Roman" w:eastAsia="Times New Roman" w:hAnsi="Times New Roman" w:cs="Times New Roman"/>
                <w:i/>
                <w:sz w:val="28"/>
                <w:szCs w:val="28"/>
              </w:rPr>
              <w:t xml:space="preserve"> на стимулирующие выплаты</w:t>
            </w:r>
            <w:r w:rsidR="00854C48" w:rsidRPr="00B64066">
              <w:rPr>
                <w:rFonts w:ascii="Times New Roman" w:eastAsia="Times New Roman" w:hAnsi="Times New Roman" w:cs="Times New Roman"/>
                <w:i/>
                <w:sz w:val="28"/>
                <w:szCs w:val="28"/>
              </w:rPr>
              <w:t xml:space="preserve"> (СКПН)</w:t>
            </w:r>
            <w:r w:rsidRPr="00B64066">
              <w:rPr>
                <w:rFonts w:ascii="Times New Roman" w:eastAsia="Times New Roman" w:hAnsi="Times New Roman" w:cs="Times New Roman"/>
                <w:i/>
                <w:sz w:val="28"/>
                <w:szCs w:val="28"/>
              </w:rPr>
              <w:t xml:space="preserve"> </w:t>
            </w:r>
            <w:r w:rsidR="003E1759" w:rsidRPr="00B64066">
              <w:rPr>
                <w:rFonts w:ascii="Times New Roman" w:eastAsia="Times New Roman" w:hAnsi="Times New Roman" w:cs="Times New Roman"/>
                <w:i/>
                <w:sz w:val="28"/>
                <w:szCs w:val="28"/>
              </w:rPr>
              <w:t>–</w:t>
            </w:r>
            <w:r w:rsidR="004B3EF0" w:rsidRPr="00B64066">
              <w:rPr>
                <w:rFonts w:ascii="Times New Roman" w:eastAsia="Times New Roman" w:hAnsi="Times New Roman" w:cs="Times New Roman"/>
                <w:i/>
                <w:sz w:val="28"/>
                <w:szCs w:val="28"/>
              </w:rPr>
              <w:t xml:space="preserve"> </w:t>
            </w:r>
            <w:r w:rsidR="00CD207B">
              <w:rPr>
                <w:rFonts w:ascii="Times New Roman" w:eastAsia="Times New Roman" w:hAnsi="Times New Roman" w:cs="Times New Roman"/>
                <w:i/>
                <w:sz w:val="28"/>
                <w:szCs w:val="28"/>
              </w:rPr>
              <w:t>79165,</w:t>
            </w:r>
            <w:r w:rsidR="0071706E">
              <w:rPr>
                <w:rFonts w:ascii="Times New Roman" w:eastAsia="Times New Roman" w:hAnsi="Times New Roman" w:cs="Times New Roman"/>
                <w:i/>
                <w:sz w:val="28"/>
                <w:szCs w:val="28"/>
              </w:rPr>
              <w:t>0</w:t>
            </w:r>
            <w:r w:rsidRPr="00B64066">
              <w:rPr>
                <w:rFonts w:ascii="Times New Roman" w:eastAsia="Times New Roman" w:hAnsi="Times New Roman" w:cs="Times New Roman"/>
                <w:i/>
                <w:sz w:val="28"/>
                <w:szCs w:val="28"/>
              </w:rPr>
              <w:t xml:space="preserve"> тыс. тенге.</w:t>
            </w:r>
            <w:r w:rsidR="00DE1F6C">
              <w:t xml:space="preserve"> </w:t>
            </w:r>
          </w:p>
          <w:p w:rsidR="00A143BE" w:rsidRDefault="00DE1F6C" w:rsidP="00DE1F6C">
            <w:pPr>
              <w:spacing w:line="360" w:lineRule="auto"/>
              <w:ind w:left="426"/>
              <w:jc w:val="both"/>
              <w:rPr>
                <w:rFonts w:ascii="Times New Roman" w:eastAsia="Times New Roman" w:hAnsi="Times New Roman" w:cs="Times New Roman"/>
                <w:i/>
                <w:sz w:val="28"/>
                <w:szCs w:val="28"/>
              </w:rPr>
            </w:pPr>
            <w:r w:rsidRPr="00DE1F6C">
              <w:rPr>
                <w:rFonts w:ascii="Times New Roman" w:eastAsia="Times New Roman" w:hAnsi="Times New Roman" w:cs="Times New Roman"/>
                <w:i/>
                <w:sz w:val="28"/>
                <w:szCs w:val="28"/>
              </w:rPr>
              <w:t xml:space="preserve">Капитальные трансферты на проведение </w:t>
            </w:r>
            <w:proofErr w:type="spellStart"/>
            <w:r w:rsidRPr="00DE1F6C">
              <w:rPr>
                <w:rFonts w:ascii="Times New Roman" w:eastAsia="Times New Roman" w:hAnsi="Times New Roman" w:cs="Times New Roman"/>
                <w:i/>
                <w:sz w:val="28"/>
                <w:szCs w:val="28"/>
              </w:rPr>
              <w:t>скринингов</w:t>
            </w:r>
            <w:proofErr w:type="spellEnd"/>
            <w:r w:rsidRPr="00DE1F6C">
              <w:rPr>
                <w:rFonts w:ascii="Times New Roman" w:eastAsia="Times New Roman" w:hAnsi="Times New Roman" w:cs="Times New Roman"/>
                <w:i/>
                <w:sz w:val="28"/>
                <w:szCs w:val="28"/>
              </w:rPr>
              <w:t xml:space="preserve"> из РБ – 16608,0 тыс. тенге</w:t>
            </w:r>
            <w:r>
              <w:rPr>
                <w:rFonts w:ascii="Times New Roman" w:eastAsia="Times New Roman" w:hAnsi="Times New Roman" w:cs="Times New Roman"/>
                <w:i/>
                <w:sz w:val="28"/>
                <w:szCs w:val="28"/>
              </w:rPr>
              <w:t xml:space="preserve">. </w:t>
            </w:r>
          </w:p>
          <w:p w:rsidR="00A143BE" w:rsidRDefault="00DE1F6C" w:rsidP="00DE1F6C">
            <w:pPr>
              <w:spacing w:line="360" w:lineRule="auto"/>
              <w:ind w:left="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Детское питание – 546</w:t>
            </w:r>
            <w:r w:rsidR="0071706E">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w:t>
            </w:r>
            <w:r w:rsidR="0071706E">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 xml:space="preserve"> тыс. тенге.</w:t>
            </w:r>
            <w:r w:rsidR="00DB1F01">
              <w:rPr>
                <w:rFonts w:ascii="Times New Roman" w:eastAsia="Times New Roman" w:hAnsi="Times New Roman" w:cs="Times New Roman"/>
                <w:i/>
                <w:sz w:val="28"/>
                <w:szCs w:val="28"/>
              </w:rPr>
              <w:t xml:space="preserve"> </w:t>
            </w:r>
          </w:p>
          <w:p w:rsidR="00A143BE" w:rsidRDefault="00DB1F01" w:rsidP="00DE1F6C">
            <w:pPr>
              <w:spacing w:line="360" w:lineRule="auto"/>
              <w:ind w:left="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Д</w:t>
            </w:r>
            <w:r w:rsidRPr="00B64066">
              <w:rPr>
                <w:rFonts w:ascii="Times New Roman" w:eastAsia="Times New Roman" w:hAnsi="Times New Roman" w:cs="Times New Roman"/>
                <w:i/>
                <w:sz w:val="28"/>
                <w:szCs w:val="28"/>
              </w:rPr>
              <w:t xml:space="preserve">невной стационар  ГОБМП из РБ, составили – </w:t>
            </w:r>
            <w:r w:rsidR="00CD207B">
              <w:rPr>
                <w:rFonts w:ascii="Times New Roman" w:eastAsia="Times New Roman" w:hAnsi="Times New Roman" w:cs="Times New Roman"/>
                <w:i/>
                <w:sz w:val="28"/>
                <w:szCs w:val="28"/>
              </w:rPr>
              <w:t>47722,</w:t>
            </w:r>
            <w:r w:rsidR="0071706E">
              <w:rPr>
                <w:rFonts w:ascii="Times New Roman" w:eastAsia="Times New Roman" w:hAnsi="Times New Roman" w:cs="Times New Roman"/>
                <w:i/>
                <w:sz w:val="28"/>
                <w:szCs w:val="28"/>
              </w:rPr>
              <w:t>0</w:t>
            </w:r>
            <w:r w:rsidRPr="00B64066">
              <w:rPr>
                <w:rFonts w:ascii="Times New Roman" w:eastAsia="Times New Roman" w:hAnsi="Times New Roman" w:cs="Times New Roman"/>
                <w:i/>
                <w:sz w:val="28"/>
                <w:szCs w:val="28"/>
              </w:rPr>
              <w:t xml:space="preserve"> тыс. тенге.</w:t>
            </w:r>
            <w:r w:rsidRPr="00751599">
              <w:rPr>
                <w:rFonts w:ascii="Times New Roman" w:eastAsia="Times New Roman" w:hAnsi="Times New Roman" w:cs="Times New Roman"/>
                <w:i/>
                <w:sz w:val="28"/>
                <w:szCs w:val="28"/>
              </w:rPr>
              <w:t xml:space="preserve"> </w:t>
            </w:r>
            <w:r w:rsidRPr="00A143BE">
              <w:rPr>
                <w:rFonts w:ascii="Times New Roman" w:eastAsia="Times New Roman" w:hAnsi="Times New Roman" w:cs="Times New Roman"/>
                <w:b/>
                <w:i/>
                <w:sz w:val="28"/>
                <w:szCs w:val="28"/>
              </w:rPr>
              <w:t>Средства, поступившие из УЗО</w:t>
            </w:r>
            <w:r>
              <w:rPr>
                <w:rFonts w:ascii="Times New Roman" w:eastAsia="Times New Roman" w:hAnsi="Times New Roman" w:cs="Times New Roman"/>
                <w:i/>
                <w:sz w:val="28"/>
                <w:szCs w:val="28"/>
              </w:rPr>
              <w:t>:</w:t>
            </w:r>
            <w:r w:rsidRPr="00B64066">
              <w:rPr>
                <w:rFonts w:ascii="Times New Roman" w:eastAsia="Times New Roman" w:hAnsi="Times New Roman" w:cs="Times New Roman"/>
                <w:i/>
                <w:sz w:val="28"/>
                <w:szCs w:val="28"/>
              </w:rPr>
              <w:t xml:space="preserve"> </w:t>
            </w:r>
          </w:p>
          <w:p w:rsidR="00A143BE" w:rsidRDefault="00DB1F01" w:rsidP="00DE1F6C">
            <w:pPr>
              <w:spacing w:line="360" w:lineRule="auto"/>
              <w:ind w:left="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Приобретение оборудования из МБ – </w:t>
            </w:r>
            <w:r w:rsidR="00DE1F6C">
              <w:rPr>
                <w:rFonts w:ascii="Times New Roman" w:eastAsia="Times New Roman" w:hAnsi="Times New Roman" w:cs="Times New Roman"/>
                <w:i/>
                <w:sz w:val="28"/>
                <w:szCs w:val="28"/>
              </w:rPr>
              <w:t>9653,</w:t>
            </w:r>
            <w:r w:rsidR="0071706E">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тыс. тенге.</w:t>
            </w:r>
            <w:r w:rsidR="00DE1F6C">
              <w:rPr>
                <w:rFonts w:ascii="Times New Roman" w:eastAsia="Times New Roman" w:hAnsi="Times New Roman" w:cs="Times New Roman"/>
                <w:i/>
                <w:sz w:val="28"/>
                <w:szCs w:val="28"/>
              </w:rPr>
              <w:t xml:space="preserve"> </w:t>
            </w:r>
          </w:p>
          <w:p w:rsidR="00DE1F6C" w:rsidRDefault="00DE1F6C" w:rsidP="00DE1F6C">
            <w:pPr>
              <w:spacing w:line="360" w:lineRule="auto"/>
              <w:ind w:left="426"/>
              <w:jc w:val="both"/>
              <w:rPr>
                <w:rFonts w:ascii="Times New Roman" w:eastAsia="Times New Roman" w:hAnsi="Times New Roman" w:cs="Times New Roman"/>
                <w:i/>
                <w:sz w:val="28"/>
                <w:szCs w:val="28"/>
              </w:rPr>
            </w:pPr>
            <w:r w:rsidRPr="00A143BE">
              <w:rPr>
                <w:rFonts w:ascii="Times New Roman" w:eastAsia="Times New Roman" w:hAnsi="Times New Roman" w:cs="Times New Roman"/>
                <w:b/>
                <w:i/>
                <w:sz w:val="28"/>
                <w:szCs w:val="28"/>
              </w:rPr>
              <w:t>Из ОПТД</w:t>
            </w:r>
            <w:r>
              <w:rPr>
                <w:rFonts w:ascii="Times New Roman" w:eastAsia="Times New Roman" w:hAnsi="Times New Roman" w:cs="Times New Roman"/>
                <w:i/>
                <w:sz w:val="28"/>
                <w:szCs w:val="28"/>
              </w:rPr>
              <w:t xml:space="preserve"> на оплату труда фтизиатрам из РБ  – 9157,</w:t>
            </w:r>
            <w:r w:rsidR="0071706E">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 xml:space="preserve">тыс. тенге. </w:t>
            </w:r>
          </w:p>
          <w:p w:rsidR="0029712E" w:rsidRPr="00DE1F6C" w:rsidRDefault="0029712E" w:rsidP="00DE1F6C">
            <w:pPr>
              <w:pStyle w:val="a6"/>
              <w:numPr>
                <w:ilvl w:val="0"/>
                <w:numId w:val="24"/>
              </w:numPr>
              <w:spacing w:line="360" w:lineRule="auto"/>
              <w:jc w:val="both"/>
              <w:rPr>
                <w:rFonts w:ascii="Times New Roman" w:eastAsia="Times New Roman" w:hAnsi="Times New Roman" w:cs="Times New Roman"/>
                <w:b/>
                <w:i/>
                <w:sz w:val="28"/>
                <w:szCs w:val="28"/>
              </w:rPr>
            </w:pPr>
            <w:r w:rsidRPr="00DE1F6C">
              <w:rPr>
                <w:rFonts w:ascii="Times New Roman" w:eastAsia="Times New Roman" w:hAnsi="Times New Roman" w:cs="Times New Roman"/>
                <w:b/>
                <w:i/>
                <w:sz w:val="28"/>
                <w:szCs w:val="28"/>
              </w:rPr>
              <w:t xml:space="preserve">доходы, полученные от оказания платных медицинских услуг – </w:t>
            </w:r>
            <w:r w:rsidR="00DE1F6C">
              <w:rPr>
                <w:rFonts w:ascii="Times New Roman" w:eastAsia="Times New Roman" w:hAnsi="Times New Roman" w:cs="Times New Roman"/>
                <w:b/>
                <w:i/>
                <w:sz w:val="28"/>
                <w:szCs w:val="28"/>
              </w:rPr>
              <w:t>32206,</w:t>
            </w:r>
            <w:r w:rsidR="0071706E">
              <w:rPr>
                <w:rFonts w:ascii="Times New Roman" w:eastAsia="Times New Roman" w:hAnsi="Times New Roman" w:cs="Times New Roman"/>
                <w:b/>
                <w:i/>
                <w:sz w:val="28"/>
                <w:szCs w:val="28"/>
              </w:rPr>
              <w:t>0</w:t>
            </w:r>
            <w:r w:rsidRPr="00DE1F6C">
              <w:rPr>
                <w:rFonts w:ascii="Times New Roman" w:eastAsia="Times New Roman" w:hAnsi="Times New Roman" w:cs="Times New Roman"/>
                <w:b/>
                <w:i/>
                <w:sz w:val="28"/>
                <w:szCs w:val="28"/>
              </w:rPr>
              <w:t xml:space="preserve"> тыс. тенге;</w:t>
            </w:r>
          </w:p>
          <w:p w:rsidR="0029712E" w:rsidRPr="00DE1F6C" w:rsidRDefault="0029712E" w:rsidP="00DE1F6C">
            <w:pPr>
              <w:pStyle w:val="a6"/>
              <w:numPr>
                <w:ilvl w:val="0"/>
                <w:numId w:val="24"/>
              </w:numPr>
              <w:spacing w:after="0" w:line="360" w:lineRule="auto"/>
              <w:jc w:val="both"/>
              <w:rPr>
                <w:rFonts w:ascii="Times New Roman" w:eastAsia="Times New Roman" w:hAnsi="Times New Roman" w:cs="Times New Roman"/>
                <w:b/>
                <w:i/>
                <w:sz w:val="28"/>
                <w:szCs w:val="28"/>
              </w:rPr>
            </w:pPr>
            <w:r w:rsidRPr="00DE1F6C">
              <w:rPr>
                <w:rFonts w:ascii="Times New Roman" w:eastAsia="Times New Roman" w:hAnsi="Times New Roman" w:cs="Times New Roman"/>
                <w:b/>
                <w:i/>
                <w:sz w:val="28"/>
                <w:szCs w:val="28"/>
              </w:rPr>
              <w:t xml:space="preserve">доход от безвозмездно полученного имущества – </w:t>
            </w:r>
            <w:r w:rsidR="001F1CDF">
              <w:rPr>
                <w:rFonts w:ascii="Times New Roman" w:eastAsia="Times New Roman" w:hAnsi="Times New Roman" w:cs="Times New Roman"/>
                <w:b/>
                <w:i/>
                <w:sz w:val="28"/>
                <w:szCs w:val="28"/>
              </w:rPr>
              <w:t>3767</w:t>
            </w:r>
            <w:r w:rsidR="0071706E">
              <w:rPr>
                <w:rFonts w:ascii="Times New Roman" w:eastAsia="Times New Roman" w:hAnsi="Times New Roman" w:cs="Times New Roman"/>
                <w:b/>
                <w:i/>
                <w:sz w:val="28"/>
                <w:szCs w:val="28"/>
              </w:rPr>
              <w:t>6,0</w:t>
            </w:r>
            <w:r w:rsidRPr="00DE1F6C">
              <w:rPr>
                <w:rFonts w:ascii="Times New Roman" w:eastAsia="Times New Roman" w:hAnsi="Times New Roman" w:cs="Times New Roman"/>
                <w:b/>
                <w:i/>
                <w:sz w:val="28"/>
                <w:szCs w:val="28"/>
              </w:rPr>
              <w:t xml:space="preserve"> тыс. тенге;</w:t>
            </w:r>
          </w:p>
          <w:p w:rsidR="0029712E" w:rsidRPr="00DE1F6C" w:rsidRDefault="0029712E" w:rsidP="00DE1F6C">
            <w:pPr>
              <w:pStyle w:val="a6"/>
              <w:numPr>
                <w:ilvl w:val="0"/>
                <w:numId w:val="24"/>
              </w:numPr>
              <w:spacing w:after="0" w:line="360" w:lineRule="auto"/>
              <w:jc w:val="both"/>
              <w:rPr>
                <w:rFonts w:ascii="Times New Roman" w:eastAsia="Times New Roman" w:hAnsi="Times New Roman" w:cs="Times New Roman"/>
                <w:b/>
                <w:i/>
                <w:sz w:val="28"/>
                <w:szCs w:val="28"/>
              </w:rPr>
            </w:pPr>
            <w:r w:rsidRPr="00DE1F6C">
              <w:rPr>
                <w:rFonts w:ascii="Times New Roman" w:eastAsia="Times New Roman" w:hAnsi="Times New Roman" w:cs="Times New Roman"/>
                <w:b/>
                <w:i/>
                <w:sz w:val="28"/>
                <w:szCs w:val="28"/>
              </w:rPr>
              <w:t xml:space="preserve">доход от сдачи в аренду имущества – </w:t>
            </w:r>
            <w:r w:rsidR="00DE1F6C" w:rsidRPr="00DE1F6C">
              <w:rPr>
                <w:rFonts w:ascii="Times New Roman" w:eastAsia="Times New Roman" w:hAnsi="Times New Roman" w:cs="Times New Roman"/>
                <w:b/>
                <w:i/>
                <w:sz w:val="28"/>
                <w:szCs w:val="28"/>
              </w:rPr>
              <w:t>112,</w:t>
            </w:r>
            <w:r w:rsidR="0071706E">
              <w:rPr>
                <w:rFonts w:ascii="Times New Roman" w:eastAsia="Times New Roman" w:hAnsi="Times New Roman" w:cs="Times New Roman"/>
                <w:b/>
                <w:i/>
                <w:sz w:val="28"/>
                <w:szCs w:val="28"/>
              </w:rPr>
              <w:t>0</w:t>
            </w:r>
            <w:r w:rsidRPr="00DE1F6C">
              <w:rPr>
                <w:rFonts w:ascii="Times New Roman" w:eastAsia="Times New Roman" w:hAnsi="Times New Roman" w:cs="Times New Roman"/>
                <w:b/>
                <w:i/>
                <w:sz w:val="28"/>
                <w:szCs w:val="28"/>
              </w:rPr>
              <w:t xml:space="preserve"> тыс. тенге</w:t>
            </w:r>
            <w:r w:rsidR="00854C48" w:rsidRPr="00DE1F6C">
              <w:rPr>
                <w:rFonts w:ascii="Times New Roman" w:eastAsia="Times New Roman" w:hAnsi="Times New Roman" w:cs="Times New Roman"/>
                <w:b/>
                <w:i/>
                <w:sz w:val="28"/>
                <w:szCs w:val="28"/>
              </w:rPr>
              <w:t>;</w:t>
            </w:r>
          </w:p>
          <w:p w:rsidR="00250955" w:rsidRDefault="00DE1F6C" w:rsidP="00DE1F6C">
            <w:pPr>
              <w:pStyle w:val="a6"/>
              <w:numPr>
                <w:ilvl w:val="0"/>
                <w:numId w:val="24"/>
              </w:num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w:t>
            </w:r>
            <w:r w:rsidR="00250955" w:rsidRPr="00DE1F6C">
              <w:rPr>
                <w:rFonts w:ascii="Times New Roman" w:eastAsia="Times New Roman" w:hAnsi="Times New Roman" w:cs="Times New Roman"/>
                <w:b/>
                <w:i/>
                <w:sz w:val="28"/>
                <w:szCs w:val="28"/>
              </w:rPr>
              <w:t xml:space="preserve">рочие доходы от неосновной деятельности – </w:t>
            </w:r>
            <w:r w:rsidR="0071706E">
              <w:rPr>
                <w:rFonts w:ascii="Times New Roman" w:eastAsia="Times New Roman" w:hAnsi="Times New Roman" w:cs="Times New Roman"/>
                <w:b/>
                <w:i/>
                <w:sz w:val="28"/>
                <w:szCs w:val="28"/>
              </w:rPr>
              <w:t>24,0</w:t>
            </w:r>
            <w:r w:rsidR="00250955" w:rsidRPr="00DE1F6C">
              <w:rPr>
                <w:rFonts w:ascii="Times New Roman" w:eastAsia="Times New Roman" w:hAnsi="Times New Roman" w:cs="Times New Roman"/>
                <w:b/>
                <w:i/>
                <w:sz w:val="28"/>
                <w:szCs w:val="28"/>
              </w:rPr>
              <w:t xml:space="preserve"> тыс. тенге</w:t>
            </w:r>
            <w:r w:rsidR="009B031F">
              <w:rPr>
                <w:rFonts w:ascii="Times New Roman" w:eastAsia="Times New Roman" w:hAnsi="Times New Roman" w:cs="Times New Roman"/>
                <w:b/>
                <w:i/>
                <w:sz w:val="28"/>
                <w:szCs w:val="28"/>
              </w:rPr>
              <w:t>;</w:t>
            </w:r>
          </w:p>
          <w:p w:rsidR="009B031F" w:rsidRPr="00DE1F6C" w:rsidRDefault="009B031F" w:rsidP="00DE1F6C">
            <w:pPr>
              <w:pStyle w:val="a6"/>
              <w:numPr>
                <w:ilvl w:val="0"/>
                <w:numId w:val="24"/>
              </w:num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доходы </w:t>
            </w:r>
            <w:proofErr w:type="gramStart"/>
            <w:r>
              <w:rPr>
                <w:rFonts w:ascii="Times New Roman" w:eastAsia="Times New Roman" w:hAnsi="Times New Roman" w:cs="Times New Roman"/>
                <w:b/>
                <w:i/>
                <w:sz w:val="28"/>
                <w:szCs w:val="28"/>
              </w:rPr>
              <w:t>от</w:t>
            </w:r>
            <w:proofErr w:type="gramEnd"/>
            <w:r>
              <w:rPr>
                <w:rFonts w:ascii="Times New Roman" w:eastAsia="Times New Roman" w:hAnsi="Times New Roman" w:cs="Times New Roman"/>
                <w:b/>
                <w:i/>
                <w:sz w:val="28"/>
                <w:szCs w:val="28"/>
              </w:rPr>
              <w:t xml:space="preserve"> АЛО – 377112,</w:t>
            </w:r>
            <w:r w:rsidR="0071706E">
              <w:rPr>
                <w:rFonts w:ascii="Times New Roman" w:eastAsia="Times New Roman" w:hAnsi="Times New Roman" w:cs="Times New Roman"/>
                <w:b/>
                <w:i/>
                <w:sz w:val="28"/>
                <w:szCs w:val="28"/>
              </w:rPr>
              <w:t>0</w:t>
            </w:r>
            <w:r>
              <w:rPr>
                <w:rFonts w:ascii="Times New Roman" w:eastAsia="Times New Roman" w:hAnsi="Times New Roman" w:cs="Times New Roman"/>
                <w:b/>
                <w:i/>
                <w:sz w:val="28"/>
                <w:szCs w:val="28"/>
              </w:rPr>
              <w:t>.</w:t>
            </w:r>
          </w:p>
          <w:p w:rsidR="0070499D" w:rsidRDefault="0070499D" w:rsidP="00DE1F6C">
            <w:pPr>
              <w:spacing w:after="0" w:line="360" w:lineRule="auto"/>
              <w:jc w:val="both"/>
              <w:rPr>
                <w:rFonts w:ascii="Times New Roman" w:eastAsia="Times New Roman" w:hAnsi="Times New Roman" w:cs="Times New Roman"/>
                <w:b/>
                <w:i/>
                <w:sz w:val="28"/>
                <w:szCs w:val="28"/>
              </w:rPr>
            </w:pPr>
          </w:p>
          <w:p w:rsidR="002003B2" w:rsidRPr="00336D09" w:rsidRDefault="00015107" w:rsidP="002003B2">
            <w:pPr>
              <w:spacing w:after="0" w:line="360" w:lineRule="auto"/>
              <w:jc w:val="both"/>
              <w:rPr>
                <w:rFonts w:ascii="Times New Roman" w:eastAsia="Times New Roman" w:hAnsi="Times New Roman" w:cs="Times New Roman"/>
                <w:i/>
                <w:sz w:val="28"/>
                <w:szCs w:val="28"/>
              </w:rPr>
            </w:pPr>
            <w:r w:rsidRPr="00336D09">
              <w:rPr>
                <w:rFonts w:ascii="Times New Roman" w:eastAsia="Times New Roman" w:hAnsi="Times New Roman" w:cs="Times New Roman"/>
                <w:i/>
                <w:sz w:val="28"/>
                <w:szCs w:val="28"/>
              </w:rPr>
              <w:t xml:space="preserve">      </w:t>
            </w:r>
            <w:r w:rsidR="009B031F" w:rsidRPr="00336D09">
              <w:rPr>
                <w:rFonts w:ascii="Times New Roman" w:eastAsia="Times New Roman" w:hAnsi="Times New Roman" w:cs="Times New Roman"/>
                <w:i/>
                <w:sz w:val="28"/>
                <w:szCs w:val="28"/>
              </w:rPr>
              <w:t xml:space="preserve">На </w:t>
            </w:r>
            <w:r w:rsidR="00A143BE" w:rsidRPr="00336D09">
              <w:rPr>
                <w:rFonts w:ascii="Times New Roman" w:eastAsia="Times New Roman" w:hAnsi="Times New Roman" w:cs="Times New Roman"/>
                <w:i/>
                <w:sz w:val="28"/>
                <w:szCs w:val="28"/>
              </w:rPr>
              <w:t>предприяти</w:t>
            </w:r>
            <w:r w:rsidR="009B031F" w:rsidRPr="00336D09">
              <w:rPr>
                <w:rFonts w:ascii="Times New Roman" w:eastAsia="Times New Roman" w:hAnsi="Times New Roman" w:cs="Times New Roman"/>
                <w:i/>
                <w:sz w:val="28"/>
                <w:szCs w:val="28"/>
              </w:rPr>
              <w:t>е</w:t>
            </w:r>
            <w:r w:rsidR="00A143BE" w:rsidRPr="00336D09">
              <w:rPr>
                <w:rFonts w:ascii="Times New Roman" w:eastAsia="Times New Roman" w:hAnsi="Times New Roman" w:cs="Times New Roman"/>
                <w:i/>
                <w:sz w:val="28"/>
                <w:szCs w:val="28"/>
              </w:rPr>
              <w:t xml:space="preserve"> ведется учет медицинских препаратов для амбулаторно</w:t>
            </w:r>
            <w:r w:rsidR="00530E64" w:rsidRPr="00336D09">
              <w:rPr>
                <w:rFonts w:ascii="Times New Roman" w:eastAsia="Times New Roman" w:hAnsi="Times New Roman" w:cs="Times New Roman"/>
                <w:i/>
                <w:sz w:val="28"/>
                <w:szCs w:val="28"/>
              </w:rPr>
              <w:t xml:space="preserve"> </w:t>
            </w:r>
            <w:r w:rsidR="00A143BE" w:rsidRPr="00336D09">
              <w:rPr>
                <w:rFonts w:ascii="Times New Roman" w:eastAsia="Times New Roman" w:hAnsi="Times New Roman" w:cs="Times New Roman"/>
                <w:i/>
                <w:sz w:val="28"/>
                <w:szCs w:val="28"/>
              </w:rPr>
              <w:t>- лекарственного обеспечения (АЛО) пациентов</w:t>
            </w:r>
            <w:r w:rsidR="003F2CD2" w:rsidRPr="00336D09">
              <w:rPr>
                <w:rFonts w:ascii="Times New Roman" w:eastAsia="Times New Roman" w:hAnsi="Times New Roman" w:cs="Times New Roman"/>
                <w:i/>
                <w:sz w:val="28"/>
                <w:szCs w:val="28"/>
              </w:rPr>
              <w:t>. Т</w:t>
            </w:r>
            <w:r w:rsidR="00A143BE" w:rsidRPr="00336D09">
              <w:rPr>
                <w:rFonts w:ascii="Times New Roman" w:eastAsia="Times New Roman" w:hAnsi="Times New Roman" w:cs="Times New Roman"/>
                <w:i/>
                <w:sz w:val="28"/>
                <w:szCs w:val="28"/>
              </w:rPr>
              <w:t xml:space="preserve">овар является собственностью ТОО «СК-Фармация» </w:t>
            </w:r>
            <w:proofErr w:type="gramStart"/>
            <w:r w:rsidR="00A143BE" w:rsidRPr="00336D09">
              <w:rPr>
                <w:rFonts w:ascii="Times New Roman" w:eastAsia="Times New Roman" w:hAnsi="Times New Roman" w:cs="Times New Roman"/>
                <w:i/>
                <w:sz w:val="28"/>
                <w:szCs w:val="28"/>
              </w:rPr>
              <w:t>согласно договор</w:t>
            </w:r>
            <w:r w:rsidR="008A30B1" w:rsidRPr="00336D09">
              <w:rPr>
                <w:rFonts w:ascii="Times New Roman" w:eastAsia="Times New Roman" w:hAnsi="Times New Roman" w:cs="Times New Roman"/>
                <w:i/>
                <w:sz w:val="28"/>
                <w:szCs w:val="28"/>
              </w:rPr>
              <w:t>ов</w:t>
            </w:r>
            <w:proofErr w:type="gramEnd"/>
            <w:r w:rsidR="002003B2" w:rsidRPr="00336D09">
              <w:rPr>
                <w:rFonts w:ascii="Times New Roman" w:eastAsia="Times New Roman" w:hAnsi="Times New Roman" w:cs="Times New Roman"/>
                <w:i/>
                <w:sz w:val="28"/>
                <w:szCs w:val="28"/>
              </w:rPr>
              <w:t xml:space="preserve"> за</w:t>
            </w:r>
            <w:r w:rsidR="00243F37" w:rsidRPr="00336D09">
              <w:rPr>
                <w:rFonts w:ascii="Times New Roman" w:eastAsia="Times New Roman" w:hAnsi="Times New Roman" w:cs="Times New Roman"/>
                <w:i/>
                <w:sz w:val="28"/>
                <w:szCs w:val="28"/>
              </w:rPr>
              <w:t xml:space="preserve"> 2018 год</w:t>
            </w:r>
            <w:r w:rsidR="002003B2" w:rsidRPr="00336D09">
              <w:rPr>
                <w:rFonts w:ascii="Times New Roman" w:eastAsia="Times New Roman" w:hAnsi="Times New Roman" w:cs="Times New Roman"/>
                <w:i/>
                <w:sz w:val="28"/>
                <w:szCs w:val="28"/>
              </w:rPr>
              <w:t>.</w:t>
            </w:r>
            <w:r w:rsidR="00243F37" w:rsidRPr="00336D09">
              <w:rPr>
                <w:rFonts w:ascii="Times New Roman" w:eastAsia="Times New Roman" w:hAnsi="Times New Roman" w:cs="Times New Roman"/>
                <w:i/>
                <w:sz w:val="28"/>
                <w:szCs w:val="28"/>
              </w:rPr>
              <w:t xml:space="preserve"> </w:t>
            </w:r>
            <w:r w:rsidR="00A143BE" w:rsidRPr="00336D09">
              <w:rPr>
                <w:rFonts w:ascii="Times New Roman" w:eastAsia="Times New Roman" w:hAnsi="Times New Roman" w:cs="Times New Roman"/>
                <w:i/>
                <w:sz w:val="28"/>
                <w:szCs w:val="28"/>
              </w:rPr>
              <w:t xml:space="preserve">За период с 1 января по 31 декабря 2018 года </w:t>
            </w:r>
            <w:r w:rsidR="002003B2" w:rsidRPr="00336D09">
              <w:rPr>
                <w:rFonts w:ascii="Times New Roman" w:eastAsia="Times New Roman" w:hAnsi="Times New Roman" w:cs="Times New Roman"/>
                <w:i/>
                <w:sz w:val="28"/>
                <w:szCs w:val="28"/>
              </w:rPr>
              <w:t xml:space="preserve">согласно отчетов </w:t>
            </w:r>
            <w:r w:rsidR="00A143BE" w:rsidRPr="00336D09">
              <w:rPr>
                <w:rFonts w:ascii="Times New Roman" w:eastAsia="Times New Roman" w:hAnsi="Times New Roman" w:cs="Times New Roman"/>
                <w:i/>
                <w:sz w:val="28"/>
                <w:szCs w:val="28"/>
              </w:rPr>
              <w:lastRenderedPageBreak/>
              <w:t xml:space="preserve">поступило ТМЗ на сумму </w:t>
            </w:r>
            <w:r w:rsidR="00243F37" w:rsidRPr="00336D09">
              <w:rPr>
                <w:rFonts w:ascii="Times New Roman" w:eastAsia="Times New Roman" w:hAnsi="Times New Roman" w:cs="Times New Roman"/>
                <w:i/>
                <w:sz w:val="28"/>
                <w:szCs w:val="28"/>
              </w:rPr>
              <w:t>377112354</w:t>
            </w:r>
            <w:r w:rsidR="002003B2" w:rsidRPr="00336D09">
              <w:rPr>
                <w:rFonts w:ascii="Times New Roman" w:eastAsia="Times New Roman" w:hAnsi="Times New Roman" w:cs="Times New Roman"/>
                <w:i/>
                <w:sz w:val="28"/>
                <w:szCs w:val="28"/>
              </w:rPr>
              <w:t>,27</w:t>
            </w:r>
            <w:r w:rsidR="00243F37" w:rsidRPr="00336D09">
              <w:rPr>
                <w:rFonts w:ascii="Times New Roman" w:eastAsia="Times New Roman" w:hAnsi="Times New Roman" w:cs="Times New Roman"/>
                <w:i/>
                <w:sz w:val="28"/>
                <w:szCs w:val="28"/>
              </w:rPr>
              <w:t xml:space="preserve"> </w:t>
            </w:r>
            <w:r w:rsidR="00A143BE" w:rsidRPr="00336D09">
              <w:rPr>
                <w:rFonts w:ascii="Times New Roman" w:eastAsia="Times New Roman" w:hAnsi="Times New Roman" w:cs="Times New Roman"/>
                <w:i/>
                <w:sz w:val="28"/>
                <w:szCs w:val="28"/>
              </w:rPr>
              <w:t>тенге</w:t>
            </w:r>
            <w:proofErr w:type="gramStart"/>
            <w:r w:rsidR="00A143BE" w:rsidRPr="00336D09">
              <w:rPr>
                <w:rFonts w:ascii="Times New Roman" w:eastAsia="Times New Roman" w:hAnsi="Times New Roman" w:cs="Times New Roman"/>
                <w:i/>
                <w:sz w:val="28"/>
                <w:szCs w:val="28"/>
              </w:rPr>
              <w:t xml:space="preserve"> ,</w:t>
            </w:r>
            <w:proofErr w:type="gramEnd"/>
            <w:r w:rsidR="00A143BE" w:rsidRPr="00336D09">
              <w:rPr>
                <w:rFonts w:ascii="Times New Roman" w:eastAsia="Times New Roman" w:hAnsi="Times New Roman" w:cs="Times New Roman"/>
                <w:i/>
                <w:sz w:val="28"/>
                <w:szCs w:val="28"/>
              </w:rPr>
              <w:t xml:space="preserve"> выдано </w:t>
            </w:r>
            <w:r w:rsidR="003F2CD2" w:rsidRPr="00336D09">
              <w:rPr>
                <w:rFonts w:ascii="Times New Roman" w:eastAsia="Times New Roman" w:hAnsi="Times New Roman" w:cs="Times New Roman"/>
                <w:i/>
                <w:sz w:val="28"/>
                <w:szCs w:val="28"/>
              </w:rPr>
              <w:t xml:space="preserve">по рецептам товара </w:t>
            </w:r>
            <w:r w:rsidR="002003B2" w:rsidRPr="00336D09">
              <w:rPr>
                <w:rFonts w:ascii="Times New Roman" w:eastAsia="Times New Roman" w:hAnsi="Times New Roman" w:cs="Times New Roman"/>
                <w:i/>
                <w:sz w:val="28"/>
                <w:szCs w:val="28"/>
              </w:rPr>
              <w:t>на сумму</w:t>
            </w:r>
            <w:r w:rsidR="00A143BE" w:rsidRPr="00336D09">
              <w:rPr>
                <w:rFonts w:ascii="Times New Roman" w:eastAsia="Times New Roman" w:hAnsi="Times New Roman" w:cs="Times New Roman"/>
                <w:i/>
                <w:sz w:val="28"/>
                <w:szCs w:val="28"/>
              </w:rPr>
              <w:t xml:space="preserve"> </w:t>
            </w:r>
            <w:r w:rsidR="00243F37" w:rsidRPr="00336D09">
              <w:rPr>
                <w:rFonts w:ascii="Times New Roman" w:eastAsia="Times New Roman" w:hAnsi="Times New Roman" w:cs="Times New Roman"/>
                <w:i/>
                <w:sz w:val="28"/>
                <w:szCs w:val="28"/>
              </w:rPr>
              <w:t>377112354,27</w:t>
            </w:r>
            <w:r w:rsidR="00A143BE" w:rsidRPr="00336D09">
              <w:rPr>
                <w:rFonts w:ascii="Times New Roman" w:eastAsia="Times New Roman" w:hAnsi="Times New Roman" w:cs="Times New Roman"/>
                <w:i/>
                <w:sz w:val="28"/>
                <w:szCs w:val="28"/>
              </w:rPr>
              <w:t xml:space="preserve"> тенге. </w:t>
            </w:r>
            <w:r w:rsidR="00243F37" w:rsidRPr="00336D09">
              <w:rPr>
                <w:rFonts w:ascii="Times New Roman" w:eastAsia="Times New Roman" w:hAnsi="Times New Roman" w:cs="Times New Roman"/>
                <w:i/>
                <w:sz w:val="28"/>
                <w:szCs w:val="28"/>
              </w:rPr>
              <w:t xml:space="preserve">Процент обеспечения </w:t>
            </w:r>
            <w:r w:rsidR="002003B2" w:rsidRPr="00336D09">
              <w:rPr>
                <w:rFonts w:ascii="Times New Roman" w:eastAsia="Times New Roman" w:hAnsi="Times New Roman" w:cs="Times New Roman"/>
                <w:i/>
                <w:sz w:val="28"/>
                <w:szCs w:val="28"/>
              </w:rPr>
              <w:t xml:space="preserve">составил </w:t>
            </w:r>
            <w:r w:rsidR="00243F37" w:rsidRPr="00336D09">
              <w:rPr>
                <w:rFonts w:ascii="Times New Roman" w:eastAsia="Times New Roman" w:hAnsi="Times New Roman" w:cs="Times New Roman"/>
                <w:i/>
                <w:sz w:val="28"/>
                <w:szCs w:val="28"/>
              </w:rPr>
              <w:t>100%.</w:t>
            </w:r>
            <w:r w:rsidR="002003B2" w:rsidRPr="00336D09">
              <w:rPr>
                <w:rFonts w:ascii="Times New Roman" w:eastAsia="Times New Roman" w:hAnsi="Times New Roman" w:cs="Times New Roman"/>
                <w:i/>
                <w:sz w:val="28"/>
                <w:szCs w:val="28"/>
              </w:rPr>
              <w:t xml:space="preserve"> Остатка ТМЗ  на 01.01.2019года нет. Номера, дата и сумма договоров прилагается в реестре.</w:t>
            </w:r>
            <w:r w:rsidR="005D7717" w:rsidRPr="00336D09">
              <w:rPr>
                <w:rFonts w:ascii="Times New Roman" w:eastAsia="Times New Roman" w:hAnsi="Times New Roman" w:cs="Times New Roman"/>
                <w:i/>
                <w:sz w:val="28"/>
                <w:szCs w:val="28"/>
              </w:rPr>
              <w:t xml:space="preserve">       </w:t>
            </w:r>
          </w:p>
          <w:p w:rsidR="002003B2" w:rsidRDefault="005D7717" w:rsidP="002003B2">
            <w:pPr>
              <w:spacing w:after="0" w:line="360" w:lineRule="auto"/>
              <w:jc w:val="both"/>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        </w:t>
            </w:r>
            <w:r w:rsidR="002003B2">
              <w:rPr>
                <w:rFonts w:ascii="Times New Roman" w:eastAsia="Times New Roman" w:hAnsi="Times New Roman" w:cs="Times New Roman"/>
                <w:i/>
                <w:sz w:val="28"/>
                <w:szCs w:val="28"/>
              </w:rPr>
              <w:t xml:space="preserve">                      </w:t>
            </w:r>
          </w:p>
          <w:p w:rsidR="00511125" w:rsidRPr="00751599" w:rsidRDefault="002003B2" w:rsidP="002003B2">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11125" w:rsidRPr="00751599">
              <w:rPr>
                <w:rFonts w:ascii="Times New Roman" w:eastAsia="Times New Roman" w:hAnsi="Times New Roman" w:cs="Times New Roman"/>
                <w:i/>
                <w:sz w:val="28"/>
                <w:szCs w:val="28"/>
              </w:rPr>
              <w:t xml:space="preserve">Главный врач:                     </w:t>
            </w:r>
            <w:r w:rsidR="00BF5F34" w:rsidRPr="00751599">
              <w:rPr>
                <w:rFonts w:ascii="Times New Roman" w:eastAsia="Times New Roman" w:hAnsi="Times New Roman" w:cs="Times New Roman"/>
                <w:i/>
                <w:sz w:val="28"/>
                <w:szCs w:val="28"/>
              </w:rPr>
              <w:t xml:space="preserve">   </w:t>
            </w:r>
            <w:r w:rsidR="00511125" w:rsidRPr="00751599">
              <w:rPr>
                <w:rFonts w:ascii="Times New Roman" w:eastAsia="Times New Roman" w:hAnsi="Times New Roman" w:cs="Times New Roman"/>
                <w:i/>
                <w:sz w:val="28"/>
                <w:szCs w:val="28"/>
              </w:rPr>
              <w:t xml:space="preserve">     </w:t>
            </w:r>
            <w:r w:rsidR="00BF5F34" w:rsidRPr="00751599">
              <w:rPr>
                <w:rFonts w:ascii="Times New Roman" w:eastAsia="Times New Roman" w:hAnsi="Times New Roman" w:cs="Times New Roman"/>
                <w:i/>
                <w:sz w:val="28"/>
                <w:szCs w:val="28"/>
              </w:rPr>
              <w:t xml:space="preserve">    </w:t>
            </w:r>
            <w:r w:rsidR="00511125" w:rsidRPr="00751599">
              <w:rPr>
                <w:rFonts w:ascii="Times New Roman" w:eastAsia="Times New Roman" w:hAnsi="Times New Roman" w:cs="Times New Roman"/>
                <w:i/>
                <w:sz w:val="28"/>
                <w:szCs w:val="28"/>
              </w:rPr>
              <w:t xml:space="preserve"> </w:t>
            </w:r>
            <w:proofErr w:type="spellStart"/>
            <w:r w:rsidR="00166BB9" w:rsidRPr="00751599">
              <w:rPr>
                <w:rFonts w:ascii="Times New Roman" w:eastAsia="Times New Roman" w:hAnsi="Times New Roman" w:cs="Times New Roman"/>
                <w:i/>
                <w:sz w:val="28"/>
                <w:szCs w:val="28"/>
              </w:rPr>
              <w:t>Жапарбеков</w:t>
            </w:r>
            <w:proofErr w:type="spellEnd"/>
            <w:r w:rsidR="00166BB9" w:rsidRPr="00751599">
              <w:rPr>
                <w:rFonts w:ascii="Times New Roman" w:eastAsia="Times New Roman" w:hAnsi="Times New Roman" w:cs="Times New Roman"/>
                <w:i/>
                <w:sz w:val="28"/>
                <w:szCs w:val="28"/>
              </w:rPr>
              <w:t xml:space="preserve"> А.Н.</w:t>
            </w:r>
          </w:p>
          <w:p w:rsidR="008165C1" w:rsidRPr="00751599" w:rsidRDefault="0029712E" w:rsidP="004F3AB2">
            <w:pPr>
              <w:spacing w:line="360" w:lineRule="auto"/>
              <w:ind w:firstLine="1559"/>
              <w:rPr>
                <w:rFonts w:ascii="Times New Roman" w:eastAsia="Times New Roman" w:hAnsi="Times New Roman" w:cs="Times New Roman"/>
                <w:i/>
                <w:color w:val="000000"/>
                <w:sz w:val="28"/>
                <w:szCs w:val="28"/>
              </w:rPr>
            </w:pPr>
            <w:r w:rsidRPr="00751599">
              <w:rPr>
                <w:rFonts w:ascii="Times New Roman" w:eastAsia="Times New Roman" w:hAnsi="Times New Roman" w:cs="Times New Roman"/>
                <w:i/>
                <w:sz w:val="28"/>
                <w:szCs w:val="28"/>
              </w:rPr>
              <w:t>Главный бухгалтер</w:t>
            </w:r>
            <w:r w:rsidR="00511125" w:rsidRPr="00751599">
              <w:rPr>
                <w:rFonts w:ascii="Times New Roman" w:eastAsia="Times New Roman" w:hAnsi="Times New Roman" w:cs="Times New Roman"/>
                <w:i/>
                <w:sz w:val="28"/>
                <w:szCs w:val="28"/>
              </w:rPr>
              <w:t>:</w:t>
            </w:r>
            <w:r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ab/>
            </w:r>
            <w:r w:rsidR="00511125" w:rsidRPr="00751599">
              <w:rPr>
                <w:rFonts w:ascii="Times New Roman" w:eastAsia="Times New Roman" w:hAnsi="Times New Roman" w:cs="Times New Roman"/>
                <w:i/>
                <w:sz w:val="28"/>
                <w:szCs w:val="28"/>
              </w:rPr>
              <w:t xml:space="preserve">   </w:t>
            </w:r>
            <w:r w:rsidR="00BF5F34" w:rsidRPr="00751599">
              <w:rPr>
                <w:rFonts w:ascii="Times New Roman" w:eastAsia="Times New Roman" w:hAnsi="Times New Roman" w:cs="Times New Roman"/>
                <w:i/>
                <w:sz w:val="28"/>
                <w:szCs w:val="28"/>
              </w:rPr>
              <w:t xml:space="preserve">            </w:t>
            </w:r>
            <w:r w:rsidR="00511125" w:rsidRPr="00751599">
              <w:rPr>
                <w:rFonts w:ascii="Times New Roman" w:eastAsia="Times New Roman" w:hAnsi="Times New Roman" w:cs="Times New Roman"/>
                <w:i/>
                <w:sz w:val="28"/>
                <w:szCs w:val="28"/>
              </w:rPr>
              <w:t xml:space="preserve"> </w:t>
            </w:r>
            <w:r w:rsidR="005D7717" w:rsidRPr="00751599">
              <w:rPr>
                <w:rFonts w:ascii="Times New Roman" w:eastAsia="Times New Roman" w:hAnsi="Times New Roman" w:cs="Times New Roman"/>
                <w:i/>
                <w:sz w:val="28"/>
                <w:szCs w:val="28"/>
              </w:rPr>
              <w:t xml:space="preserve">     </w:t>
            </w:r>
            <w:r w:rsidR="00511125" w:rsidRPr="00751599">
              <w:rPr>
                <w:rFonts w:ascii="Times New Roman" w:eastAsia="Times New Roman" w:hAnsi="Times New Roman" w:cs="Times New Roman"/>
                <w:i/>
                <w:sz w:val="28"/>
                <w:szCs w:val="28"/>
              </w:rPr>
              <w:t xml:space="preserve">   </w:t>
            </w:r>
            <w:proofErr w:type="spellStart"/>
            <w:r w:rsidRPr="00751599">
              <w:rPr>
                <w:rFonts w:ascii="Times New Roman" w:eastAsia="Times New Roman" w:hAnsi="Times New Roman" w:cs="Times New Roman"/>
                <w:i/>
                <w:sz w:val="28"/>
                <w:szCs w:val="28"/>
              </w:rPr>
              <w:t>Хирная</w:t>
            </w:r>
            <w:proofErr w:type="spellEnd"/>
            <w:r w:rsidRPr="00751599">
              <w:rPr>
                <w:rFonts w:ascii="Times New Roman" w:eastAsia="Times New Roman" w:hAnsi="Times New Roman" w:cs="Times New Roman"/>
                <w:i/>
                <w:sz w:val="28"/>
                <w:szCs w:val="28"/>
              </w:rPr>
              <w:t xml:space="preserve"> И.Л.</w:t>
            </w:r>
          </w:p>
        </w:tc>
      </w:tr>
    </w:tbl>
    <w:p w:rsidR="00372766" w:rsidRDefault="00372766" w:rsidP="007217A3">
      <w:pPr>
        <w:tabs>
          <w:tab w:val="left" w:pos="567"/>
        </w:tabs>
        <w:spacing w:line="360" w:lineRule="auto"/>
        <w:ind w:firstLine="567"/>
        <w:rPr>
          <w:rFonts w:ascii="Times New Roman" w:eastAsia="Times New Roman" w:hAnsi="Times New Roman" w:cs="Times New Roman"/>
          <w:b/>
          <w:i/>
          <w:sz w:val="28"/>
          <w:szCs w:val="28"/>
        </w:rPr>
      </w:pPr>
    </w:p>
    <w:p w:rsidR="00372766" w:rsidRDefault="00372766" w:rsidP="007217A3">
      <w:pPr>
        <w:tabs>
          <w:tab w:val="left" w:pos="567"/>
        </w:tabs>
        <w:spacing w:line="360" w:lineRule="auto"/>
        <w:ind w:firstLine="567"/>
        <w:rPr>
          <w:rFonts w:ascii="Times New Roman" w:eastAsia="Times New Roman" w:hAnsi="Times New Roman" w:cs="Times New Roman"/>
          <w:b/>
          <w:i/>
          <w:sz w:val="28"/>
          <w:szCs w:val="28"/>
        </w:rPr>
      </w:pPr>
    </w:p>
    <w:p w:rsidR="0070499D" w:rsidRDefault="0070499D" w:rsidP="007217A3">
      <w:pPr>
        <w:tabs>
          <w:tab w:val="left" w:pos="567"/>
        </w:tabs>
        <w:spacing w:line="360" w:lineRule="auto"/>
        <w:ind w:firstLine="567"/>
        <w:rPr>
          <w:rFonts w:ascii="Times New Roman" w:eastAsia="Times New Roman" w:hAnsi="Times New Roman" w:cs="Times New Roman"/>
          <w:b/>
          <w:i/>
          <w:sz w:val="28"/>
          <w:szCs w:val="28"/>
        </w:rPr>
      </w:pPr>
    </w:p>
    <w:p w:rsidR="0070499D" w:rsidRDefault="0070499D" w:rsidP="007217A3">
      <w:pPr>
        <w:tabs>
          <w:tab w:val="left" w:pos="567"/>
        </w:tabs>
        <w:spacing w:line="360" w:lineRule="auto"/>
        <w:ind w:firstLine="567"/>
        <w:rPr>
          <w:rFonts w:ascii="Times New Roman" w:eastAsia="Times New Roman" w:hAnsi="Times New Roman" w:cs="Times New Roman"/>
          <w:b/>
          <w:i/>
          <w:sz w:val="28"/>
          <w:szCs w:val="28"/>
        </w:rPr>
      </w:pPr>
    </w:p>
    <w:p w:rsidR="0070499D" w:rsidRDefault="0070499D" w:rsidP="007217A3">
      <w:pPr>
        <w:tabs>
          <w:tab w:val="left" w:pos="567"/>
        </w:tabs>
        <w:spacing w:line="360" w:lineRule="auto"/>
        <w:ind w:firstLine="567"/>
        <w:rPr>
          <w:rFonts w:ascii="Times New Roman" w:eastAsia="Times New Roman" w:hAnsi="Times New Roman" w:cs="Times New Roman"/>
          <w:b/>
          <w:i/>
          <w:sz w:val="28"/>
          <w:szCs w:val="28"/>
        </w:rPr>
      </w:pPr>
    </w:p>
    <w:p w:rsidR="00372766" w:rsidRDefault="008B1094" w:rsidP="007217A3">
      <w:pPr>
        <w:tabs>
          <w:tab w:val="left" w:pos="567"/>
        </w:tabs>
        <w:spacing w:line="360" w:lineRule="auto"/>
        <w:ind w:firstLine="567"/>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 xml:space="preserve">   </w:t>
      </w:r>
      <w:r w:rsidR="00773405" w:rsidRPr="00751599">
        <w:rPr>
          <w:rFonts w:ascii="Times New Roman" w:eastAsia="Times New Roman" w:hAnsi="Times New Roman" w:cs="Times New Roman"/>
          <w:b/>
          <w:i/>
          <w:sz w:val="28"/>
          <w:szCs w:val="28"/>
        </w:rPr>
        <w:t xml:space="preserve">          </w:t>
      </w:r>
    </w:p>
    <w:p w:rsidR="00372766" w:rsidRDefault="00773405" w:rsidP="00372766">
      <w:pPr>
        <w:tabs>
          <w:tab w:val="left" w:pos="567"/>
        </w:tabs>
        <w:spacing w:line="360" w:lineRule="auto"/>
        <w:ind w:firstLine="567"/>
        <w:rPr>
          <w:rFonts w:ascii="Times New Roman" w:eastAsia="Times New Roman" w:hAnsi="Times New Roman" w:cs="Times New Roman"/>
          <w:i/>
          <w:color w:val="365F91" w:themeColor="accent1" w:themeShade="BF"/>
          <w:sz w:val="28"/>
          <w:szCs w:val="28"/>
        </w:rPr>
      </w:pPr>
      <w:bookmarkStart w:id="0" w:name="_GoBack"/>
      <w:r w:rsidRPr="00751599">
        <w:rPr>
          <w:rFonts w:ascii="Times New Roman" w:eastAsia="Times New Roman" w:hAnsi="Times New Roman" w:cs="Times New Roman"/>
          <w:b/>
          <w:i/>
          <w:sz w:val="28"/>
          <w:szCs w:val="28"/>
        </w:rPr>
        <w:t xml:space="preserve"> </w:t>
      </w:r>
      <w:r w:rsidR="008B1094" w:rsidRPr="00751599">
        <w:rPr>
          <w:rFonts w:ascii="Times New Roman" w:eastAsia="Times New Roman" w:hAnsi="Times New Roman" w:cs="Times New Roman"/>
          <w:b/>
          <w:i/>
          <w:sz w:val="28"/>
          <w:szCs w:val="28"/>
        </w:rPr>
        <w:t xml:space="preserve"> </w:t>
      </w:r>
      <w:r w:rsidR="0029712E" w:rsidRPr="00751599">
        <w:rPr>
          <w:rFonts w:ascii="Times New Roman" w:eastAsia="Times New Roman" w:hAnsi="Times New Roman" w:cs="Times New Roman"/>
          <w:b/>
          <w:i/>
          <w:color w:val="365F91" w:themeColor="accent1" w:themeShade="BF"/>
          <w:sz w:val="28"/>
          <w:szCs w:val="28"/>
        </w:rPr>
        <w:t>Сравнительная таблица</w:t>
      </w:r>
      <w:r w:rsidR="00573D72" w:rsidRPr="00751599">
        <w:rPr>
          <w:rFonts w:ascii="Times New Roman" w:eastAsia="Times New Roman" w:hAnsi="Times New Roman" w:cs="Times New Roman"/>
          <w:b/>
          <w:i/>
          <w:color w:val="365F91" w:themeColor="accent1" w:themeShade="BF"/>
          <w:sz w:val="28"/>
          <w:szCs w:val="28"/>
        </w:rPr>
        <w:t xml:space="preserve"> </w:t>
      </w:r>
      <w:r w:rsidR="007217A3" w:rsidRPr="00751599">
        <w:rPr>
          <w:rFonts w:ascii="Times New Roman" w:eastAsia="Times New Roman" w:hAnsi="Times New Roman" w:cs="Times New Roman"/>
          <w:b/>
          <w:i/>
          <w:color w:val="365F91" w:themeColor="accent1" w:themeShade="BF"/>
          <w:sz w:val="28"/>
          <w:szCs w:val="28"/>
        </w:rPr>
        <w:t xml:space="preserve">по основным </w:t>
      </w:r>
      <w:r w:rsidR="00573D72" w:rsidRPr="00751599">
        <w:rPr>
          <w:rFonts w:ascii="Times New Roman" w:eastAsia="Times New Roman" w:hAnsi="Times New Roman" w:cs="Times New Roman"/>
          <w:b/>
          <w:i/>
          <w:color w:val="365F91" w:themeColor="accent1" w:themeShade="BF"/>
          <w:sz w:val="28"/>
          <w:szCs w:val="28"/>
        </w:rPr>
        <w:t>показател</w:t>
      </w:r>
      <w:r w:rsidR="007217A3" w:rsidRPr="00751599">
        <w:rPr>
          <w:rFonts w:ascii="Times New Roman" w:eastAsia="Times New Roman" w:hAnsi="Times New Roman" w:cs="Times New Roman"/>
          <w:b/>
          <w:i/>
          <w:color w:val="365F91" w:themeColor="accent1" w:themeShade="BF"/>
          <w:sz w:val="28"/>
          <w:szCs w:val="28"/>
        </w:rPr>
        <w:t>ям</w:t>
      </w:r>
      <w:r w:rsidR="00573D72" w:rsidRPr="00751599">
        <w:rPr>
          <w:rFonts w:ascii="Times New Roman" w:eastAsia="Times New Roman" w:hAnsi="Times New Roman" w:cs="Times New Roman"/>
          <w:b/>
          <w:i/>
          <w:color w:val="365F91" w:themeColor="accent1" w:themeShade="BF"/>
          <w:sz w:val="28"/>
          <w:szCs w:val="28"/>
        </w:rPr>
        <w:t xml:space="preserve"> </w:t>
      </w:r>
      <w:r w:rsidRPr="00751599">
        <w:rPr>
          <w:rFonts w:ascii="Times New Roman" w:eastAsia="Times New Roman" w:hAnsi="Times New Roman" w:cs="Times New Roman"/>
          <w:b/>
          <w:i/>
          <w:color w:val="365F91" w:themeColor="accent1" w:themeShade="BF"/>
          <w:sz w:val="28"/>
          <w:szCs w:val="28"/>
        </w:rPr>
        <w:t xml:space="preserve">                                          </w:t>
      </w:r>
      <w:r w:rsidR="00573D72" w:rsidRPr="00751599">
        <w:rPr>
          <w:rFonts w:ascii="Times New Roman" w:eastAsia="Times New Roman" w:hAnsi="Times New Roman" w:cs="Times New Roman"/>
          <w:i/>
          <w:color w:val="365F91" w:themeColor="accent1" w:themeShade="BF"/>
          <w:sz w:val="28"/>
          <w:szCs w:val="28"/>
        </w:rPr>
        <w:t>КГП на ПХВ «Поликлиника №5</w:t>
      </w:r>
      <w:r w:rsidR="007217A3" w:rsidRPr="00751599">
        <w:rPr>
          <w:rFonts w:ascii="Times New Roman" w:eastAsia="Times New Roman" w:hAnsi="Times New Roman" w:cs="Times New Roman"/>
          <w:i/>
          <w:color w:val="365F91" w:themeColor="accent1" w:themeShade="BF"/>
          <w:sz w:val="28"/>
          <w:szCs w:val="28"/>
        </w:rPr>
        <w:t xml:space="preserve"> </w:t>
      </w:r>
      <w:r w:rsidR="00573D72" w:rsidRPr="00751599">
        <w:rPr>
          <w:rFonts w:ascii="Times New Roman" w:eastAsia="Times New Roman" w:hAnsi="Times New Roman" w:cs="Times New Roman"/>
          <w:i/>
          <w:color w:val="365F91" w:themeColor="accent1" w:themeShade="BF"/>
          <w:sz w:val="28"/>
          <w:szCs w:val="28"/>
        </w:rPr>
        <w:t>города Павлодара»</w:t>
      </w:r>
      <w:r w:rsidR="008B1094" w:rsidRPr="00751599">
        <w:rPr>
          <w:rFonts w:ascii="Times New Roman" w:eastAsia="Times New Roman" w:hAnsi="Times New Roman" w:cs="Times New Roman"/>
          <w:i/>
          <w:color w:val="365F91" w:themeColor="accent1" w:themeShade="BF"/>
          <w:sz w:val="28"/>
          <w:szCs w:val="28"/>
        </w:rPr>
        <w:t xml:space="preserve"> </w:t>
      </w:r>
      <w:r w:rsidR="0029712E" w:rsidRPr="00751599">
        <w:rPr>
          <w:rFonts w:ascii="Times New Roman" w:eastAsia="Times New Roman" w:hAnsi="Times New Roman" w:cs="Times New Roman"/>
          <w:i/>
          <w:color w:val="365F91" w:themeColor="accent1" w:themeShade="BF"/>
          <w:sz w:val="28"/>
          <w:szCs w:val="28"/>
        </w:rPr>
        <w:t>по данным за 201</w:t>
      </w:r>
      <w:r w:rsidR="00350C5D">
        <w:rPr>
          <w:rFonts w:ascii="Times New Roman" w:eastAsia="Times New Roman" w:hAnsi="Times New Roman" w:cs="Times New Roman"/>
          <w:i/>
          <w:color w:val="365F91" w:themeColor="accent1" w:themeShade="BF"/>
          <w:sz w:val="28"/>
          <w:szCs w:val="28"/>
        </w:rPr>
        <w:t>8</w:t>
      </w:r>
      <w:r w:rsidR="00194683">
        <w:rPr>
          <w:rFonts w:ascii="Times New Roman" w:eastAsia="Times New Roman" w:hAnsi="Times New Roman" w:cs="Times New Roman"/>
          <w:i/>
          <w:color w:val="365F91" w:themeColor="accent1" w:themeShade="BF"/>
          <w:sz w:val="28"/>
          <w:szCs w:val="28"/>
        </w:rPr>
        <w:t xml:space="preserve"> </w:t>
      </w:r>
      <w:r w:rsidR="0029712E" w:rsidRPr="00751599">
        <w:rPr>
          <w:rFonts w:ascii="Times New Roman" w:eastAsia="Times New Roman" w:hAnsi="Times New Roman" w:cs="Times New Roman"/>
          <w:i/>
          <w:color w:val="365F91" w:themeColor="accent1" w:themeShade="BF"/>
          <w:sz w:val="28"/>
          <w:szCs w:val="28"/>
        </w:rPr>
        <w:t>и 201</w:t>
      </w:r>
      <w:r w:rsidR="00350C5D">
        <w:rPr>
          <w:rFonts w:ascii="Times New Roman" w:eastAsia="Times New Roman" w:hAnsi="Times New Roman" w:cs="Times New Roman"/>
          <w:i/>
          <w:color w:val="365F91" w:themeColor="accent1" w:themeShade="BF"/>
          <w:sz w:val="28"/>
          <w:szCs w:val="28"/>
        </w:rPr>
        <w:t>7</w:t>
      </w:r>
      <w:r w:rsidR="00194683">
        <w:rPr>
          <w:rFonts w:ascii="Times New Roman" w:eastAsia="Times New Roman" w:hAnsi="Times New Roman" w:cs="Times New Roman"/>
          <w:i/>
          <w:color w:val="365F91" w:themeColor="accent1" w:themeShade="BF"/>
          <w:sz w:val="28"/>
          <w:szCs w:val="28"/>
        </w:rPr>
        <w:t xml:space="preserve"> </w:t>
      </w:r>
      <w:r w:rsidR="0029712E" w:rsidRPr="00751599">
        <w:rPr>
          <w:rFonts w:ascii="Times New Roman" w:eastAsia="Times New Roman" w:hAnsi="Times New Roman" w:cs="Times New Roman"/>
          <w:i/>
          <w:color w:val="365F91" w:themeColor="accent1" w:themeShade="BF"/>
          <w:sz w:val="28"/>
          <w:szCs w:val="28"/>
        </w:rPr>
        <w:t>годы</w:t>
      </w:r>
      <w:r w:rsidR="008B1094" w:rsidRPr="00751599">
        <w:rPr>
          <w:rFonts w:ascii="Times New Roman" w:eastAsia="Times New Roman" w:hAnsi="Times New Roman" w:cs="Times New Roman"/>
          <w:i/>
          <w:color w:val="365F91" w:themeColor="accent1" w:themeShade="BF"/>
          <w:sz w:val="28"/>
          <w:szCs w:val="28"/>
        </w:rPr>
        <w:t>.</w:t>
      </w:r>
    </w:p>
    <w:p w:rsidR="0029712E" w:rsidRPr="00751599" w:rsidRDefault="0029712E" w:rsidP="00372766">
      <w:pPr>
        <w:tabs>
          <w:tab w:val="left" w:pos="567"/>
        </w:tabs>
        <w:spacing w:line="360" w:lineRule="auto"/>
        <w:ind w:firstLine="567"/>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                                                                                                </w:t>
      </w:r>
      <w:r w:rsidR="00372766">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 (тыс. тенге)</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1531"/>
        <w:gridCol w:w="1534"/>
        <w:gridCol w:w="1797"/>
      </w:tblGrid>
      <w:tr w:rsidR="00EE19E8" w:rsidRPr="00751599" w:rsidTr="00EE19E8">
        <w:trPr>
          <w:trHeight w:val="845"/>
        </w:trPr>
        <w:tc>
          <w:tcPr>
            <w:tcW w:w="4709" w:type="dxa"/>
          </w:tcPr>
          <w:p w:rsidR="00EE19E8" w:rsidRPr="00751599" w:rsidRDefault="00EE19E8" w:rsidP="000053ED">
            <w:pPr>
              <w:spacing w:line="360" w:lineRule="auto"/>
              <w:jc w:val="center"/>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Наименование показателей</w:t>
            </w:r>
          </w:p>
        </w:tc>
        <w:tc>
          <w:tcPr>
            <w:tcW w:w="1531" w:type="dxa"/>
          </w:tcPr>
          <w:p w:rsidR="00EE19E8" w:rsidRPr="00751599" w:rsidRDefault="00EE19E8" w:rsidP="00B144F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2018 год</w:t>
            </w:r>
          </w:p>
        </w:tc>
        <w:tc>
          <w:tcPr>
            <w:tcW w:w="1534" w:type="dxa"/>
          </w:tcPr>
          <w:p w:rsidR="00EE19E8" w:rsidRPr="00751599" w:rsidRDefault="00EE19E8" w:rsidP="00B144FA">
            <w:pPr>
              <w:spacing w:line="360" w:lineRule="auto"/>
              <w:jc w:val="center"/>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201</w:t>
            </w:r>
            <w:r>
              <w:rPr>
                <w:rFonts w:ascii="Times New Roman" w:eastAsia="Times New Roman" w:hAnsi="Times New Roman" w:cs="Times New Roman"/>
                <w:b/>
                <w:i/>
                <w:sz w:val="28"/>
                <w:szCs w:val="28"/>
              </w:rPr>
              <w:t>7</w:t>
            </w:r>
            <w:r w:rsidRPr="00751599">
              <w:rPr>
                <w:rFonts w:ascii="Times New Roman" w:eastAsia="Times New Roman" w:hAnsi="Times New Roman" w:cs="Times New Roman"/>
                <w:b/>
                <w:i/>
                <w:sz w:val="28"/>
                <w:szCs w:val="28"/>
              </w:rPr>
              <w:t xml:space="preserve"> год</w:t>
            </w:r>
          </w:p>
        </w:tc>
        <w:tc>
          <w:tcPr>
            <w:tcW w:w="1797" w:type="dxa"/>
          </w:tcPr>
          <w:p w:rsidR="00EE19E8" w:rsidRPr="00751599" w:rsidRDefault="00EE19E8" w:rsidP="000053ED">
            <w:pPr>
              <w:spacing w:line="360" w:lineRule="auto"/>
              <w:jc w:val="center"/>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Отклонения</w:t>
            </w:r>
            <w:proofErr w:type="gramStart"/>
            <w:r w:rsidRPr="00751599">
              <w:rPr>
                <w:rFonts w:ascii="Times New Roman" w:eastAsia="Times New Roman" w:hAnsi="Times New Roman" w:cs="Times New Roman"/>
                <w:b/>
                <w:i/>
                <w:sz w:val="28"/>
                <w:szCs w:val="28"/>
              </w:rPr>
              <w:t xml:space="preserve"> (+,-)</w:t>
            </w:r>
            <w:proofErr w:type="gramEnd"/>
          </w:p>
        </w:tc>
      </w:tr>
      <w:tr w:rsidR="00EE19E8" w:rsidRPr="00751599" w:rsidTr="00EE19E8">
        <w:tc>
          <w:tcPr>
            <w:tcW w:w="4709" w:type="dxa"/>
          </w:tcPr>
          <w:p w:rsidR="00EE19E8" w:rsidRPr="00751599" w:rsidRDefault="00EE19E8" w:rsidP="000053ED">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lang w:val="en-US"/>
              </w:rPr>
              <w:t>I</w:t>
            </w:r>
            <w:r w:rsidRPr="00751599">
              <w:rPr>
                <w:rFonts w:ascii="Times New Roman" w:eastAsia="Times New Roman" w:hAnsi="Times New Roman" w:cs="Times New Roman"/>
                <w:b/>
                <w:i/>
                <w:sz w:val="28"/>
                <w:szCs w:val="28"/>
              </w:rPr>
              <w:t>. Краткосрочные активы:</w:t>
            </w:r>
          </w:p>
          <w:p w:rsidR="00EE19E8" w:rsidRPr="00751599" w:rsidRDefault="00EE19E8" w:rsidP="000053ED">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денежные средства и их эквиваленты</w:t>
            </w:r>
          </w:p>
          <w:p w:rsidR="00EE19E8" w:rsidRPr="00751599" w:rsidRDefault="00EE19E8" w:rsidP="000053ED">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краткосрочная торговая и прочая   дебиторская задолженность</w:t>
            </w:r>
          </w:p>
          <w:p w:rsidR="00EE19E8" w:rsidRPr="00751599" w:rsidRDefault="00EE19E8" w:rsidP="000053ED">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запасы</w:t>
            </w:r>
          </w:p>
          <w:p w:rsidR="00EE19E8" w:rsidRPr="00751599" w:rsidRDefault="00EE19E8" w:rsidP="000053ED">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прочие краткосрочные активы</w:t>
            </w:r>
          </w:p>
        </w:tc>
        <w:tc>
          <w:tcPr>
            <w:tcW w:w="1531" w:type="dxa"/>
          </w:tcPr>
          <w:p w:rsidR="00EE19E8" w:rsidRPr="00CA6151" w:rsidRDefault="0071706E" w:rsidP="00B144F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41105,0</w:t>
            </w:r>
          </w:p>
          <w:p w:rsidR="00EE19E8" w:rsidRPr="00EE19E8" w:rsidRDefault="0071706E" w:rsidP="00B144F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1057,0</w:t>
            </w:r>
          </w:p>
          <w:p w:rsidR="00EE19E8" w:rsidRPr="00EE19E8" w:rsidRDefault="00EE19E8" w:rsidP="00B144FA">
            <w:pPr>
              <w:spacing w:line="360" w:lineRule="auto"/>
              <w:jc w:val="center"/>
              <w:rPr>
                <w:rFonts w:ascii="Times New Roman" w:eastAsia="Times New Roman" w:hAnsi="Times New Roman" w:cs="Times New Roman"/>
                <w:i/>
                <w:sz w:val="28"/>
                <w:szCs w:val="28"/>
              </w:rPr>
            </w:pPr>
          </w:p>
          <w:p w:rsidR="00EE19E8" w:rsidRPr="00EE19E8" w:rsidRDefault="00E97E9A" w:rsidP="00B144F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26628,0</w:t>
            </w:r>
          </w:p>
          <w:p w:rsidR="00EE19E8" w:rsidRPr="00EE19E8" w:rsidRDefault="00E97E9A" w:rsidP="00B144F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13080,0</w:t>
            </w:r>
          </w:p>
          <w:p w:rsidR="00EE19E8" w:rsidRPr="00A077ED" w:rsidRDefault="00E97E9A" w:rsidP="00FC3098">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341,0</w:t>
            </w:r>
          </w:p>
        </w:tc>
        <w:tc>
          <w:tcPr>
            <w:tcW w:w="1534" w:type="dxa"/>
          </w:tcPr>
          <w:p w:rsidR="00EE19E8" w:rsidRPr="00A077ED" w:rsidRDefault="00EE19E8" w:rsidP="00B144FA">
            <w:pPr>
              <w:spacing w:line="360" w:lineRule="auto"/>
              <w:jc w:val="center"/>
              <w:rPr>
                <w:rFonts w:ascii="Times New Roman" w:eastAsia="Times New Roman" w:hAnsi="Times New Roman" w:cs="Times New Roman"/>
                <w:b/>
                <w:i/>
                <w:sz w:val="28"/>
                <w:szCs w:val="28"/>
              </w:rPr>
            </w:pPr>
            <w:r w:rsidRPr="00A077ED">
              <w:rPr>
                <w:rFonts w:ascii="Times New Roman" w:eastAsia="Times New Roman" w:hAnsi="Times New Roman" w:cs="Times New Roman"/>
                <w:b/>
                <w:i/>
                <w:sz w:val="28"/>
                <w:szCs w:val="28"/>
              </w:rPr>
              <w:t>13110</w:t>
            </w:r>
            <w:r>
              <w:rPr>
                <w:rFonts w:ascii="Times New Roman" w:eastAsia="Times New Roman" w:hAnsi="Times New Roman" w:cs="Times New Roman"/>
                <w:b/>
                <w:i/>
                <w:sz w:val="28"/>
                <w:szCs w:val="28"/>
              </w:rPr>
              <w:t>,</w:t>
            </w:r>
            <w:r w:rsidR="0071706E">
              <w:rPr>
                <w:rFonts w:ascii="Times New Roman" w:eastAsia="Times New Roman" w:hAnsi="Times New Roman" w:cs="Times New Roman"/>
                <w:b/>
                <w:i/>
                <w:sz w:val="28"/>
                <w:szCs w:val="28"/>
              </w:rPr>
              <w:t>0</w:t>
            </w:r>
          </w:p>
          <w:p w:rsidR="00EE19E8" w:rsidRDefault="0071706E" w:rsidP="00B144F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41,0</w:t>
            </w:r>
          </w:p>
          <w:p w:rsidR="00EE19E8" w:rsidRDefault="00EE19E8" w:rsidP="00B144FA">
            <w:pPr>
              <w:spacing w:line="360" w:lineRule="auto"/>
              <w:jc w:val="center"/>
              <w:rPr>
                <w:rFonts w:ascii="Times New Roman" w:eastAsia="Times New Roman" w:hAnsi="Times New Roman" w:cs="Times New Roman"/>
                <w:i/>
                <w:sz w:val="28"/>
                <w:szCs w:val="28"/>
              </w:rPr>
            </w:pPr>
          </w:p>
          <w:p w:rsidR="00EE19E8" w:rsidRDefault="00EE19E8" w:rsidP="00B144F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550,</w:t>
            </w:r>
            <w:r w:rsidR="00E97E9A">
              <w:rPr>
                <w:rFonts w:ascii="Times New Roman" w:eastAsia="Times New Roman" w:hAnsi="Times New Roman" w:cs="Times New Roman"/>
                <w:i/>
                <w:sz w:val="28"/>
                <w:szCs w:val="28"/>
              </w:rPr>
              <w:t>0</w:t>
            </w:r>
          </w:p>
          <w:p w:rsidR="00EE19E8" w:rsidRDefault="00E97E9A" w:rsidP="00B144F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12209,0</w:t>
            </w:r>
          </w:p>
          <w:p w:rsidR="00EE19E8" w:rsidRPr="00751599" w:rsidRDefault="00EE19E8"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311,</w:t>
            </w:r>
            <w:r w:rsidR="00E97E9A">
              <w:rPr>
                <w:rFonts w:ascii="Times New Roman" w:eastAsia="Times New Roman" w:hAnsi="Times New Roman" w:cs="Times New Roman"/>
                <w:i/>
                <w:sz w:val="28"/>
                <w:szCs w:val="28"/>
              </w:rPr>
              <w:t>0</w:t>
            </w:r>
          </w:p>
        </w:tc>
        <w:tc>
          <w:tcPr>
            <w:tcW w:w="1797" w:type="dxa"/>
          </w:tcPr>
          <w:p w:rsidR="00EE19E8" w:rsidRPr="00CA6151" w:rsidRDefault="00CD207B" w:rsidP="005E6EB9">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2799</w:t>
            </w:r>
            <w:r w:rsidR="0071706E">
              <w:rPr>
                <w:rFonts w:ascii="Times New Roman" w:eastAsia="Times New Roman" w:hAnsi="Times New Roman" w:cs="Times New Roman"/>
                <w:b/>
                <w:i/>
                <w:sz w:val="28"/>
                <w:szCs w:val="28"/>
              </w:rPr>
              <w:t>5</w:t>
            </w:r>
            <w:r>
              <w:rPr>
                <w:rFonts w:ascii="Times New Roman" w:eastAsia="Times New Roman" w:hAnsi="Times New Roman" w:cs="Times New Roman"/>
                <w:b/>
                <w:i/>
                <w:sz w:val="28"/>
                <w:szCs w:val="28"/>
              </w:rPr>
              <w:t>,</w:t>
            </w:r>
            <w:r w:rsidR="0071706E">
              <w:rPr>
                <w:rFonts w:ascii="Times New Roman" w:eastAsia="Times New Roman" w:hAnsi="Times New Roman" w:cs="Times New Roman"/>
                <w:b/>
                <w:i/>
                <w:sz w:val="28"/>
                <w:szCs w:val="28"/>
              </w:rPr>
              <w:t>0</w:t>
            </w:r>
          </w:p>
          <w:p w:rsidR="00EE19E8" w:rsidRDefault="0071706E" w:rsidP="005E6EB9">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1016,0</w:t>
            </w:r>
          </w:p>
          <w:p w:rsidR="00EE19E8" w:rsidRDefault="00EE19E8" w:rsidP="005E6EB9">
            <w:pPr>
              <w:spacing w:line="360" w:lineRule="auto"/>
              <w:jc w:val="center"/>
              <w:rPr>
                <w:rFonts w:ascii="Times New Roman" w:eastAsia="Times New Roman" w:hAnsi="Times New Roman" w:cs="Times New Roman"/>
                <w:i/>
                <w:sz w:val="28"/>
                <w:szCs w:val="28"/>
              </w:rPr>
            </w:pPr>
          </w:p>
          <w:p w:rsidR="00EE19E8" w:rsidRDefault="00CD207B" w:rsidP="005E6EB9">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26078</w:t>
            </w:r>
            <w:r w:rsidR="00E97E9A">
              <w:rPr>
                <w:rFonts w:ascii="Times New Roman" w:eastAsia="Times New Roman" w:hAnsi="Times New Roman" w:cs="Times New Roman"/>
                <w:i/>
                <w:sz w:val="28"/>
                <w:szCs w:val="28"/>
              </w:rPr>
              <w:t>,0</w:t>
            </w:r>
          </w:p>
          <w:p w:rsidR="00EE19E8" w:rsidRDefault="00DD2DBA" w:rsidP="005E6EB9">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871,0</w:t>
            </w:r>
          </w:p>
          <w:p w:rsidR="00EE19E8" w:rsidRPr="00751599" w:rsidRDefault="00E97E9A" w:rsidP="00F25584">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30,0</w:t>
            </w:r>
          </w:p>
        </w:tc>
      </w:tr>
      <w:tr w:rsidR="00EE19E8" w:rsidRPr="00751599" w:rsidTr="00EE19E8">
        <w:trPr>
          <w:trHeight w:val="414"/>
        </w:trPr>
        <w:tc>
          <w:tcPr>
            <w:tcW w:w="4709" w:type="dxa"/>
          </w:tcPr>
          <w:p w:rsidR="00EE19E8" w:rsidRPr="00751599" w:rsidRDefault="00EE19E8" w:rsidP="004B3EF0">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lang w:val="en-US"/>
              </w:rPr>
              <w:lastRenderedPageBreak/>
              <w:t>II</w:t>
            </w:r>
            <w:r w:rsidRPr="00751599">
              <w:rPr>
                <w:rFonts w:ascii="Times New Roman" w:eastAsia="Times New Roman" w:hAnsi="Times New Roman" w:cs="Times New Roman"/>
                <w:b/>
                <w:i/>
                <w:sz w:val="28"/>
                <w:szCs w:val="28"/>
              </w:rPr>
              <w:t>. Долгосрочные активы</w:t>
            </w:r>
          </w:p>
          <w:p w:rsidR="00EE19E8" w:rsidRPr="00751599" w:rsidRDefault="00EE19E8" w:rsidP="004B3EF0">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 здания и сооружения </w:t>
            </w:r>
          </w:p>
          <w:p w:rsidR="00EE19E8" w:rsidRPr="00751599" w:rsidRDefault="00EE19E8" w:rsidP="004B3EF0">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машины и оборудование</w:t>
            </w:r>
          </w:p>
          <w:p w:rsidR="00EE19E8" w:rsidRPr="00751599" w:rsidRDefault="00EE19E8" w:rsidP="004B3EF0">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транспортные средства</w:t>
            </w:r>
          </w:p>
          <w:p w:rsidR="00EE19E8" w:rsidRPr="00751599" w:rsidRDefault="00EE19E8" w:rsidP="00917894">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прочие основные средства</w:t>
            </w:r>
          </w:p>
          <w:p w:rsidR="00EE19E8" w:rsidRPr="00751599" w:rsidRDefault="00EE19E8" w:rsidP="0011108E">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ИТОГО О.С. </w:t>
            </w:r>
          </w:p>
          <w:p w:rsidR="00EE19E8" w:rsidRPr="00751599" w:rsidRDefault="00EE19E8" w:rsidP="008F2847">
            <w:pPr>
              <w:spacing w:line="360" w:lineRule="auto"/>
              <w:ind w:left="360"/>
              <w:jc w:val="both"/>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Нематериальные активы</w:t>
            </w:r>
          </w:p>
        </w:tc>
        <w:tc>
          <w:tcPr>
            <w:tcW w:w="1531" w:type="dxa"/>
          </w:tcPr>
          <w:p w:rsidR="00EE19E8" w:rsidRDefault="00EE19E8" w:rsidP="00B83877">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68039,</w:t>
            </w:r>
            <w:r w:rsidR="00E97E9A">
              <w:rPr>
                <w:rFonts w:ascii="Times New Roman" w:eastAsia="Times New Roman" w:hAnsi="Times New Roman" w:cs="Times New Roman"/>
                <w:b/>
                <w:i/>
                <w:sz w:val="28"/>
                <w:szCs w:val="28"/>
              </w:rPr>
              <w:t>0</w:t>
            </w: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68039,</w:t>
            </w:r>
            <w:r w:rsidR="00E97E9A">
              <w:rPr>
                <w:rFonts w:ascii="Times New Roman" w:eastAsia="Times New Roman" w:hAnsi="Times New Roman" w:cs="Times New Roman"/>
                <w:b/>
                <w:i/>
                <w:sz w:val="28"/>
                <w:szCs w:val="28"/>
              </w:rPr>
              <w:t>0</w:t>
            </w:r>
          </w:p>
        </w:tc>
        <w:tc>
          <w:tcPr>
            <w:tcW w:w="1534" w:type="dxa"/>
          </w:tcPr>
          <w:p w:rsidR="00EE19E8" w:rsidRDefault="00EE19E8" w:rsidP="00B83877">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6755</w:t>
            </w:r>
            <w:r w:rsidR="00CA6151">
              <w:rPr>
                <w:rFonts w:ascii="Times New Roman" w:eastAsia="Times New Roman" w:hAnsi="Times New Roman" w:cs="Times New Roman"/>
                <w:b/>
                <w:i/>
                <w:sz w:val="28"/>
                <w:szCs w:val="28"/>
              </w:rPr>
              <w:t>5,</w:t>
            </w:r>
            <w:r w:rsidR="00E97E9A">
              <w:rPr>
                <w:rFonts w:ascii="Times New Roman" w:eastAsia="Times New Roman" w:hAnsi="Times New Roman" w:cs="Times New Roman"/>
                <w:b/>
                <w:i/>
                <w:sz w:val="28"/>
                <w:szCs w:val="28"/>
              </w:rPr>
              <w:t>0</w:t>
            </w:r>
          </w:p>
          <w:p w:rsidR="00EE19E8" w:rsidRPr="00D65FAB" w:rsidRDefault="00EE19E8" w:rsidP="00B83877">
            <w:pPr>
              <w:spacing w:line="360" w:lineRule="auto"/>
              <w:jc w:val="center"/>
              <w:rPr>
                <w:rFonts w:ascii="Times New Roman" w:eastAsia="Times New Roman" w:hAnsi="Times New Roman" w:cs="Times New Roman"/>
                <w:i/>
                <w:sz w:val="28"/>
                <w:szCs w:val="28"/>
              </w:rPr>
            </w:pPr>
            <w:r w:rsidRPr="00D65FAB">
              <w:rPr>
                <w:rFonts w:ascii="Times New Roman" w:eastAsia="Times New Roman" w:hAnsi="Times New Roman" w:cs="Times New Roman"/>
                <w:i/>
                <w:sz w:val="28"/>
                <w:szCs w:val="28"/>
              </w:rPr>
              <w:t>8238</w:t>
            </w:r>
          </w:p>
          <w:p w:rsidR="00EE19E8" w:rsidRPr="00D65FAB" w:rsidRDefault="00EE19E8" w:rsidP="00B83877">
            <w:pPr>
              <w:spacing w:line="360" w:lineRule="auto"/>
              <w:jc w:val="center"/>
              <w:rPr>
                <w:rFonts w:ascii="Times New Roman" w:eastAsia="Times New Roman" w:hAnsi="Times New Roman" w:cs="Times New Roman"/>
                <w:i/>
                <w:sz w:val="28"/>
                <w:szCs w:val="28"/>
              </w:rPr>
            </w:pPr>
            <w:r w:rsidRPr="00D65FAB">
              <w:rPr>
                <w:rFonts w:ascii="Times New Roman" w:eastAsia="Times New Roman" w:hAnsi="Times New Roman" w:cs="Times New Roman"/>
                <w:i/>
                <w:sz w:val="28"/>
                <w:szCs w:val="28"/>
              </w:rPr>
              <w:t>52842</w:t>
            </w:r>
          </w:p>
          <w:p w:rsidR="00EE19E8" w:rsidRPr="00D65FAB" w:rsidRDefault="00EE19E8" w:rsidP="00B83877">
            <w:pPr>
              <w:spacing w:line="360" w:lineRule="auto"/>
              <w:jc w:val="center"/>
              <w:rPr>
                <w:rFonts w:ascii="Times New Roman" w:eastAsia="Times New Roman" w:hAnsi="Times New Roman" w:cs="Times New Roman"/>
                <w:i/>
                <w:sz w:val="28"/>
                <w:szCs w:val="28"/>
              </w:rPr>
            </w:pPr>
            <w:r w:rsidRPr="00D65FAB">
              <w:rPr>
                <w:rFonts w:ascii="Times New Roman" w:eastAsia="Times New Roman" w:hAnsi="Times New Roman" w:cs="Times New Roman"/>
                <w:i/>
                <w:sz w:val="28"/>
                <w:szCs w:val="28"/>
              </w:rPr>
              <w:t>4515</w:t>
            </w:r>
          </w:p>
          <w:p w:rsidR="00EE19E8" w:rsidRPr="00D65FAB" w:rsidRDefault="00EE19E8" w:rsidP="00B83877">
            <w:pPr>
              <w:spacing w:line="360" w:lineRule="auto"/>
              <w:jc w:val="center"/>
              <w:rPr>
                <w:rFonts w:ascii="Times New Roman" w:eastAsia="Times New Roman" w:hAnsi="Times New Roman" w:cs="Times New Roman"/>
                <w:i/>
                <w:sz w:val="28"/>
                <w:szCs w:val="28"/>
              </w:rPr>
            </w:pPr>
            <w:r w:rsidRPr="00D65FAB">
              <w:rPr>
                <w:rFonts w:ascii="Times New Roman" w:eastAsia="Times New Roman" w:hAnsi="Times New Roman" w:cs="Times New Roman"/>
                <w:i/>
                <w:sz w:val="28"/>
                <w:szCs w:val="28"/>
              </w:rPr>
              <w:t>1960</w:t>
            </w:r>
          </w:p>
          <w:p w:rsidR="00EE19E8" w:rsidRDefault="00EE19E8" w:rsidP="00B83877">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67555,</w:t>
            </w:r>
            <w:r w:rsidR="00E97E9A">
              <w:rPr>
                <w:rFonts w:ascii="Times New Roman" w:eastAsia="Times New Roman" w:hAnsi="Times New Roman" w:cs="Times New Roman"/>
                <w:b/>
                <w:i/>
                <w:sz w:val="28"/>
                <w:szCs w:val="28"/>
              </w:rPr>
              <w:t>0</w:t>
            </w:r>
          </w:p>
          <w:p w:rsidR="00EE19E8" w:rsidRPr="00E75201" w:rsidRDefault="00EE19E8" w:rsidP="00B83877">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p>
        </w:tc>
        <w:tc>
          <w:tcPr>
            <w:tcW w:w="1797" w:type="dxa"/>
          </w:tcPr>
          <w:p w:rsidR="00EE19E8" w:rsidRDefault="00E97E9A" w:rsidP="00B83877">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484,0</w:t>
            </w: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Default="00CA6151" w:rsidP="00B83877">
            <w:pPr>
              <w:spacing w:line="360" w:lineRule="auto"/>
              <w:jc w:val="center"/>
              <w:rPr>
                <w:rFonts w:ascii="Times New Roman" w:eastAsia="Times New Roman" w:hAnsi="Times New Roman" w:cs="Times New Roman"/>
                <w:b/>
                <w:i/>
                <w:sz w:val="28"/>
                <w:szCs w:val="28"/>
              </w:rPr>
            </w:pPr>
          </w:p>
          <w:p w:rsidR="00CA6151" w:rsidRPr="007B240F" w:rsidRDefault="00E97E9A" w:rsidP="00B83877">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484,0</w:t>
            </w:r>
          </w:p>
        </w:tc>
      </w:tr>
      <w:tr w:rsidR="00EE19E8" w:rsidRPr="00751599" w:rsidTr="00EE19E8">
        <w:trPr>
          <w:trHeight w:val="412"/>
        </w:trPr>
        <w:tc>
          <w:tcPr>
            <w:tcW w:w="4709" w:type="dxa"/>
          </w:tcPr>
          <w:p w:rsidR="00EE19E8" w:rsidRPr="00751599" w:rsidRDefault="00EE19E8" w:rsidP="004B3EF0">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БАЛАНС</w:t>
            </w:r>
          </w:p>
        </w:tc>
        <w:tc>
          <w:tcPr>
            <w:tcW w:w="1531" w:type="dxa"/>
          </w:tcPr>
          <w:p w:rsidR="00EE19E8" w:rsidRPr="00F25584" w:rsidRDefault="00E97E9A" w:rsidP="00FC3098">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109144,0</w:t>
            </w:r>
          </w:p>
        </w:tc>
        <w:tc>
          <w:tcPr>
            <w:tcW w:w="1534" w:type="dxa"/>
          </w:tcPr>
          <w:p w:rsidR="00EE19E8" w:rsidRPr="00F25584" w:rsidRDefault="00EE19E8" w:rsidP="00E97E9A">
            <w:pPr>
              <w:spacing w:line="360" w:lineRule="auto"/>
              <w:jc w:val="center"/>
              <w:rPr>
                <w:rFonts w:ascii="Times New Roman" w:eastAsia="Times New Roman" w:hAnsi="Times New Roman" w:cs="Times New Roman"/>
                <w:b/>
                <w:i/>
                <w:sz w:val="28"/>
                <w:szCs w:val="28"/>
              </w:rPr>
            </w:pPr>
            <w:r w:rsidRPr="00F25584">
              <w:rPr>
                <w:rFonts w:ascii="Times New Roman" w:eastAsia="Times New Roman" w:hAnsi="Times New Roman" w:cs="Times New Roman"/>
                <w:b/>
                <w:i/>
                <w:sz w:val="28"/>
                <w:szCs w:val="28"/>
              </w:rPr>
              <w:t>8066</w:t>
            </w:r>
            <w:r w:rsidR="00E97E9A">
              <w:rPr>
                <w:rFonts w:ascii="Times New Roman" w:eastAsia="Times New Roman" w:hAnsi="Times New Roman" w:cs="Times New Roman"/>
                <w:b/>
                <w:i/>
                <w:sz w:val="28"/>
                <w:szCs w:val="28"/>
              </w:rPr>
              <w:t>6,0</w:t>
            </w:r>
          </w:p>
        </w:tc>
        <w:tc>
          <w:tcPr>
            <w:tcW w:w="1797" w:type="dxa"/>
          </w:tcPr>
          <w:p w:rsidR="00EE19E8" w:rsidRPr="00F25584" w:rsidRDefault="00CD207B"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2847</w:t>
            </w:r>
            <w:r w:rsidR="00E97E9A">
              <w:rPr>
                <w:rFonts w:ascii="Times New Roman" w:eastAsia="Times New Roman" w:hAnsi="Times New Roman" w:cs="Times New Roman"/>
                <w:b/>
                <w:i/>
                <w:sz w:val="28"/>
                <w:szCs w:val="28"/>
              </w:rPr>
              <w:t>8,0</w:t>
            </w:r>
          </w:p>
        </w:tc>
      </w:tr>
      <w:tr w:rsidR="00EE19E8" w:rsidRPr="00751599" w:rsidTr="00EE19E8">
        <w:trPr>
          <w:trHeight w:val="3447"/>
        </w:trPr>
        <w:tc>
          <w:tcPr>
            <w:tcW w:w="4709" w:type="dxa"/>
          </w:tcPr>
          <w:p w:rsidR="00EE19E8" w:rsidRDefault="00EE19E8" w:rsidP="004B3EF0">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lang w:val="en-US"/>
              </w:rPr>
              <w:t>III</w:t>
            </w:r>
            <w:r w:rsidRPr="00751599">
              <w:rPr>
                <w:rFonts w:ascii="Times New Roman" w:eastAsia="Times New Roman" w:hAnsi="Times New Roman" w:cs="Times New Roman"/>
                <w:b/>
                <w:i/>
                <w:sz w:val="28"/>
                <w:szCs w:val="28"/>
              </w:rPr>
              <w:t>. Краткосрочные обязательства:</w:t>
            </w:r>
          </w:p>
          <w:p w:rsidR="00EE19E8" w:rsidRPr="00751599" w:rsidRDefault="00EE19E8" w:rsidP="004B3EF0">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краткосрочная торговая и прочая   кредиторская задолженность</w:t>
            </w:r>
          </w:p>
          <w:p w:rsidR="00EE19E8" w:rsidRPr="00751599" w:rsidRDefault="00EE19E8" w:rsidP="0015311F">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 вознаграждения работникам </w:t>
            </w:r>
          </w:p>
          <w:p w:rsidR="00EE19E8" w:rsidRPr="00E75201" w:rsidRDefault="00EE19E8" w:rsidP="00E75201">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краткосрочные резервы</w:t>
            </w:r>
          </w:p>
        </w:tc>
        <w:tc>
          <w:tcPr>
            <w:tcW w:w="1531" w:type="dxa"/>
          </w:tcPr>
          <w:p w:rsidR="00EE19E8" w:rsidRDefault="00CD207B" w:rsidP="008B1EF6">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3767</w:t>
            </w:r>
            <w:r w:rsidR="00E97E9A">
              <w:rPr>
                <w:rFonts w:ascii="Times New Roman" w:eastAsia="Times New Roman" w:hAnsi="Times New Roman" w:cs="Times New Roman"/>
                <w:b/>
                <w:i/>
                <w:sz w:val="28"/>
                <w:szCs w:val="28"/>
              </w:rPr>
              <w:t>2,0</w:t>
            </w:r>
          </w:p>
          <w:p w:rsidR="00880052" w:rsidRDefault="00880052" w:rsidP="008B1EF6">
            <w:pPr>
              <w:spacing w:line="360" w:lineRule="auto"/>
              <w:jc w:val="center"/>
              <w:rPr>
                <w:rFonts w:ascii="Times New Roman" w:eastAsia="Times New Roman" w:hAnsi="Times New Roman" w:cs="Times New Roman"/>
                <w:b/>
                <w:i/>
                <w:sz w:val="28"/>
                <w:szCs w:val="28"/>
              </w:rPr>
            </w:pPr>
          </w:p>
          <w:p w:rsidR="00880052" w:rsidRPr="00880052" w:rsidRDefault="00880052" w:rsidP="008B1EF6">
            <w:pPr>
              <w:spacing w:line="360" w:lineRule="auto"/>
              <w:jc w:val="center"/>
              <w:rPr>
                <w:rFonts w:ascii="Times New Roman" w:eastAsia="Times New Roman" w:hAnsi="Times New Roman" w:cs="Times New Roman"/>
                <w:i/>
                <w:sz w:val="28"/>
                <w:szCs w:val="28"/>
              </w:rPr>
            </w:pPr>
            <w:r w:rsidRPr="00880052">
              <w:rPr>
                <w:rFonts w:ascii="Times New Roman" w:eastAsia="Times New Roman" w:hAnsi="Times New Roman" w:cs="Times New Roman"/>
                <w:i/>
                <w:sz w:val="28"/>
                <w:szCs w:val="28"/>
              </w:rPr>
              <w:t>1321,</w:t>
            </w:r>
            <w:r w:rsidR="00E97E9A">
              <w:rPr>
                <w:rFonts w:ascii="Times New Roman" w:eastAsia="Times New Roman" w:hAnsi="Times New Roman" w:cs="Times New Roman"/>
                <w:i/>
                <w:sz w:val="28"/>
                <w:szCs w:val="28"/>
              </w:rPr>
              <w:t>0</w:t>
            </w:r>
          </w:p>
          <w:p w:rsidR="00880052" w:rsidRPr="00880052" w:rsidRDefault="00E97E9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7,0</w:t>
            </w:r>
          </w:p>
          <w:p w:rsidR="00880052" w:rsidRPr="00D65FAB" w:rsidRDefault="00CD207B"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3628</w:t>
            </w:r>
            <w:r w:rsidR="00E97E9A">
              <w:rPr>
                <w:rFonts w:ascii="Times New Roman" w:eastAsia="Times New Roman" w:hAnsi="Times New Roman" w:cs="Times New Roman"/>
                <w:i/>
                <w:sz w:val="28"/>
                <w:szCs w:val="28"/>
              </w:rPr>
              <w:t>0,0</w:t>
            </w:r>
          </w:p>
        </w:tc>
        <w:tc>
          <w:tcPr>
            <w:tcW w:w="1534" w:type="dxa"/>
          </w:tcPr>
          <w:p w:rsidR="00EE19E8" w:rsidRPr="00D65FAB" w:rsidRDefault="00EE19E8" w:rsidP="008B1EF6">
            <w:pPr>
              <w:spacing w:line="360" w:lineRule="auto"/>
              <w:jc w:val="center"/>
              <w:rPr>
                <w:rFonts w:ascii="Times New Roman" w:eastAsia="Times New Roman" w:hAnsi="Times New Roman" w:cs="Times New Roman"/>
                <w:b/>
                <w:i/>
                <w:sz w:val="28"/>
                <w:szCs w:val="28"/>
              </w:rPr>
            </w:pPr>
            <w:r w:rsidRPr="00D65FAB">
              <w:rPr>
                <w:rFonts w:ascii="Times New Roman" w:eastAsia="Times New Roman" w:hAnsi="Times New Roman" w:cs="Times New Roman"/>
                <w:b/>
                <w:i/>
                <w:sz w:val="28"/>
                <w:szCs w:val="28"/>
              </w:rPr>
              <w:t>9272</w:t>
            </w:r>
            <w:r w:rsidR="00880052">
              <w:rPr>
                <w:rFonts w:ascii="Times New Roman" w:eastAsia="Times New Roman" w:hAnsi="Times New Roman" w:cs="Times New Roman"/>
                <w:b/>
                <w:i/>
                <w:sz w:val="28"/>
                <w:szCs w:val="28"/>
              </w:rPr>
              <w:t>,</w:t>
            </w:r>
            <w:r w:rsidR="00E97E9A">
              <w:rPr>
                <w:rFonts w:ascii="Times New Roman" w:eastAsia="Times New Roman" w:hAnsi="Times New Roman" w:cs="Times New Roman"/>
                <w:b/>
                <w:i/>
                <w:sz w:val="28"/>
                <w:szCs w:val="28"/>
              </w:rPr>
              <w:t>0</w:t>
            </w:r>
          </w:p>
          <w:p w:rsidR="00EE19E8" w:rsidRDefault="00EE19E8" w:rsidP="008B1EF6">
            <w:pPr>
              <w:spacing w:line="360" w:lineRule="auto"/>
              <w:jc w:val="center"/>
              <w:rPr>
                <w:rFonts w:ascii="Times New Roman" w:eastAsia="Times New Roman" w:hAnsi="Times New Roman" w:cs="Times New Roman"/>
                <w:i/>
                <w:sz w:val="28"/>
                <w:szCs w:val="28"/>
              </w:rPr>
            </w:pPr>
          </w:p>
          <w:p w:rsidR="00EE19E8" w:rsidRDefault="00EE19E8"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9259</w:t>
            </w:r>
            <w:r w:rsidR="00880052">
              <w:rPr>
                <w:rFonts w:ascii="Times New Roman" w:eastAsia="Times New Roman" w:hAnsi="Times New Roman" w:cs="Times New Roman"/>
                <w:i/>
                <w:sz w:val="28"/>
                <w:szCs w:val="28"/>
              </w:rPr>
              <w:t>,0</w:t>
            </w:r>
          </w:p>
          <w:p w:rsidR="00EE19E8" w:rsidRDefault="00EE19E8"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13</w:t>
            </w:r>
            <w:r w:rsidR="00880052">
              <w:rPr>
                <w:rFonts w:ascii="Times New Roman" w:eastAsia="Times New Roman" w:hAnsi="Times New Roman" w:cs="Times New Roman"/>
                <w:i/>
                <w:sz w:val="28"/>
                <w:szCs w:val="28"/>
              </w:rPr>
              <w:t>,</w:t>
            </w:r>
            <w:r w:rsidR="00E97E9A">
              <w:rPr>
                <w:rFonts w:ascii="Times New Roman" w:eastAsia="Times New Roman" w:hAnsi="Times New Roman" w:cs="Times New Roman"/>
                <w:i/>
                <w:sz w:val="28"/>
                <w:szCs w:val="28"/>
              </w:rPr>
              <w:t>0</w:t>
            </w:r>
          </w:p>
          <w:p w:rsidR="00EE19E8" w:rsidRPr="00E75201" w:rsidRDefault="00EE19E8"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EE19E8" w:rsidRPr="00CA6151" w:rsidRDefault="00CD207B" w:rsidP="007B240F">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28</w:t>
            </w:r>
            <w:r w:rsidR="00486599">
              <w:rPr>
                <w:rFonts w:ascii="Times New Roman" w:eastAsia="Times New Roman" w:hAnsi="Times New Roman" w:cs="Times New Roman"/>
                <w:b/>
                <w:i/>
                <w:sz w:val="28"/>
                <w:szCs w:val="28"/>
              </w:rPr>
              <w:t>4</w:t>
            </w:r>
            <w:r w:rsidR="00E97E9A">
              <w:rPr>
                <w:rFonts w:ascii="Times New Roman" w:eastAsia="Times New Roman" w:hAnsi="Times New Roman" w:cs="Times New Roman"/>
                <w:b/>
                <w:i/>
                <w:sz w:val="28"/>
                <w:szCs w:val="28"/>
              </w:rPr>
              <w:t>00,0</w:t>
            </w:r>
          </w:p>
          <w:p w:rsidR="00CA6151" w:rsidRDefault="00CA6151" w:rsidP="007B240F">
            <w:pPr>
              <w:spacing w:line="360" w:lineRule="auto"/>
              <w:jc w:val="center"/>
              <w:rPr>
                <w:rFonts w:ascii="Times New Roman" w:eastAsia="Times New Roman" w:hAnsi="Times New Roman" w:cs="Times New Roman"/>
                <w:i/>
                <w:sz w:val="28"/>
                <w:szCs w:val="28"/>
              </w:rPr>
            </w:pPr>
          </w:p>
          <w:p w:rsidR="00CA6151" w:rsidRDefault="00CA6151" w:rsidP="007B240F">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(793</w:t>
            </w:r>
            <w:r w:rsidR="00E97E9A">
              <w:rPr>
                <w:rFonts w:ascii="Times New Roman" w:eastAsia="Times New Roman" w:hAnsi="Times New Roman" w:cs="Times New Roman"/>
                <w:i/>
                <w:sz w:val="28"/>
                <w:szCs w:val="28"/>
              </w:rPr>
              <w:t>8,0</w:t>
            </w:r>
            <w:r>
              <w:rPr>
                <w:rFonts w:ascii="Times New Roman" w:eastAsia="Times New Roman" w:hAnsi="Times New Roman" w:cs="Times New Roman"/>
                <w:i/>
                <w:sz w:val="28"/>
                <w:szCs w:val="28"/>
              </w:rPr>
              <w:t>)</w:t>
            </w:r>
          </w:p>
          <w:p w:rsidR="00CA6151" w:rsidRDefault="00CA6151" w:rsidP="007B240F">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(6,</w:t>
            </w:r>
            <w:r w:rsidR="00E97E9A">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w:t>
            </w:r>
          </w:p>
          <w:p w:rsidR="00CA6151" w:rsidRPr="00751599" w:rsidRDefault="00CD207B"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3628</w:t>
            </w:r>
            <w:r w:rsidR="00E97E9A">
              <w:rPr>
                <w:rFonts w:ascii="Times New Roman" w:eastAsia="Times New Roman" w:hAnsi="Times New Roman" w:cs="Times New Roman"/>
                <w:i/>
                <w:sz w:val="28"/>
                <w:szCs w:val="28"/>
              </w:rPr>
              <w:t>0,0</w:t>
            </w:r>
          </w:p>
        </w:tc>
      </w:tr>
      <w:tr w:rsidR="00EE19E8" w:rsidRPr="00751599" w:rsidTr="00EE19E8">
        <w:tc>
          <w:tcPr>
            <w:tcW w:w="4709" w:type="dxa"/>
          </w:tcPr>
          <w:p w:rsidR="00EE19E8" w:rsidRPr="00751599" w:rsidRDefault="00EE19E8" w:rsidP="004B3EF0">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lang w:val="en-US"/>
              </w:rPr>
              <w:t>Y</w:t>
            </w:r>
            <w:r w:rsidRPr="00751599">
              <w:rPr>
                <w:rFonts w:ascii="Times New Roman" w:eastAsia="Times New Roman" w:hAnsi="Times New Roman" w:cs="Times New Roman"/>
                <w:b/>
                <w:i/>
                <w:sz w:val="28"/>
                <w:szCs w:val="28"/>
              </w:rPr>
              <w:t>. Капитал:</w:t>
            </w:r>
          </w:p>
          <w:p w:rsidR="00EE19E8" w:rsidRPr="00751599" w:rsidRDefault="00EE19E8" w:rsidP="0015311F">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уставный (акционерный) капитал</w:t>
            </w:r>
          </w:p>
          <w:p w:rsidR="00EE19E8" w:rsidRPr="00751599" w:rsidRDefault="00EE19E8" w:rsidP="00880052">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нераспределенная прибыль (непокрытый убыток)</w:t>
            </w:r>
          </w:p>
        </w:tc>
        <w:tc>
          <w:tcPr>
            <w:tcW w:w="1531" w:type="dxa"/>
          </w:tcPr>
          <w:p w:rsidR="00EE19E8" w:rsidRPr="00880052" w:rsidRDefault="00880052" w:rsidP="00D65FAB">
            <w:pPr>
              <w:spacing w:line="360" w:lineRule="auto"/>
              <w:jc w:val="center"/>
              <w:rPr>
                <w:rFonts w:ascii="Times New Roman" w:eastAsia="Times New Roman" w:hAnsi="Times New Roman" w:cs="Times New Roman"/>
                <w:b/>
                <w:i/>
                <w:sz w:val="28"/>
                <w:szCs w:val="28"/>
              </w:rPr>
            </w:pPr>
            <w:r w:rsidRPr="00880052">
              <w:rPr>
                <w:rFonts w:ascii="Times New Roman" w:eastAsia="Times New Roman" w:hAnsi="Times New Roman" w:cs="Times New Roman"/>
                <w:b/>
                <w:i/>
                <w:sz w:val="28"/>
                <w:szCs w:val="28"/>
              </w:rPr>
              <w:t>7147</w:t>
            </w:r>
            <w:r w:rsidR="00FC3098">
              <w:rPr>
                <w:rFonts w:ascii="Times New Roman" w:eastAsia="Times New Roman" w:hAnsi="Times New Roman" w:cs="Times New Roman"/>
                <w:b/>
                <w:i/>
                <w:sz w:val="28"/>
                <w:szCs w:val="28"/>
              </w:rPr>
              <w:t>3</w:t>
            </w:r>
            <w:r w:rsidR="00E97E9A">
              <w:rPr>
                <w:rFonts w:ascii="Times New Roman" w:eastAsia="Times New Roman" w:hAnsi="Times New Roman" w:cs="Times New Roman"/>
                <w:b/>
                <w:i/>
                <w:sz w:val="28"/>
                <w:szCs w:val="28"/>
              </w:rPr>
              <w:t>,0</w:t>
            </w:r>
          </w:p>
          <w:p w:rsidR="00880052" w:rsidRPr="00880052" w:rsidRDefault="00880052" w:rsidP="00D65FAB">
            <w:pPr>
              <w:spacing w:line="360" w:lineRule="auto"/>
              <w:jc w:val="center"/>
              <w:rPr>
                <w:rFonts w:ascii="Times New Roman" w:eastAsia="Times New Roman" w:hAnsi="Times New Roman" w:cs="Times New Roman"/>
                <w:i/>
                <w:sz w:val="28"/>
                <w:szCs w:val="28"/>
              </w:rPr>
            </w:pPr>
            <w:r w:rsidRPr="00880052">
              <w:rPr>
                <w:rFonts w:ascii="Times New Roman" w:eastAsia="Times New Roman" w:hAnsi="Times New Roman" w:cs="Times New Roman"/>
                <w:i/>
                <w:sz w:val="28"/>
                <w:szCs w:val="28"/>
              </w:rPr>
              <w:t>94319</w:t>
            </w:r>
            <w:r w:rsidR="00E97E9A">
              <w:rPr>
                <w:rFonts w:ascii="Times New Roman" w:eastAsia="Times New Roman" w:hAnsi="Times New Roman" w:cs="Times New Roman"/>
                <w:i/>
                <w:sz w:val="28"/>
                <w:szCs w:val="28"/>
              </w:rPr>
              <w:t>,0</w:t>
            </w:r>
          </w:p>
          <w:p w:rsidR="00880052" w:rsidRPr="00880052" w:rsidRDefault="00880052" w:rsidP="00E97E9A">
            <w:pPr>
              <w:spacing w:line="360" w:lineRule="auto"/>
              <w:jc w:val="center"/>
              <w:rPr>
                <w:rFonts w:ascii="Times New Roman" w:eastAsia="Times New Roman" w:hAnsi="Times New Roman" w:cs="Times New Roman"/>
                <w:i/>
                <w:sz w:val="28"/>
                <w:szCs w:val="28"/>
              </w:rPr>
            </w:pPr>
            <w:r w:rsidRPr="00880052">
              <w:rPr>
                <w:rFonts w:ascii="Times New Roman" w:eastAsia="Times New Roman" w:hAnsi="Times New Roman" w:cs="Times New Roman"/>
                <w:i/>
                <w:sz w:val="28"/>
                <w:szCs w:val="28"/>
              </w:rPr>
              <w:t>(2284</w:t>
            </w:r>
            <w:r w:rsidR="00E97E9A">
              <w:rPr>
                <w:rFonts w:ascii="Times New Roman" w:eastAsia="Times New Roman" w:hAnsi="Times New Roman" w:cs="Times New Roman"/>
                <w:i/>
                <w:sz w:val="28"/>
                <w:szCs w:val="28"/>
              </w:rPr>
              <w:t>6</w:t>
            </w:r>
            <w:r w:rsidRPr="00880052">
              <w:rPr>
                <w:rFonts w:ascii="Times New Roman" w:eastAsia="Times New Roman" w:hAnsi="Times New Roman" w:cs="Times New Roman"/>
                <w:i/>
                <w:sz w:val="28"/>
                <w:szCs w:val="28"/>
              </w:rPr>
              <w:t>)</w:t>
            </w:r>
          </w:p>
        </w:tc>
        <w:tc>
          <w:tcPr>
            <w:tcW w:w="1534" w:type="dxa"/>
          </w:tcPr>
          <w:p w:rsidR="00EE19E8" w:rsidRDefault="00EE19E8" w:rsidP="00D65FAB">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7139</w:t>
            </w:r>
            <w:r w:rsidR="00E97E9A">
              <w:rPr>
                <w:rFonts w:ascii="Times New Roman" w:eastAsia="Times New Roman" w:hAnsi="Times New Roman" w:cs="Times New Roman"/>
                <w:b/>
                <w:i/>
                <w:sz w:val="28"/>
                <w:szCs w:val="28"/>
              </w:rPr>
              <w:t>4,0</w:t>
            </w:r>
          </w:p>
          <w:p w:rsidR="00EE19E8" w:rsidRPr="00FC3098" w:rsidRDefault="00EE19E8" w:rsidP="00D65FAB">
            <w:pPr>
              <w:spacing w:line="360" w:lineRule="auto"/>
              <w:jc w:val="center"/>
              <w:rPr>
                <w:rFonts w:ascii="Times New Roman" w:eastAsia="Times New Roman" w:hAnsi="Times New Roman" w:cs="Times New Roman"/>
                <w:i/>
                <w:sz w:val="28"/>
                <w:szCs w:val="28"/>
              </w:rPr>
            </w:pPr>
            <w:r w:rsidRPr="00FC3098">
              <w:rPr>
                <w:rFonts w:ascii="Times New Roman" w:eastAsia="Times New Roman" w:hAnsi="Times New Roman" w:cs="Times New Roman"/>
                <w:i/>
                <w:sz w:val="28"/>
                <w:szCs w:val="28"/>
              </w:rPr>
              <w:t>9431</w:t>
            </w:r>
            <w:r w:rsidR="00880052" w:rsidRPr="00FC3098">
              <w:rPr>
                <w:rFonts w:ascii="Times New Roman" w:eastAsia="Times New Roman" w:hAnsi="Times New Roman" w:cs="Times New Roman"/>
                <w:i/>
                <w:sz w:val="28"/>
                <w:szCs w:val="28"/>
              </w:rPr>
              <w:t>9</w:t>
            </w:r>
            <w:r w:rsidR="00E97E9A">
              <w:rPr>
                <w:rFonts w:ascii="Times New Roman" w:eastAsia="Times New Roman" w:hAnsi="Times New Roman" w:cs="Times New Roman"/>
                <w:i/>
                <w:sz w:val="28"/>
                <w:szCs w:val="28"/>
              </w:rPr>
              <w:t>,0</w:t>
            </w:r>
          </w:p>
          <w:p w:rsidR="00EE19E8" w:rsidRPr="00FC3098" w:rsidRDefault="00EE19E8" w:rsidP="00E97E9A">
            <w:pPr>
              <w:spacing w:line="360" w:lineRule="auto"/>
              <w:jc w:val="center"/>
              <w:rPr>
                <w:rFonts w:ascii="Times New Roman" w:eastAsia="Times New Roman" w:hAnsi="Times New Roman" w:cs="Times New Roman"/>
                <w:i/>
                <w:sz w:val="28"/>
                <w:szCs w:val="28"/>
              </w:rPr>
            </w:pPr>
            <w:r w:rsidRPr="00FC3098">
              <w:rPr>
                <w:rFonts w:ascii="Times New Roman" w:eastAsia="Times New Roman" w:hAnsi="Times New Roman" w:cs="Times New Roman"/>
                <w:i/>
                <w:sz w:val="28"/>
                <w:szCs w:val="28"/>
              </w:rPr>
              <w:t>(22925</w:t>
            </w:r>
            <w:r w:rsidR="00880052" w:rsidRPr="00FC3098">
              <w:rPr>
                <w:rFonts w:ascii="Times New Roman" w:eastAsia="Times New Roman" w:hAnsi="Times New Roman" w:cs="Times New Roman"/>
                <w:i/>
                <w:sz w:val="28"/>
                <w:szCs w:val="28"/>
              </w:rPr>
              <w:t>,</w:t>
            </w:r>
            <w:r w:rsidR="00E97E9A">
              <w:rPr>
                <w:rFonts w:ascii="Times New Roman" w:eastAsia="Times New Roman" w:hAnsi="Times New Roman" w:cs="Times New Roman"/>
                <w:i/>
                <w:sz w:val="28"/>
                <w:szCs w:val="28"/>
              </w:rPr>
              <w:t>0</w:t>
            </w:r>
            <w:r w:rsidRPr="00FC3098">
              <w:rPr>
                <w:rFonts w:ascii="Times New Roman" w:eastAsia="Times New Roman" w:hAnsi="Times New Roman" w:cs="Times New Roman"/>
                <w:i/>
                <w:sz w:val="28"/>
                <w:szCs w:val="28"/>
              </w:rPr>
              <w:t>)</w:t>
            </w:r>
          </w:p>
        </w:tc>
        <w:tc>
          <w:tcPr>
            <w:tcW w:w="1797" w:type="dxa"/>
          </w:tcPr>
          <w:p w:rsidR="00EE19E8" w:rsidRPr="00FC3098" w:rsidRDefault="00CA6151" w:rsidP="008B1EF6">
            <w:pPr>
              <w:spacing w:line="360" w:lineRule="auto"/>
              <w:jc w:val="center"/>
              <w:rPr>
                <w:rFonts w:ascii="Times New Roman" w:eastAsia="Times New Roman" w:hAnsi="Times New Roman" w:cs="Times New Roman"/>
                <w:b/>
                <w:i/>
                <w:sz w:val="28"/>
                <w:szCs w:val="28"/>
              </w:rPr>
            </w:pPr>
            <w:r w:rsidRPr="00FC3098">
              <w:rPr>
                <w:rFonts w:ascii="Times New Roman" w:eastAsia="Times New Roman" w:hAnsi="Times New Roman" w:cs="Times New Roman"/>
                <w:b/>
                <w:i/>
                <w:sz w:val="28"/>
                <w:szCs w:val="28"/>
              </w:rPr>
              <w:t>7</w:t>
            </w:r>
            <w:r w:rsidR="00E97E9A">
              <w:rPr>
                <w:rFonts w:ascii="Times New Roman" w:eastAsia="Times New Roman" w:hAnsi="Times New Roman" w:cs="Times New Roman"/>
                <w:b/>
                <w:i/>
                <w:sz w:val="28"/>
                <w:szCs w:val="28"/>
              </w:rPr>
              <w:t>9,0</w:t>
            </w:r>
          </w:p>
          <w:p w:rsidR="00CA6151" w:rsidRDefault="00CA6151"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CA6151" w:rsidRPr="00751599" w:rsidRDefault="00CA6151"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w:t>
            </w:r>
            <w:r w:rsidR="00E97E9A">
              <w:rPr>
                <w:rFonts w:ascii="Times New Roman" w:eastAsia="Times New Roman" w:hAnsi="Times New Roman" w:cs="Times New Roman"/>
                <w:i/>
                <w:sz w:val="28"/>
                <w:szCs w:val="28"/>
              </w:rPr>
              <w:t>9,0</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БАЛАНС</w:t>
            </w:r>
          </w:p>
        </w:tc>
        <w:tc>
          <w:tcPr>
            <w:tcW w:w="1531" w:type="dxa"/>
          </w:tcPr>
          <w:p w:rsidR="00EE19E8" w:rsidRPr="00196877" w:rsidRDefault="00CD207B"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10914</w:t>
            </w:r>
            <w:r w:rsidR="00E97E9A">
              <w:rPr>
                <w:rFonts w:ascii="Times New Roman" w:eastAsia="Times New Roman" w:hAnsi="Times New Roman" w:cs="Times New Roman"/>
                <w:b/>
                <w:i/>
                <w:sz w:val="28"/>
                <w:szCs w:val="28"/>
              </w:rPr>
              <w:t>4,0</w:t>
            </w:r>
          </w:p>
        </w:tc>
        <w:tc>
          <w:tcPr>
            <w:tcW w:w="1534" w:type="dxa"/>
          </w:tcPr>
          <w:p w:rsidR="00EE19E8" w:rsidRPr="00196877" w:rsidRDefault="00EE19E8" w:rsidP="00E97E9A">
            <w:pPr>
              <w:spacing w:line="360" w:lineRule="auto"/>
              <w:jc w:val="center"/>
              <w:rPr>
                <w:rFonts w:ascii="Times New Roman" w:eastAsia="Times New Roman" w:hAnsi="Times New Roman" w:cs="Times New Roman"/>
                <w:b/>
                <w:i/>
                <w:sz w:val="28"/>
                <w:szCs w:val="28"/>
              </w:rPr>
            </w:pPr>
            <w:r w:rsidRPr="00196877">
              <w:rPr>
                <w:rFonts w:ascii="Times New Roman" w:eastAsia="Times New Roman" w:hAnsi="Times New Roman" w:cs="Times New Roman"/>
                <w:b/>
                <w:i/>
                <w:sz w:val="28"/>
                <w:szCs w:val="28"/>
              </w:rPr>
              <w:t>8066</w:t>
            </w:r>
            <w:r w:rsidR="00E97E9A">
              <w:rPr>
                <w:rFonts w:ascii="Times New Roman" w:eastAsia="Times New Roman" w:hAnsi="Times New Roman" w:cs="Times New Roman"/>
                <w:b/>
                <w:i/>
                <w:sz w:val="28"/>
                <w:szCs w:val="28"/>
              </w:rPr>
              <w:t>6,0</w:t>
            </w:r>
          </w:p>
        </w:tc>
        <w:tc>
          <w:tcPr>
            <w:tcW w:w="1797" w:type="dxa"/>
          </w:tcPr>
          <w:p w:rsidR="00EE19E8" w:rsidRPr="00196877" w:rsidRDefault="00CD207B"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2847</w:t>
            </w:r>
            <w:r w:rsidR="00E97E9A">
              <w:rPr>
                <w:rFonts w:ascii="Times New Roman" w:eastAsia="Times New Roman" w:hAnsi="Times New Roman" w:cs="Times New Roman"/>
                <w:b/>
                <w:i/>
                <w:sz w:val="28"/>
                <w:szCs w:val="28"/>
              </w:rPr>
              <w:t>8,0</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ВСЕГО  ДОХОДОВ:</w:t>
            </w:r>
          </w:p>
        </w:tc>
        <w:tc>
          <w:tcPr>
            <w:tcW w:w="1531" w:type="dxa"/>
          </w:tcPr>
          <w:p w:rsidR="00EE19E8" w:rsidRDefault="001F6D83"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1231399</w:t>
            </w:r>
            <w:r w:rsidR="00E97E9A">
              <w:rPr>
                <w:rFonts w:ascii="Times New Roman" w:eastAsia="Times New Roman" w:hAnsi="Times New Roman" w:cs="Times New Roman"/>
                <w:b/>
                <w:i/>
                <w:sz w:val="28"/>
                <w:szCs w:val="28"/>
              </w:rPr>
              <w:t>,0</w:t>
            </w:r>
          </w:p>
        </w:tc>
        <w:tc>
          <w:tcPr>
            <w:tcW w:w="1534" w:type="dxa"/>
          </w:tcPr>
          <w:p w:rsidR="00EE19E8" w:rsidRPr="00751599" w:rsidRDefault="00EE19E8" w:rsidP="008B1EF6">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834484</w:t>
            </w:r>
            <w:r w:rsidR="00B239CD">
              <w:rPr>
                <w:rFonts w:ascii="Times New Roman" w:eastAsia="Times New Roman" w:hAnsi="Times New Roman" w:cs="Times New Roman"/>
                <w:b/>
                <w:i/>
                <w:sz w:val="28"/>
                <w:szCs w:val="28"/>
              </w:rPr>
              <w:t>,0</w:t>
            </w:r>
          </w:p>
        </w:tc>
        <w:tc>
          <w:tcPr>
            <w:tcW w:w="1797" w:type="dxa"/>
          </w:tcPr>
          <w:p w:rsidR="00EE19E8" w:rsidRPr="00751599" w:rsidRDefault="00B239CD"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396</w:t>
            </w:r>
            <w:r w:rsidR="001F6D83">
              <w:rPr>
                <w:rFonts w:ascii="Times New Roman" w:eastAsia="Times New Roman" w:hAnsi="Times New Roman" w:cs="Times New Roman"/>
                <w:b/>
                <w:i/>
                <w:sz w:val="28"/>
                <w:szCs w:val="28"/>
              </w:rPr>
              <w:t>91</w:t>
            </w:r>
            <w:r w:rsidR="00E97E9A">
              <w:rPr>
                <w:rFonts w:ascii="Times New Roman" w:eastAsia="Times New Roman" w:hAnsi="Times New Roman" w:cs="Times New Roman"/>
                <w:b/>
                <w:i/>
                <w:sz w:val="28"/>
                <w:szCs w:val="28"/>
              </w:rPr>
              <w:t>5,0</w:t>
            </w:r>
          </w:p>
        </w:tc>
      </w:tr>
      <w:tr w:rsidR="00F0331A" w:rsidRPr="00751599" w:rsidTr="00EE19E8">
        <w:tc>
          <w:tcPr>
            <w:tcW w:w="4709" w:type="dxa"/>
          </w:tcPr>
          <w:p w:rsidR="00F0331A" w:rsidRPr="00751599" w:rsidRDefault="00F0331A" w:rsidP="00880052">
            <w:pPr>
              <w:spacing w:line="360" w:lineRule="auto"/>
              <w:rPr>
                <w:rFonts w:ascii="Times New Roman" w:eastAsia="Times New Roman" w:hAnsi="Times New Roman" w:cs="Times New Roman"/>
                <w:b/>
                <w:i/>
                <w:sz w:val="28"/>
                <w:szCs w:val="28"/>
              </w:rPr>
            </w:pPr>
            <w:r w:rsidRPr="00880052">
              <w:rPr>
                <w:rFonts w:ascii="Times New Roman" w:eastAsia="Times New Roman" w:hAnsi="Times New Roman" w:cs="Times New Roman"/>
                <w:b/>
                <w:i/>
                <w:sz w:val="28"/>
                <w:szCs w:val="28"/>
              </w:rPr>
              <w:t xml:space="preserve">В том числе, средства, поступившие из бюджета из </w:t>
            </w:r>
            <w:r>
              <w:rPr>
                <w:rFonts w:ascii="Times New Roman" w:eastAsia="Times New Roman" w:hAnsi="Times New Roman" w:cs="Times New Roman"/>
                <w:b/>
                <w:i/>
                <w:sz w:val="28"/>
                <w:szCs w:val="28"/>
              </w:rPr>
              <w:t>ФОМС</w:t>
            </w:r>
          </w:p>
        </w:tc>
        <w:tc>
          <w:tcPr>
            <w:tcW w:w="1531" w:type="dxa"/>
          </w:tcPr>
          <w:p w:rsidR="00F0331A"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7592</w:t>
            </w:r>
            <w:r w:rsidR="00E97E9A">
              <w:rPr>
                <w:rFonts w:ascii="Times New Roman" w:eastAsia="Times New Roman" w:hAnsi="Times New Roman" w:cs="Times New Roman"/>
                <w:b/>
                <w:i/>
                <w:sz w:val="28"/>
                <w:szCs w:val="28"/>
              </w:rPr>
              <w:t>60,0</w:t>
            </w:r>
          </w:p>
        </w:tc>
        <w:tc>
          <w:tcPr>
            <w:tcW w:w="1534" w:type="dxa"/>
          </w:tcPr>
          <w:p w:rsidR="00F0331A" w:rsidRDefault="00F0331A" w:rsidP="008B1EF6">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p>
        </w:tc>
        <w:tc>
          <w:tcPr>
            <w:tcW w:w="1797" w:type="dxa"/>
          </w:tcPr>
          <w:p w:rsidR="00F0331A" w:rsidRPr="00E97E9A" w:rsidRDefault="00F0331A" w:rsidP="00E97E9A">
            <w:pPr>
              <w:jc w:val="center"/>
              <w:rPr>
                <w:rFonts w:ascii="Times New Roman" w:hAnsi="Times New Roman" w:cs="Times New Roman"/>
                <w:b/>
                <w:i/>
                <w:sz w:val="28"/>
                <w:szCs w:val="28"/>
              </w:rPr>
            </w:pPr>
            <w:r w:rsidRPr="00E97E9A">
              <w:rPr>
                <w:rFonts w:ascii="Times New Roman" w:hAnsi="Times New Roman" w:cs="Times New Roman"/>
                <w:b/>
                <w:i/>
                <w:sz w:val="28"/>
                <w:szCs w:val="28"/>
              </w:rPr>
              <w:t>7592</w:t>
            </w:r>
            <w:r w:rsidR="00E97E9A" w:rsidRPr="00E97E9A">
              <w:rPr>
                <w:rFonts w:ascii="Times New Roman" w:hAnsi="Times New Roman" w:cs="Times New Roman"/>
                <w:b/>
                <w:i/>
                <w:sz w:val="28"/>
                <w:szCs w:val="28"/>
              </w:rPr>
              <w:t>60,0</w:t>
            </w:r>
          </w:p>
        </w:tc>
      </w:tr>
      <w:tr w:rsidR="00F0331A" w:rsidRPr="00751599" w:rsidTr="00EE19E8">
        <w:tc>
          <w:tcPr>
            <w:tcW w:w="4709" w:type="dxa"/>
          </w:tcPr>
          <w:p w:rsidR="00F0331A" w:rsidRPr="00880052" w:rsidRDefault="00F0331A" w:rsidP="00880052">
            <w:pPr>
              <w:spacing w:line="360" w:lineRule="auto"/>
              <w:rPr>
                <w:rFonts w:ascii="Times New Roman" w:eastAsia="Times New Roman" w:hAnsi="Times New Roman" w:cs="Times New Roman"/>
                <w:b/>
                <w:i/>
                <w:sz w:val="28"/>
                <w:szCs w:val="28"/>
              </w:rPr>
            </w:pPr>
            <w:r w:rsidRPr="00880052">
              <w:rPr>
                <w:rFonts w:ascii="Times New Roman" w:eastAsia="Times New Roman" w:hAnsi="Times New Roman" w:cs="Times New Roman"/>
                <w:i/>
                <w:sz w:val="28"/>
                <w:szCs w:val="28"/>
              </w:rPr>
              <w:t>Из них,</w:t>
            </w:r>
            <w:r w:rsidRPr="00751599">
              <w:rPr>
                <w:rFonts w:ascii="Times New Roman" w:eastAsia="Times New Roman" w:hAnsi="Times New Roman" w:cs="Times New Roman"/>
                <w:i/>
                <w:sz w:val="28"/>
                <w:szCs w:val="28"/>
              </w:rPr>
              <w:t xml:space="preserve"> обеспечение ГОБМП РБ</w:t>
            </w:r>
          </w:p>
        </w:tc>
        <w:tc>
          <w:tcPr>
            <w:tcW w:w="1531" w:type="dxa"/>
          </w:tcPr>
          <w:p w:rsidR="00F0331A" w:rsidRPr="00880052" w:rsidRDefault="00CD207B"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61184</w:t>
            </w:r>
            <w:r w:rsidR="00E97E9A">
              <w:rPr>
                <w:rFonts w:ascii="Times New Roman" w:eastAsia="Times New Roman" w:hAnsi="Times New Roman" w:cs="Times New Roman"/>
                <w:i/>
                <w:sz w:val="28"/>
                <w:szCs w:val="28"/>
              </w:rPr>
              <w:t>2,0</w:t>
            </w:r>
          </w:p>
        </w:tc>
        <w:tc>
          <w:tcPr>
            <w:tcW w:w="1534" w:type="dxa"/>
          </w:tcPr>
          <w:p w:rsidR="00F0331A" w:rsidRPr="00880052"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F0331A" w:rsidRPr="00F0331A" w:rsidRDefault="00CD207B" w:rsidP="00E97E9A">
            <w:pPr>
              <w:jc w:val="center"/>
              <w:rPr>
                <w:i/>
                <w:sz w:val="28"/>
                <w:szCs w:val="28"/>
              </w:rPr>
            </w:pPr>
            <w:r>
              <w:rPr>
                <w:i/>
                <w:sz w:val="28"/>
                <w:szCs w:val="28"/>
              </w:rPr>
              <w:t>61184</w:t>
            </w:r>
            <w:r w:rsidR="00E97E9A">
              <w:rPr>
                <w:i/>
                <w:sz w:val="28"/>
                <w:szCs w:val="28"/>
              </w:rPr>
              <w:t>2,0</w:t>
            </w:r>
          </w:p>
        </w:tc>
      </w:tr>
      <w:tr w:rsidR="00F0331A" w:rsidRPr="00751599" w:rsidTr="00EE19E8">
        <w:tc>
          <w:tcPr>
            <w:tcW w:w="4709" w:type="dxa"/>
          </w:tcPr>
          <w:p w:rsidR="00F0331A" w:rsidRPr="00880052" w:rsidRDefault="00F0331A" w:rsidP="00880052">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lastRenderedPageBreak/>
              <w:t>Стимулирующие выплаты СКПН  РБ</w:t>
            </w:r>
          </w:p>
        </w:tc>
        <w:tc>
          <w:tcPr>
            <w:tcW w:w="1531" w:type="dxa"/>
          </w:tcPr>
          <w:p w:rsidR="00F0331A" w:rsidRPr="00880052" w:rsidRDefault="00CD207B"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79165,</w:t>
            </w:r>
            <w:r w:rsidR="00E97E9A">
              <w:rPr>
                <w:rFonts w:ascii="Times New Roman" w:eastAsia="Times New Roman" w:hAnsi="Times New Roman" w:cs="Times New Roman"/>
                <w:i/>
                <w:sz w:val="28"/>
                <w:szCs w:val="28"/>
              </w:rPr>
              <w:t>0</w:t>
            </w:r>
          </w:p>
        </w:tc>
        <w:tc>
          <w:tcPr>
            <w:tcW w:w="1534" w:type="dxa"/>
          </w:tcPr>
          <w:p w:rsidR="00F0331A" w:rsidRPr="00880052"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F0331A" w:rsidRPr="00F0331A" w:rsidRDefault="00CD207B" w:rsidP="00E97E9A">
            <w:pPr>
              <w:jc w:val="center"/>
              <w:rPr>
                <w:i/>
                <w:sz w:val="28"/>
                <w:szCs w:val="28"/>
              </w:rPr>
            </w:pPr>
            <w:r>
              <w:rPr>
                <w:i/>
                <w:sz w:val="28"/>
                <w:szCs w:val="28"/>
              </w:rPr>
              <w:t>79165,</w:t>
            </w:r>
            <w:r w:rsidR="00E97E9A">
              <w:rPr>
                <w:i/>
                <w:sz w:val="28"/>
                <w:szCs w:val="28"/>
              </w:rPr>
              <w:t>0</w:t>
            </w:r>
          </w:p>
        </w:tc>
      </w:tr>
      <w:tr w:rsidR="00F0331A" w:rsidRPr="00751599" w:rsidTr="00EE19E8">
        <w:tc>
          <w:tcPr>
            <w:tcW w:w="4709" w:type="dxa"/>
          </w:tcPr>
          <w:p w:rsidR="00F0331A" w:rsidRPr="00751599" w:rsidRDefault="00F0331A" w:rsidP="00880052">
            <w:pPr>
              <w:spacing w:line="360" w:lineRule="auto"/>
              <w:rPr>
                <w:rFonts w:ascii="Times New Roman" w:eastAsia="Times New Roman" w:hAnsi="Times New Roman" w:cs="Times New Roman"/>
                <w:i/>
                <w:sz w:val="28"/>
                <w:szCs w:val="28"/>
              </w:rPr>
            </w:pPr>
            <w:r w:rsidRPr="00880052">
              <w:rPr>
                <w:rFonts w:ascii="Times New Roman" w:eastAsia="Times New Roman" w:hAnsi="Times New Roman" w:cs="Times New Roman"/>
                <w:i/>
                <w:sz w:val="28"/>
                <w:szCs w:val="28"/>
              </w:rPr>
              <w:t xml:space="preserve">Трансферты ПМСП, </w:t>
            </w:r>
            <w:proofErr w:type="spellStart"/>
            <w:r w:rsidRPr="00880052">
              <w:rPr>
                <w:rFonts w:ascii="Times New Roman" w:eastAsia="Times New Roman" w:hAnsi="Times New Roman" w:cs="Times New Roman"/>
                <w:i/>
                <w:sz w:val="28"/>
                <w:szCs w:val="28"/>
              </w:rPr>
              <w:t>скрининги</w:t>
            </w:r>
            <w:proofErr w:type="spellEnd"/>
            <w:r w:rsidRPr="00880052">
              <w:rPr>
                <w:rFonts w:ascii="Times New Roman" w:eastAsia="Times New Roman" w:hAnsi="Times New Roman" w:cs="Times New Roman"/>
                <w:i/>
                <w:sz w:val="28"/>
                <w:szCs w:val="28"/>
              </w:rPr>
              <w:t xml:space="preserve"> РБ</w:t>
            </w:r>
          </w:p>
        </w:tc>
        <w:tc>
          <w:tcPr>
            <w:tcW w:w="1531" w:type="dxa"/>
          </w:tcPr>
          <w:p w:rsidR="00F0331A" w:rsidRDefault="00F0331A" w:rsidP="00880052">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16608,0</w:t>
            </w:r>
          </w:p>
        </w:tc>
        <w:tc>
          <w:tcPr>
            <w:tcW w:w="1534" w:type="dxa"/>
          </w:tcPr>
          <w:p w:rsidR="00F0331A" w:rsidRPr="00880052"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F0331A" w:rsidRPr="00F0331A" w:rsidRDefault="00F0331A" w:rsidP="00F0331A">
            <w:pPr>
              <w:jc w:val="center"/>
              <w:rPr>
                <w:i/>
                <w:sz w:val="28"/>
                <w:szCs w:val="28"/>
              </w:rPr>
            </w:pPr>
            <w:r w:rsidRPr="00F0331A">
              <w:rPr>
                <w:i/>
                <w:sz w:val="28"/>
                <w:szCs w:val="28"/>
              </w:rPr>
              <w:t>16608,0</w:t>
            </w:r>
          </w:p>
        </w:tc>
      </w:tr>
      <w:tr w:rsidR="00F0331A" w:rsidRPr="00751599" w:rsidTr="00EE19E8">
        <w:tc>
          <w:tcPr>
            <w:tcW w:w="4709" w:type="dxa"/>
          </w:tcPr>
          <w:p w:rsidR="00F0331A" w:rsidRPr="00880052" w:rsidRDefault="00F0331A" w:rsidP="00880052">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Pr="00194683">
              <w:rPr>
                <w:rFonts w:ascii="Times New Roman" w:eastAsia="Times New Roman" w:hAnsi="Times New Roman" w:cs="Times New Roman"/>
                <w:i/>
                <w:sz w:val="28"/>
                <w:szCs w:val="28"/>
              </w:rPr>
              <w:t xml:space="preserve">беспечение ГОБМП </w:t>
            </w:r>
            <w:r>
              <w:rPr>
                <w:rFonts w:ascii="Times New Roman" w:eastAsia="Times New Roman" w:hAnsi="Times New Roman" w:cs="Times New Roman"/>
                <w:i/>
                <w:sz w:val="28"/>
                <w:szCs w:val="28"/>
              </w:rPr>
              <w:t xml:space="preserve">РБ </w:t>
            </w:r>
            <w:r w:rsidRPr="00194683">
              <w:rPr>
                <w:rFonts w:ascii="Times New Roman" w:eastAsia="Times New Roman" w:hAnsi="Times New Roman" w:cs="Times New Roman"/>
                <w:i/>
                <w:sz w:val="28"/>
                <w:szCs w:val="28"/>
              </w:rPr>
              <w:t>дневной стационар</w:t>
            </w:r>
          </w:p>
        </w:tc>
        <w:tc>
          <w:tcPr>
            <w:tcW w:w="1531" w:type="dxa"/>
          </w:tcPr>
          <w:p w:rsidR="00F0331A" w:rsidRDefault="00CD207B"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47722,</w:t>
            </w:r>
            <w:r w:rsidR="00E97E9A">
              <w:rPr>
                <w:rFonts w:ascii="Times New Roman" w:eastAsia="Times New Roman" w:hAnsi="Times New Roman" w:cs="Times New Roman"/>
                <w:i/>
                <w:sz w:val="28"/>
                <w:szCs w:val="28"/>
              </w:rPr>
              <w:t>0</w:t>
            </w:r>
          </w:p>
        </w:tc>
        <w:tc>
          <w:tcPr>
            <w:tcW w:w="1534" w:type="dxa"/>
          </w:tcPr>
          <w:p w:rsidR="00F0331A" w:rsidRPr="00880052"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F0331A" w:rsidRPr="00F0331A" w:rsidRDefault="00CD207B" w:rsidP="00E97E9A">
            <w:pPr>
              <w:jc w:val="center"/>
              <w:rPr>
                <w:i/>
                <w:sz w:val="28"/>
                <w:szCs w:val="28"/>
              </w:rPr>
            </w:pPr>
            <w:r>
              <w:rPr>
                <w:i/>
                <w:sz w:val="28"/>
                <w:szCs w:val="28"/>
              </w:rPr>
              <w:t>47722,</w:t>
            </w:r>
            <w:r w:rsidR="00E97E9A">
              <w:rPr>
                <w:i/>
                <w:sz w:val="28"/>
                <w:szCs w:val="28"/>
              </w:rPr>
              <w:t>0</w:t>
            </w:r>
          </w:p>
        </w:tc>
      </w:tr>
      <w:tr w:rsidR="00F0331A" w:rsidRPr="00751599" w:rsidTr="00EE19E8">
        <w:tc>
          <w:tcPr>
            <w:tcW w:w="4709" w:type="dxa"/>
          </w:tcPr>
          <w:p w:rsidR="00F0331A" w:rsidRDefault="00F0331A" w:rsidP="00F0331A">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Обеспечение детским питанием</w:t>
            </w:r>
          </w:p>
        </w:tc>
        <w:tc>
          <w:tcPr>
            <w:tcW w:w="1531" w:type="dxa"/>
          </w:tcPr>
          <w:p w:rsidR="00F0331A" w:rsidRDefault="00F0331A"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546</w:t>
            </w:r>
            <w:r w:rsidR="00E97E9A">
              <w:rPr>
                <w:rFonts w:ascii="Times New Roman" w:eastAsia="Times New Roman" w:hAnsi="Times New Roman" w:cs="Times New Roman"/>
                <w:i/>
                <w:sz w:val="28"/>
                <w:szCs w:val="28"/>
              </w:rPr>
              <w:t>6,0</w:t>
            </w:r>
          </w:p>
        </w:tc>
        <w:tc>
          <w:tcPr>
            <w:tcW w:w="1534" w:type="dxa"/>
          </w:tcPr>
          <w:p w:rsidR="00F0331A" w:rsidRPr="00880052"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F0331A" w:rsidRPr="00F0331A" w:rsidRDefault="00F0331A" w:rsidP="00E97E9A">
            <w:pPr>
              <w:jc w:val="center"/>
              <w:rPr>
                <w:i/>
                <w:sz w:val="28"/>
                <w:szCs w:val="28"/>
              </w:rPr>
            </w:pPr>
            <w:r w:rsidRPr="00F0331A">
              <w:rPr>
                <w:i/>
                <w:sz w:val="28"/>
                <w:szCs w:val="28"/>
              </w:rPr>
              <w:t>546</w:t>
            </w:r>
            <w:r w:rsidR="00E97E9A">
              <w:rPr>
                <w:i/>
                <w:sz w:val="28"/>
                <w:szCs w:val="28"/>
              </w:rPr>
              <w:t>6,0</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В том числе, средства, поступившие из бюджета из УЗО</w:t>
            </w:r>
          </w:p>
        </w:tc>
        <w:tc>
          <w:tcPr>
            <w:tcW w:w="1531" w:type="dxa"/>
          </w:tcPr>
          <w:p w:rsidR="00EE19E8" w:rsidRDefault="00E97E9A" w:rsidP="0019468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9654,0</w:t>
            </w:r>
          </w:p>
        </w:tc>
        <w:tc>
          <w:tcPr>
            <w:tcW w:w="1534" w:type="dxa"/>
          </w:tcPr>
          <w:p w:rsidR="00EE19E8" w:rsidRPr="00751599" w:rsidRDefault="00EE19E8" w:rsidP="0019468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26197</w:t>
            </w:r>
          </w:p>
        </w:tc>
        <w:tc>
          <w:tcPr>
            <w:tcW w:w="1797" w:type="dxa"/>
          </w:tcPr>
          <w:p w:rsidR="00EE19E8" w:rsidRPr="00751599"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(16543,</w:t>
            </w:r>
            <w:r w:rsidR="00E97E9A">
              <w:rPr>
                <w:rFonts w:ascii="Times New Roman" w:eastAsia="Times New Roman" w:hAnsi="Times New Roman" w:cs="Times New Roman"/>
                <w:b/>
                <w:i/>
                <w:sz w:val="28"/>
                <w:szCs w:val="28"/>
              </w:rPr>
              <w:t>0</w:t>
            </w:r>
            <w:r>
              <w:rPr>
                <w:rFonts w:ascii="Times New Roman" w:eastAsia="Times New Roman" w:hAnsi="Times New Roman" w:cs="Times New Roman"/>
                <w:b/>
                <w:i/>
                <w:sz w:val="28"/>
                <w:szCs w:val="28"/>
              </w:rPr>
              <w:t>)</w:t>
            </w:r>
          </w:p>
        </w:tc>
      </w:tr>
      <w:tr w:rsidR="00EE19E8" w:rsidRPr="00751599" w:rsidTr="00EE19E8">
        <w:tc>
          <w:tcPr>
            <w:tcW w:w="4709" w:type="dxa"/>
          </w:tcPr>
          <w:p w:rsidR="00EE19E8" w:rsidRPr="00751599" w:rsidRDefault="00EE19E8" w:rsidP="00F0331A">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Из них,  обеспечение ГОБМП РБ</w:t>
            </w:r>
            <w:r>
              <w:rPr>
                <w:rFonts w:ascii="Times New Roman" w:eastAsia="Times New Roman" w:hAnsi="Times New Roman" w:cs="Times New Roman"/>
                <w:i/>
                <w:sz w:val="28"/>
                <w:szCs w:val="28"/>
              </w:rPr>
              <w:t xml:space="preserve"> оплата труда фтизиатрам</w:t>
            </w:r>
            <w:r w:rsidR="00880052">
              <w:rPr>
                <w:rFonts w:ascii="Times New Roman" w:eastAsia="Times New Roman" w:hAnsi="Times New Roman" w:cs="Times New Roman"/>
                <w:i/>
                <w:sz w:val="28"/>
                <w:szCs w:val="28"/>
              </w:rPr>
              <w:t xml:space="preserve"> </w:t>
            </w:r>
          </w:p>
        </w:tc>
        <w:tc>
          <w:tcPr>
            <w:tcW w:w="1531" w:type="dxa"/>
          </w:tcPr>
          <w:p w:rsidR="00EE19E8" w:rsidRDefault="00F0331A"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534" w:type="dxa"/>
          </w:tcPr>
          <w:p w:rsidR="00EE19E8" w:rsidRPr="00751599" w:rsidRDefault="00EE19E8"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7946</w:t>
            </w:r>
          </w:p>
        </w:tc>
        <w:tc>
          <w:tcPr>
            <w:tcW w:w="1797" w:type="dxa"/>
          </w:tcPr>
          <w:p w:rsidR="00EE19E8" w:rsidRPr="00751599"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(7946)</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Трансферты ПМСП, </w:t>
            </w:r>
            <w:proofErr w:type="spellStart"/>
            <w:r w:rsidRPr="00751599">
              <w:rPr>
                <w:rFonts w:ascii="Times New Roman" w:eastAsia="Times New Roman" w:hAnsi="Times New Roman" w:cs="Times New Roman"/>
                <w:i/>
                <w:sz w:val="28"/>
                <w:szCs w:val="28"/>
              </w:rPr>
              <w:t>скрининги</w:t>
            </w:r>
            <w:proofErr w:type="spellEnd"/>
            <w:r w:rsidRPr="00751599">
              <w:rPr>
                <w:rFonts w:ascii="Times New Roman" w:eastAsia="Times New Roman" w:hAnsi="Times New Roman" w:cs="Times New Roman"/>
                <w:i/>
                <w:sz w:val="28"/>
                <w:szCs w:val="28"/>
              </w:rPr>
              <w:t xml:space="preserve"> РБ</w:t>
            </w:r>
          </w:p>
        </w:tc>
        <w:tc>
          <w:tcPr>
            <w:tcW w:w="1531" w:type="dxa"/>
          </w:tcPr>
          <w:p w:rsidR="00EE19E8" w:rsidRDefault="00F0331A"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534" w:type="dxa"/>
          </w:tcPr>
          <w:p w:rsidR="00EE19E8" w:rsidRPr="00751599" w:rsidRDefault="00EE19E8"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14202</w:t>
            </w:r>
          </w:p>
        </w:tc>
        <w:tc>
          <w:tcPr>
            <w:tcW w:w="1797" w:type="dxa"/>
          </w:tcPr>
          <w:p w:rsidR="00EE19E8" w:rsidRPr="00751599" w:rsidRDefault="00F0331A" w:rsidP="00F0331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(14202)</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Стимулирующие выплаты СКПН  РБ</w:t>
            </w:r>
          </w:p>
        </w:tc>
        <w:tc>
          <w:tcPr>
            <w:tcW w:w="1531" w:type="dxa"/>
          </w:tcPr>
          <w:p w:rsidR="00EE19E8"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534" w:type="dxa"/>
          </w:tcPr>
          <w:p w:rsidR="00EE19E8" w:rsidRPr="00751599" w:rsidRDefault="00EE19E8"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EE19E8" w:rsidRPr="00751599"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Трансферты на оборудование МБ</w:t>
            </w:r>
          </w:p>
        </w:tc>
        <w:tc>
          <w:tcPr>
            <w:tcW w:w="1531" w:type="dxa"/>
          </w:tcPr>
          <w:p w:rsidR="00EE19E8" w:rsidRDefault="00880052" w:rsidP="00102C31">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9653,5</w:t>
            </w:r>
          </w:p>
        </w:tc>
        <w:tc>
          <w:tcPr>
            <w:tcW w:w="1534" w:type="dxa"/>
          </w:tcPr>
          <w:p w:rsidR="00EE19E8" w:rsidRPr="00751599" w:rsidRDefault="00EE19E8" w:rsidP="00102C31">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4049</w:t>
            </w:r>
          </w:p>
        </w:tc>
        <w:tc>
          <w:tcPr>
            <w:tcW w:w="1797" w:type="dxa"/>
          </w:tcPr>
          <w:p w:rsidR="00EE19E8" w:rsidRPr="00751599"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5604,5</w:t>
            </w:r>
          </w:p>
        </w:tc>
      </w:tr>
      <w:tr w:rsidR="00EE19E8" w:rsidRPr="00751599" w:rsidTr="00EE19E8">
        <w:tc>
          <w:tcPr>
            <w:tcW w:w="4709" w:type="dxa"/>
          </w:tcPr>
          <w:p w:rsidR="00EE19E8" w:rsidRPr="00751599" w:rsidRDefault="00EE19E8" w:rsidP="00194683">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Средства,   поступившие от ККОМУ</w:t>
            </w:r>
            <w:r>
              <w:rPr>
                <w:rFonts w:ascii="Times New Roman" w:eastAsia="Times New Roman" w:hAnsi="Times New Roman" w:cs="Times New Roman"/>
                <w:b/>
                <w:i/>
                <w:sz w:val="28"/>
                <w:szCs w:val="28"/>
              </w:rPr>
              <w:t xml:space="preserve"> </w:t>
            </w:r>
            <w:r w:rsidRPr="00751599">
              <w:rPr>
                <w:rFonts w:ascii="Times New Roman" w:eastAsia="Times New Roman" w:hAnsi="Times New Roman" w:cs="Times New Roman"/>
                <w:b/>
                <w:i/>
                <w:sz w:val="28"/>
                <w:szCs w:val="28"/>
              </w:rPr>
              <w:t xml:space="preserve"> РБ  </w:t>
            </w:r>
          </w:p>
        </w:tc>
        <w:tc>
          <w:tcPr>
            <w:tcW w:w="1531" w:type="dxa"/>
          </w:tcPr>
          <w:p w:rsidR="00EE19E8" w:rsidRDefault="00E97E9A" w:rsidP="008B1EF6">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4655,0</w:t>
            </w:r>
          </w:p>
        </w:tc>
        <w:tc>
          <w:tcPr>
            <w:tcW w:w="1534" w:type="dxa"/>
          </w:tcPr>
          <w:p w:rsidR="00EE19E8" w:rsidRPr="00751599" w:rsidRDefault="00EE19E8" w:rsidP="008B1EF6">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638546</w:t>
            </w:r>
          </w:p>
        </w:tc>
        <w:tc>
          <w:tcPr>
            <w:tcW w:w="1797" w:type="dxa"/>
          </w:tcPr>
          <w:p w:rsidR="00EE19E8" w:rsidRPr="00751599"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(633891,</w:t>
            </w:r>
            <w:r w:rsidR="00E97E9A">
              <w:rPr>
                <w:rFonts w:ascii="Times New Roman" w:eastAsia="Times New Roman" w:hAnsi="Times New Roman" w:cs="Times New Roman"/>
                <w:b/>
                <w:i/>
                <w:sz w:val="28"/>
                <w:szCs w:val="28"/>
              </w:rPr>
              <w:t>0</w:t>
            </w:r>
            <w:r>
              <w:rPr>
                <w:rFonts w:ascii="Times New Roman" w:eastAsia="Times New Roman" w:hAnsi="Times New Roman" w:cs="Times New Roman"/>
                <w:b/>
                <w:i/>
                <w:sz w:val="28"/>
                <w:szCs w:val="28"/>
              </w:rPr>
              <w:t>)</w:t>
            </w:r>
          </w:p>
        </w:tc>
      </w:tr>
      <w:tr w:rsidR="00EE19E8" w:rsidRPr="00751599" w:rsidTr="00EE19E8">
        <w:tc>
          <w:tcPr>
            <w:tcW w:w="4709" w:type="dxa"/>
          </w:tcPr>
          <w:p w:rsidR="00EE19E8" w:rsidRPr="00194683" w:rsidRDefault="00C407B2" w:rsidP="00102C31">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И</w:t>
            </w:r>
            <w:r w:rsidR="00EE19E8" w:rsidRPr="00194683">
              <w:rPr>
                <w:rFonts w:ascii="Times New Roman" w:eastAsia="Times New Roman" w:hAnsi="Times New Roman" w:cs="Times New Roman"/>
                <w:i/>
                <w:sz w:val="28"/>
                <w:szCs w:val="28"/>
              </w:rPr>
              <w:t xml:space="preserve">з них, обеспечение ГОБМП </w:t>
            </w:r>
            <w:r w:rsidR="00EE19E8">
              <w:rPr>
                <w:rFonts w:ascii="Times New Roman" w:eastAsia="Times New Roman" w:hAnsi="Times New Roman" w:cs="Times New Roman"/>
                <w:i/>
                <w:sz w:val="28"/>
                <w:szCs w:val="28"/>
              </w:rPr>
              <w:t xml:space="preserve">РБ </w:t>
            </w:r>
            <w:r w:rsidR="00EE19E8" w:rsidRPr="00194683">
              <w:rPr>
                <w:rFonts w:ascii="Times New Roman" w:eastAsia="Times New Roman" w:hAnsi="Times New Roman" w:cs="Times New Roman"/>
                <w:i/>
                <w:sz w:val="28"/>
                <w:szCs w:val="28"/>
              </w:rPr>
              <w:t>дневной стационар</w:t>
            </w:r>
          </w:p>
        </w:tc>
        <w:tc>
          <w:tcPr>
            <w:tcW w:w="1531" w:type="dxa"/>
          </w:tcPr>
          <w:p w:rsidR="00EE19E8" w:rsidRPr="00194683" w:rsidRDefault="00880052"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534" w:type="dxa"/>
          </w:tcPr>
          <w:p w:rsidR="00EE19E8" w:rsidRPr="00194683" w:rsidRDefault="00EE19E8" w:rsidP="00194683">
            <w:pPr>
              <w:spacing w:line="360" w:lineRule="auto"/>
              <w:jc w:val="center"/>
              <w:rPr>
                <w:rFonts w:ascii="Times New Roman" w:eastAsia="Times New Roman" w:hAnsi="Times New Roman" w:cs="Times New Roman"/>
                <w:i/>
                <w:sz w:val="28"/>
                <w:szCs w:val="28"/>
              </w:rPr>
            </w:pPr>
            <w:r w:rsidRPr="00194683">
              <w:rPr>
                <w:rFonts w:ascii="Times New Roman" w:eastAsia="Times New Roman" w:hAnsi="Times New Roman" w:cs="Times New Roman"/>
                <w:i/>
                <w:sz w:val="28"/>
                <w:szCs w:val="28"/>
              </w:rPr>
              <w:t>44890</w:t>
            </w:r>
          </w:p>
        </w:tc>
        <w:tc>
          <w:tcPr>
            <w:tcW w:w="1797" w:type="dxa"/>
          </w:tcPr>
          <w:p w:rsidR="00EE19E8" w:rsidRPr="00B64F89" w:rsidRDefault="00F0331A" w:rsidP="008B1EF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(44890)</w:t>
            </w:r>
          </w:p>
        </w:tc>
      </w:tr>
      <w:tr w:rsidR="00EE19E8" w:rsidRPr="00751599" w:rsidTr="00EE19E8">
        <w:tc>
          <w:tcPr>
            <w:tcW w:w="4709" w:type="dxa"/>
          </w:tcPr>
          <w:p w:rsidR="00EE19E8" w:rsidRPr="00194683" w:rsidRDefault="00EE19E8" w:rsidP="00102C31">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ГОБМП РБ</w:t>
            </w:r>
          </w:p>
        </w:tc>
        <w:tc>
          <w:tcPr>
            <w:tcW w:w="1531" w:type="dxa"/>
          </w:tcPr>
          <w:p w:rsidR="00EE19E8" w:rsidRDefault="00880052"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534" w:type="dxa"/>
          </w:tcPr>
          <w:p w:rsidR="00EE19E8" w:rsidRPr="00194683" w:rsidRDefault="00EE19E8"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521091</w:t>
            </w:r>
          </w:p>
        </w:tc>
        <w:tc>
          <w:tcPr>
            <w:tcW w:w="1797" w:type="dxa"/>
          </w:tcPr>
          <w:p w:rsidR="00EE19E8" w:rsidRPr="00B64F89" w:rsidRDefault="00F0331A" w:rsidP="00B64F89">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(521091)</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Стимулирующие выплаты СКПН  РБ</w:t>
            </w:r>
          </w:p>
        </w:tc>
        <w:tc>
          <w:tcPr>
            <w:tcW w:w="1531" w:type="dxa"/>
          </w:tcPr>
          <w:p w:rsidR="00EE19E8" w:rsidRDefault="00E97E9A"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4655,0</w:t>
            </w:r>
          </w:p>
        </w:tc>
        <w:tc>
          <w:tcPr>
            <w:tcW w:w="1534" w:type="dxa"/>
          </w:tcPr>
          <w:p w:rsidR="00EE19E8" w:rsidRDefault="00EE19E8" w:rsidP="00F0331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72565</w:t>
            </w:r>
          </w:p>
        </w:tc>
        <w:tc>
          <w:tcPr>
            <w:tcW w:w="1797" w:type="dxa"/>
          </w:tcPr>
          <w:p w:rsidR="00EE19E8" w:rsidRPr="00B64F89" w:rsidRDefault="00F0331A"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(67910,</w:t>
            </w:r>
            <w:r w:rsidR="00E97E9A">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w:t>
            </w:r>
          </w:p>
        </w:tc>
      </w:tr>
      <w:tr w:rsidR="00F0331A" w:rsidRPr="00751599" w:rsidTr="00EE19E8">
        <w:tc>
          <w:tcPr>
            <w:tcW w:w="4709" w:type="dxa"/>
          </w:tcPr>
          <w:p w:rsidR="00F0331A" w:rsidRPr="00751599" w:rsidRDefault="00F0331A" w:rsidP="00F0331A">
            <w:pPr>
              <w:spacing w:line="360" w:lineRule="auto"/>
              <w:rPr>
                <w:rFonts w:ascii="Times New Roman" w:eastAsia="Times New Roman" w:hAnsi="Times New Roman" w:cs="Times New Roman"/>
                <w:i/>
                <w:sz w:val="28"/>
                <w:szCs w:val="28"/>
              </w:rPr>
            </w:pPr>
            <w:r w:rsidRPr="00F0331A">
              <w:rPr>
                <w:rFonts w:ascii="Times New Roman" w:eastAsia="Times New Roman" w:hAnsi="Times New Roman" w:cs="Times New Roman"/>
                <w:b/>
                <w:i/>
                <w:sz w:val="28"/>
                <w:szCs w:val="28"/>
              </w:rPr>
              <w:t>Обеспечение ГОБМП РБ оплата труда фтизиатрам (ОПТД</w:t>
            </w:r>
            <w:r>
              <w:rPr>
                <w:rFonts w:ascii="Times New Roman" w:eastAsia="Times New Roman" w:hAnsi="Times New Roman" w:cs="Times New Roman"/>
                <w:b/>
                <w:i/>
                <w:sz w:val="28"/>
                <w:szCs w:val="28"/>
              </w:rPr>
              <w:t>)</w:t>
            </w:r>
          </w:p>
        </w:tc>
        <w:tc>
          <w:tcPr>
            <w:tcW w:w="1531" w:type="dxa"/>
          </w:tcPr>
          <w:p w:rsidR="00F0331A" w:rsidRDefault="00F0331A"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9157,</w:t>
            </w:r>
            <w:r w:rsidR="00E97E9A">
              <w:rPr>
                <w:rFonts w:ascii="Times New Roman" w:eastAsia="Times New Roman" w:hAnsi="Times New Roman" w:cs="Times New Roman"/>
                <w:i/>
                <w:sz w:val="28"/>
                <w:szCs w:val="28"/>
              </w:rPr>
              <w:t>0</w:t>
            </w:r>
          </w:p>
        </w:tc>
        <w:tc>
          <w:tcPr>
            <w:tcW w:w="1534" w:type="dxa"/>
          </w:tcPr>
          <w:p w:rsidR="00F0331A" w:rsidRDefault="00F0331A" w:rsidP="00194683">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1797" w:type="dxa"/>
          </w:tcPr>
          <w:p w:rsidR="00F0331A" w:rsidRPr="00B64F89" w:rsidRDefault="00F0331A" w:rsidP="00E97E9A">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9157,</w:t>
            </w:r>
            <w:r w:rsidR="00E97E9A">
              <w:rPr>
                <w:rFonts w:ascii="Times New Roman" w:eastAsia="Times New Roman" w:hAnsi="Times New Roman" w:cs="Times New Roman"/>
                <w:i/>
                <w:sz w:val="28"/>
                <w:szCs w:val="28"/>
              </w:rPr>
              <w:t>0</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 xml:space="preserve">Средства, поступившие от оказания платных медицинских </w:t>
            </w:r>
            <w:r w:rsidRPr="00751599">
              <w:rPr>
                <w:rFonts w:ascii="Times New Roman" w:eastAsia="Times New Roman" w:hAnsi="Times New Roman" w:cs="Times New Roman"/>
                <w:b/>
                <w:i/>
                <w:sz w:val="28"/>
                <w:szCs w:val="28"/>
              </w:rPr>
              <w:lastRenderedPageBreak/>
              <w:t>услуг</w:t>
            </w:r>
          </w:p>
        </w:tc>
        <w:tc>
          <w:tcPr>
            <w:tcW w:w="1531" w:type="dxa"/>
          </w:tcPr>
          <w:p w:rsidR="00EE19E8" w:rsidRDefault="00880052"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32206,</w:t>
            </w:r>
            <w:r w:rsidR="00E97E9A">
              <w:rPr>
                <w:rFonts w:ascii="Times New Roman" w:eastAsia="Times New Roman" w:hAnsi="Times New Roman" w:cs="Times New Roman"/>
                <w:b/>
                <w:i/>
                <w:sz w:val="28"/>
                <w:szCs w:val="28"/>
              </w:rPr>
              <w:t>0</w:t>
            </w:r>
          </w:p>
        </w:tc>
        <w:tc>
          <w:tcPr>
            <w:tcW w:w="1534" w:type="dxa"/>
          </w:tcPr>
          <w:p w:rsidR="00EE19E8" w:rsidRPr="00751599" w:rsidRDefault="00EE19E8" w:rsidP="008B1EF6">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27076</w:t>
            </w:r>
          </w:p>
        </w:tc>
        <w:tc>
          <w:tcPr>
            <w:tcW w:w="1797" w:type="dxa"/>
          </w:tcPr>
          <w:p w:rsidR="00EE19E8" w:rsidRPr="00751599"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5130,</w:t>
            </w:r>
            <w:r w:rsidR="00E97E9A">
              <w:rPr>
                <w:rFonts w:ascii="Times New Roman" w:eastAsia="Times New Roman" w:hAnsi="Times New Roman" w:cs="Times New Roman"/>
                <w:b/>
                <w:i/>
                <w:sz w:val="28"/>
                <w:szCs w:val="28"/>
              </w:rPr>
              <w:t>0</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lastRenderedPageBreak/>
              <w:t>Доход от безвозмездно полученного имущества</w:t>
            </w:r>
          </w:p>
        </w:tc>
        <w:tc>
          <w:tcPr>
            <w:tcW w:w="1531" w:type="dxa"/>
          </w:tcPr>
          <w:p w:rsidR="00EE19E8" w:rsidRDefault="001F6D83"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3767</w:t>
            </w:r>
            <w:r w:rsidR="00E97E9A">
              <w:rPr>
                <w:rFonts w:ascii="Times New Roman" w:eastAsia="Times New Roman" w:hAnsi="Times New Roman" w:cs="Times New Roman"/>
                <w:b/>
                <w:i/>
                <w:sz w:val="28"/>
                <w:szCs w:val="28"/>
              </w:rPr>
              <w:t>6,0</w:t>
            </w:r>
          </w:p>
        </w:tc>
        <w:tc>
          <w:tcPr>
            <w:tcW w:w="1534" w:type="dxa"/>
          </w:tcPr>
          <w:p w:rsidR="00EE19E8" w:rsidRPr="00751599" w:rsidRDefault="00EE19E8" w:rsidP="0019468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141699</w:t>
            </w:r>
          </w:p>
        </w:tc>
        <w:tc>
          <w:tcPr>
            <w:tcW w:w="1797" w:type="dxa"/>
          </w:tcPr>
          <w:p w:rsidR="00EE19E8" w:rsidRPr="00751599"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sidR="001F6D83">
              <w:rPr>
                <w:rFonts w:ascii="Times New Roman" w:eastAsia="Times New Roman" w:hAnsi="Times New Roman" w:cs="Times New Roman"/>
                <w:b/>
                <w:i/>
                <w:sz w:val="28"/>
                <w:szCs w:val="28"/>
              </w:rPr>
              <w:t>104023,</w:t>
            </w:r>
            <w:r w:rsidR="00E97E9A">
              <w:rPr>
                <w:rFonts w:ascii="Times New Roman" w:eastAsia="Times New Roman" w:hAnsi="Times New Roman" w:cs="Times New Roman"/>
                <w:b/>
                <w:i/>
                <w:sz w:val="28"/>
                <w:szCs w:val="28"/>
              </w:rPr>
              <w:t>0</w:t>
            </w:r>
            <w:r>
              <w:rPr>
                <w:rFonts w:ascii="Times New Roman" w:eastAsia="Times New Roman" w:hAnsi="Times New Roman" w:cs="Times New Roman"/>
                <w:b/>
                <w:i/>
                <w:sz w:val="28"/>
                <w:szCs w:val="28"/>
              </w:rPr>
              <w:t>)</w:t>
            </w:r>
          </w:p>
        </w:tc>
      </w:tr>
      <w:tr w:rsidR="00E977C1" w:rsidRPr="00751599" w:rsidTr="00EE19E8">
        <w:tc>
          <w:tcPr>
            <w:tcW w:w="4709" w:type="dxa"/>
          </w:tcPr>
          <w:p w:rsidR="00E977C1" w:rsidRPr="00751599" w:rsidRDefault="00E977C1" w:rsidP="00FB5C70">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Доход от полученного имущества</w:t>
            </w:r>
            <w:r>
              <w:rPr>
                <w:rFonts w:ascii="Times New Roman" w:eastAsia="Times New Roman" w:hAnsi="Times New Roman" w:cs="Times New Roman"/>
                <w:b/>
                <w:i/>
                <w:sz w:val="28"/>
                <w:szCs w:val="28"/>
              </w:rPr>
              <w:t xml:space="preserve"> «СК </w:t>
            </w:r>
            <w:r w:rsidR="00FB5C70">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Фармация» АЛО</w:t>
            </w:r>
          </w:p>
        </w:tc>
        <w:tc>
          <w:tcPr>
            <w:tcW w:w="1531" w:type="dxa"/>
          </w:tcPr>
          <w:p w:rsidR="00E977C1" w:rsidRDefault="00E977C1"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377112,</w:t>
            </w:r>
            <w:r w:rsidR="00E97E9A">
              <w:rPr>
                <w:rFonts w:ascii="Times New Roman" w:eastAsia="Times New Roman" w:hAnsi="Times New Roman" w:cs="Times New Roman"/>
                <w:b/>
                <w:i/>
                <w:sz w:val="28"/>
                <w:szCs w:val="28"/>
              </w:rPr>
              <w:t>0</w:t>
            </w:r>
          </w:p>
        </w:tc>
        <w:tc>
          <w:tcPr>
            <w:tcW w:w="1534" w:type="dxa"/>
          </w:tcPr>
          <w:p w:rsidR="00E977C1" w:rsidRDefault="00E977C1" w:rsidP="0019468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p>
        </w:tc>
        <w:tc>
          <w:tcPr>
            <w:tcW w:w="1797" w:type="dxa"/>
          </w:tcPr>
          <w:p w:rsidR="00E977C1" w:rsidRDefault="00E977C1"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377112,</w:t>
            </w:r>
            <w:r w:rsidR="00E97E9A">
              <w:rPr>
                <w:rFonts w:ascii="Times New Roman" w:eastAsia="Times New Roman" w:hAnsi="Times New Roman" w:cs="Times New Roman"/>
                <w:b/>
                <w:i/>
                <w:sz w:val="28"/>
                <w:szCs w:val="28"/>
              </w:rPr>
              <w:t>0</w:t>
            </w:r>
          </w:p>
        </w:tc>
      </w:tr>
      <w:tr w:rsidR="00EE19E8" w:rsidRPr="00751599" w:rsidTr="00EE19E8">
        <w:tc>
          <w:tcPr>
            <w:tcW w:w="4709" w:type="dxa"/>
          </w:tcPr>
          <w:p w:rsidR="00EE19E8" w:rsidRPr="00751599" w:rsidRDefault="00EE19E8" w:rsidP="00102C31">
            <w:pPr>
              <w:spacing w:line="360" w:lineRule="auto"/>
              <w:rPr>
                <w:rFonts w:ascii="Times New Roman" w:eastAsia="Times New Roman" w:hAnsi="Times New Roman" w:cs="Times New Roman"/>
                <w:b/>
                <w:i/>
                <w:sz w:val="28"/>
                <w:szCs w:val="28"/>
              </w:rPr>
            </w:pPr>
            <w:r w:rsidRPr="00751599">
              <w:rPr>
                <w:rFonts w:ascii="Times New Roman" w:eastAsia="Times New Roman" w:hAnsi="Times New Roman" w:cs="Times New Roman"/>
                <w:b/>
                <w:i/>
                <w:sz w:val="28"/>
                <w:szCs w:val="28"/>
              </w:rPr>
              <w:t>Доход от сдачи в аренду имущества</w:t>
            </w:r>
          </w:p>
        </w:tc>
        <w:tc>
          <w:tcPr>
            <w:tcW w:w="1531" w:type="dxa"/>
          </w:tcPr>
          <w:p w:rsidR="00EE19E8" w:rsidRDefault="00880052"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112,</w:t>
            </w:r>
            <w:r w:rsidR="00E97E9A">
              <w:rPr>
                <w:rFonts w:ascii="Times New Roman" w:eastAsia="Times New Roman" w:hAnsi="Times New Roman" w:cs="Times New Roman"/>
                <w:b/>
                <w:i/>
                <w:sz w:val="28"/>
                <w:szCs w:val="28"/>
              </w:rPr>
              <w:t>0</w:t>
            </w:r>
          </w:p>
        </w:tc>
        <w:tc>
          <w:tcPr>
            <w:tcW w:w="1534" w:type="dxa"/>
          </w:tcPr>
          <w:p w:rsidR="00EE19E8" w:rsidRPr="00751599" w:rsidRDefault="00EE19E8" w:rsidP="005C4D7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175</w:t>
            </w:r>
            <w:r w:rsidR="00E97E9A">
              <w:rPr>
                <w:rFonts w:ascii="Times New Roman" w:eastAsia="Times New Roman" w:hAnsi="Times New Roman" w:cs="Times New Roman"/>
                <w:b/>
                <w:i/>
                <w:sz w:val="28"/>
                <w:szCs w:val="28"/>
              </w:rPr>
              <w:t>,0</w:t>
            </w:r>
          </w:p>
        </w:tc>
        <w:tc>
          <w:tcPr>
            <w:tcW w:w="1797" w:type="dxa"/>
          </w:tcPr>
          <w:p w:rsidR="00EE19E8" w:rsidRPr="00751599"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00E97E9A">
              <w:rPr>
                <w:rFonts w:ascii="Times New Roman" w:eastAsia="Times New Roman" w:hAnsi="Times New Roman" w:cs="Times New Roman"/>
                <w:b/>
                <w:i/>
                <w:sz w:val="28"/>
                <w:szCs w:val="28"/>
              </w:rPr>
              <w:t>3,0</w:t>
            </w:r>
            <w:r>
              <w:rPr>
                <w:rFonts w:ascii="Times New Roman" w:eastAsia="Times New Roman" w:hAnsi="Times New Roman" w:cs="Times New Roman"/>
                <w:b/>
                <w:i/>
                <w:sz w:val="28"/>
                <w:szCs w:val="28"/>
              </w:rPr>
              <w:t>)</w:t>
            </w:r>
          </w:p>
        </w:tc>
      </w:tr>
      <w:tr w:rsidR="00EE19E8" w:rsidRPr="00751599" w:rsidTr="00EE19E8">
        <w:tc>
          <w:tcPr>
            <w:tcW w:w="4709" w:type="dxa"/>
          </w:tcPr>
          <w:p w:rsidR="00EE19E8" w:rsidRPr="00751599" w:rsidRDefault="00EE19E8" w:rsidP="00194683">
            <w:pPr>
              <w:spacing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Прочие доходы от неосновной деятельности</w:t>
            </w:r>
          </w:p>
        </w:tc>
        <w:tc>
          <w:tcPr>
            <w:tcW w:w="1531" w:type="dxa"/>
          </w:tcPr>
          <w:p w:rsidR="00EE19E8" w:rsidRDefault="00880052"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E97E9A">
              <w:rPr>
                <w:rFonts w:ascii="Times New Roman" w:eastAsia="Times New Roman" w:hAnsi="Times New Roman" w:cs="Times New Roman"/>
                <w:b/>
                <w:i/>
                <w:sz w:val="28"/>
                <w:szCs w:val="28"/>
              </w:rPr>
              <w:t>4,0</w:t>
            </w:r>
          </w:p>
        </w:tc>
        <w:tc>
          <w:tcPr>
            <w:tcW w:w="1534" w:type="dxa"/>
          </w:tcPr>
          <w:p w:rsidR="00EE19E8" w:rsidRDefault="00EE19E8" w:rsidP="005C4D7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791</w:t>
            </w:r>
          </w:p>
        </w:tc>
        <w:tc>
          <w:tcPr>
            <w:tcW w:w="1797" w:type="dxa"/>
          </w:tcPr>
          <w:p w:rsidR="00EE19E8" w:rsidRPr="00751599" w:rsidRDefault="00F0331A" w:rsidP="00E97E9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(767,</w:t>
            </w:r>
            <w:r w:rsidR="00E97E9A">
              <w:rPr>
                <w:rFonts w:ascii="Times New Roman" w:eastAsia="Times New Roman" w:hAnsi="Times New Roman" w:cs="Times New Roman"/>
                <w:b/>
                <w:i/>
                <w:sz w:val="28"/>
                <w:szCs w:val="28"/>
              </w:rPr>
              <w:t>0</w:t>
            </w:r>
            <w:r>
              <w:rPr>
                <w:rFonts w:ascii="Times New Roman" w:eastAsia="Times New Roman" w:hAnsi="Times New Roman" w:cs="Times New Roman"/>
                <w:b/>
                <w:i/>
                <w:sz w:val="28"/>
                <w:szCs w:val="28"/>
              </w:rPr>
              <w:t>)</w:t>
            </w:r>
          </w:p>
        </w:tc>
      </w:tr>
    </w:tbl>
    <w:p w:rsidR="00C91257" w:rsidRDefault="004F3AB2" w:rsidP="004F3AB2">
      <w:pPr>
        <w:spacing w:line="360" w:lineRule="auto"/>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                       </w:t>
      </w:r>
    </w:p>
    <w:bookmarkEnd w:id="0"/>
    <w:p w:rsidR="004F3AB2" w:rsidRPr="00751599" w:rsidRDefault="00C91257" w:rsidP="004F3AB2">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4F3AB2" w:rsidRPr="00751599">
        <w:rPr>
          <w:rFonts w:ascii="Times New Roman" w:eastAsia="Times New Roman" w:hAnsi="Times New Roman" w:cs="Times New Roman"/>
          <w:i/>
          <w:sz w:val="28"/>
          <w:szCs w:val="28"/>
        </w:rPr>
        <w:t xml:space="preserve">Главный врач:                                     </w:t>
      </w:r>
      <w:proofErr w:type="spellStart"/>
      <w:r w:rsidR="00A26F73" w:rsidRPr="00751599">
        <w:rPr>
          <w:rFonts w:ascii="Times New Roman" w:eastAsia="Times New Roman" w:hAnsi="Times New Roman" w:cs="Times New Roman"/>
          <w:i/>
          <w:sz w:val="28"/>
          <w:szCs w:val="28"/>
        </w:rPr>
        <w:t>Жапарбеков</w:t>
      </w:r>
      <w:proofErr w:type="spellEnd"/>
      <w:r w:rsidR="00A26F73" w:rsidRPr="00751599">
        <w:rPr>
          <w:rFonts w:ascii="Times New Roman" w:eastAsia="Times New Roman" w:hAnsi="Times New Roman" w:cs="Times New Roman"/>
          <w:i/>
          <w:sz w:val="28"/>
          <w:szCs w:val="28"/>
        </w:rPr>
        <w:t xml:space="preserve"> А.Н.</w:t>
      </w:r>
    </w:p>
    <w:p w:rsidR="00B20706" w:rsidRDefault="004F3AB2" w:rsidP="0029712E">
      <w:pPr>
        <w:spacing w:line="360" w:lineRule="auto"/>
        <w:jc w:val="both"/>
        <w:rPr>
          <w:rFonts w:ascii="Times New Roman" w:eastAsia="Times New Roman" w:hAnsi="Times New Roman" w:cs="Times New Roman"/>
          <w:i/>
          <w:sz w:val="28"/>
          <w:szCs w:val="28"/>
        </w:rPr>
      </w:pPr>
      <w:r w:rsidRPr="00751599">
        <w:rPr>
          <w:rFonts w:ascii="Times New Roman" w:eastAsia="Times New Roman" w:hAnsi="Times New Roman" w:cs="Times New Roman"/>
          <w:i/>
          <w:sz w:val="28"/>
          <w:szCs w:val="28"/>
        </w:rPr>
        <w:t xml:space="preserve">                 </w:t>
      </w:r>
      <w:r w:rsidR="00AA2E7B"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    </w:t>
      </w:r>
      <w:r w:rsidR="00AA2E7B"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  Главный бухгалтер: </w:t>
      </w:r>
      <w:r w:rsidRPr="00751599">
        <w:rPr>
          <w:rFonts w:ascii="Times New Roman" w:eastAsia="Times New Roman" w:hAnsi="Times New Roman" w:cs="Times New Roman"/>
          <w:i/>
          <w:sz w:val="28"/>
          <w:szCs w:val="28"/>
        </w:rPr>
        <w:tab/>
        <w:t xml:space="preserve">                  </w:t>
      </w:r>
      <w:r w:rsidR="00AA2E7B"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 </w:t>
      </w:r>
      <w:r w:rsidR="00AA2E7B" w:rsidRPr="00751599">
        <w:rPr>
          <w:rFonts w:ascii="Times New Roman" w:eastAsia="Times New Roman" w:hAnsi="Times New Roman" w:cs="Times New Roman"/>
          <w:i/>
          <w:sz w:val="28"/>
          <w:szCs w:val="28"/>
        </w:rPr>
        <w:t xml:space="preserve"> </w:t>
      </w:r>
      <w:r w:rsidRPr="00751599">
        <w:rPr>
          <w:rFonts w:ascii="Times New Roman" w:eastAsia="Times New Roman" w:hAnsi="Times New Roman" w:cs="Times New Roman"/>
          <w:i/>
          <w:sz w:val="28"/>
          <w:szCs w:val="28"/>
        </w:rPr>
        <w:t xml:space="preserve">  </w:t>
      </w:r>
      <w:proofErr w:type="spellStart"/>
      <w:r w:rsidRPr="00751599">
        <w:rPr>
          <w:rFonts w:ascii="Times New Roman" w:eastAsia="Times New Roman" w:hAnsi="Times New Roman" w:cs="Times New Roman"/>
          <w:i/>
          <w:sz w:val="28"/>
          <w:szCs w:val="28"/>
        </w:rPr>
        <w:t>Хирная</w:t>
      </w:r>
      <w:proofErr w:type="spellEnd"/>
      <w:r w:rsidRPr="00751599">
        <w:rPr>
          <w:rFonts w:ascii="Times New Roman" w:eastAsia="Times New Roman" w:hAnsi="Times New Roman" w:cs="Times New Roman"/>
          <w:i/>
          <w:sz w:val="28"/>
          <w:szCs w:val="28"/>
        </w:rPr>
        <w:t xml:space="preserve"> И.Л</w:t>
      </w:r>
    </w:p>
    <w:sectPr w:rsidR="00B20706" w:rsidSect="00C91257">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A77"/>
    <w:multiLevelType w:val="hybridMultilevel"/>
    <w:tmpl w:val="4630F68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F97580C"/>
    <w:multiLevelType w:val="multilevel"/>
    <w:tmpl w:val="33243A3A"/>
    <w:lvl w:ilvl="0">
      <w:start w:val="5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72622"/>
    <w:multiLevelType w:val="multilevel"/>
    <w:tmpl w:val="25AE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5855FC"/>
    <w:multiLevelType w:val="multilevel"/>
    <w:tmpl w:val="BB2299F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21C4E"/>
    <w:multiLevelType w:val="hybridMultilevel"/>
    <w:tmpl w:val="13E487D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341B3FDF"/>
    <w:multiLevelType w:val="hybridMultilevel"/>
    <w:tmpl w:val="86865586"/>
    <w:lvl w:ilvl="0" w:tplc="E37C939E">
      <w:start w:val="25"/>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371C6461"/>
    <w:multiLevelType w:val="singleLevel"/>
    <w:tmpl w:val="6B0AC55A"/>
    <w:lvl w:ilvl="0">
      <w:start w:val="1"/>
      <w:numFmt w:val="bullet"/>
      <w:lvlText w:val="-"/>
      <w:lvlJc w:val="left"/>
      <w:pPr>
        <w:tabs>
          <w:tab w:val="num" w:pos="1920"/>
        </w:tabs>
        <w:ind w:left="1920" w:hanging="360"/>
      </w:pPr>
      <w:rPr>
        <w:rFonts w:ascii="Times New Roman" w:hAnsi="Times New Roman" w:cs="Times New Roman" w:hint="default"/>
      </w:rPr>
    </w:lvl>
  </w:abstractNum>
  <w:abstractNum w:abstractNumId="7">
    <w:nsid w:val="46393BE9"/>
    <w:multiLevelType w:val="hybridMultilevel"/>
    <w:tmpl w:val="4EC07E1A"/>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8">
    <w:nsid w:val="48900BBF"/>
    <w:multiLevelType w:val="multilevel"/>
    <w:tmpl w:val="7C80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A0541E"/>
    <w:multiLevelType w:val="multilevel"/>
    <w:tmpl w:val="7582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E95DB6"/>
    <w:multiLevelType w:val="hybridMultilevel"/>
    <w:tmpl w:val="B8D20840"/>
    <w:lvl w:ilvl="0" w:tplc="DC56673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F355C9E"/>
    <w:multiLevelType w:val="multilevel"/>
    <w:tmpl w:val="B0C4E55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894155"/>
    <w:multiLevelType w:val="hybridMultilevel"/>
    <w:tmpl w:val="5114EFEA"/>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3">
    <w:nsid w:val="5FD83A09"/>
    <w:multiLevelType w:val="hybridMultilevel"/>
    <w:tmpl w:val="C83C25A2"/>
    <w:lvl w:ilvl="0" w:tplc="5CC421EC">
      <w:start w:val="334"/>
      <w:numFmt w:val="decimal"/>
      <w:lvlText w:val="%1."/>
      <w:lvlJc w:val="left"/>
      <w:pPr>
        <w:ind w:left="846" w:hanging="42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33FD5"/>
    <w:multiLevelType w:val="hybridMultilevel"/>
    <w:tmpl w:val="C910F544"/>
    <w:lvl w:ilvl="0" w:tplc="04190001">
      <w:start w:val="1"/>
      <w:numFmt w:val="bullet"/>
      <w:lvlText w:val=""/>
      <w:lvlJc w:val="left"/>
      <w:pPr>
        <w:tabs>
          <w:tab w:val="num" w:pos="1890"/>
        </w:tabs>
        <w:ind w:left="189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BB004B"/>
    <w:multiLevelType w:val="hybridMultilevel"/>
    <w:tmpl w:val="B4E67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C976A9"/>
    <w:multiLevelType w:val="multilevel"/>
    <w:tmpl w:val="F6D0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5F626B"/>
    <w:multiLevelType w:val="multilevel"/>
    <w:tmpl w:val="E7961CA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0D7758"/>
    <w:multiLevelType w:val="multilevel"/>
    <w:tmpl w:val="7CD4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54108E"/>
    <w:multiLevelType w:val="hybridMultilevel"/>
    <w:tmpl w:val="9F82EFC0"/>
    <w:lvl w:ilvl="0" w:tplc="233E5ECE">
      <w:start w:val="25"/>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752B3385"/>
    <w:multiLevelType w:val="multilevel"/>
    <w:tmpl w:val="642A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527AC6"/>
    <w:multiLevelType w:val="multilevel"/>
    <w:tmpl w:val="BA5CFF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6BD0DB7"/>
    <w:multiLevelType w:val="hybridMultilevel"/>
    <w:tmpl w:val="89642EB0"/>
    <w:lvl w:ilvl="0" w:tplc="02363670">
      <w:start w:val="1"/>
      <w:numFmt w:val="decimal"/>
      <w:lvlText w:val="%1.5"/>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E40A1"/>
    <w:multiLevelType w:val="hybridMultilevel"/>
    <w:tmpl w:val="4F5830E0"/>
    <w:lvl w:ilvl="0" w:tplc="04190001">
      <w:start w:val="99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2957E6"/>
    <w:multiLevelType w:val="hybridMultilevel"/>
    <w:tmpl w:val="96E2D9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18"/>
  </w:num>
  <w:num w:numId="8">
    <w:abstractNumId w:val="2"/>
  </w:num>
  <w:num w:numId="9">
    <w:abstractNumId w:val="1"/>
  </w:num>
  <w:num w:numId="10">
    <w:abstractNumId w:val="4"/>
  </w:num>
  <w:num w:numId="11">
    <w:abstractNumId w:val="0"/>
  </w:num>
  <w:num w:numId="12">
    <w:abstractNumId w:val="15"/>
  </w:num>
  <w:num w:numId="13">
    <w:abstractNumId w:val="24"/>
  </w:num>
  <w:num w:numId="14">
    <w:abstractNumId w:val="8"/>
  </w:num>
  <w:num w:numId="15">
    <w:abstractNumId w:val="9"/>
  </w:num>
  <w:num w:numId="16">
    <w:abstractNumId w:val="3"/>
  </w:num>
  <w:num w:numId="17">
    <w:abstractNumId w:val="20"/>
  </w:num>
  <w:num w:numId="18">
    <w:abstractNumId w:val="16"/>
  </w:num>
  <w:num w:numId="19">
    <w:abstractNumId w:val="11"/>
  </w:num>
  <w:num w:numId="20">
    <w:abstractNumId w:val="17"/>
  </w:num>
  <w:num w:numId="21">
    <w:abstractNumId w:val="23"/>
  </w:num>
  <w:num w:numId="22">
    <w:abstractNumId w:val="22"/>
  </w:num>
  <w:num w:numId="23">
    <w:abstractNumId w:val="21"/>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323C"/>
    <w:rsid w:val="000053ED"/>
    <w:rsid w:val="000113A4"/>
    <w:rsid w:val="00015107"/>
    <w:rsid w:val="0002211A"/>
    <w:rsid w:val="00036710"/>
    <w:rsid w:val="00044EBE"/>
    <w:rsid w:val="000470F5"/>
    <w:rsid w:val="000504DA"/>
    <w:rsid w:val="00060B5D"/>
    <w:rsid w:val="000615FB"/>
    <w:rsid w:val="00073EC7"/>
    <w:rsid w:val="00075D16"/>
    <w:rsid w:val="00077117"/>
    <w:rsid w:val="000D2988"/>
    <w:rsid w:val="000E0986"/>
    <w:rsid w:val="000E4547"/>
    <w:rsid w:val="000F7E1D"/>
    <w:rsid w:val="00101B73"/>
    <w:rsid w:val="00102C31"/>
    <w:rsid w:val="00103DC6"/>
    <w:rsid w:val="0011108E"/>
    <w:rsid w:val="00116565"/>
    <w:rsid w:val="00123338"/>
    <w:rsid w:val="00125581"/>
    <w:rsid w:val="0013464F"/>
    <w:rsid w:val="00146AD3"/>
    <w:rsid w:val="0015311F"/>
    <w:rsid w:val="00157228"/>
    <w:rsid w:val="00164040"/>
    <w:rsid w:val="00166BB9"/>
    <w:rsid w:val="00191DE9"/>
    <w:rsid w:val="00194683"/>
    <w:rsid w:val="00196877"/>
    <w:rsid w:val="00196BFF"/>
    <w:rsid w:val="0019783A"/>
    <w:rsid w:val="001C561C"/>
    <w:rsid w:val="001C5F65"/>
    <w:rsid w:val="001D17CF"/>
    <w:rsid w:val="001E0DCA"/>
    <w:rsid w:val="001E2B7B"/>
    <w:rsid w:val="001E51FB"/>
    <w:rsid w:val="001F1CDF"/>
    <w:rsid w:val="001F2B80"/>
    <w:rsid w:val="001F3CFC"/>
    <w:rsid w:val="001F589A"/>
    <w:rsid w:val="001F64B5"/>
    <w:rsid w:val="001F6D83"/>
    <w:rsid w:val="002003B2"/>
    <w:rsid w:val="002031A1"/>
    <w:rsid w:val="00206E3B"/>
    <w:rsid w:val="00220A7E"/>
    <w:rsid w:val="002210A1"/>
    <w:rsid w:val="00224B0D"/>
    <w:rsid w:val="00231C1F"/>
    <w:rsid w:val="0024075E"/>
    <w:rsid w:val="00243F37"/>
    <w:rsid w:val="00250955"/>
    <w:rsid w:val="00252F25"/>
    <w:rsid w:val="00263017"/>
    <w:rsid w:val="002633E4"/>
    <w:rsid w:val="0026390F"/>
    <w:rsid w:val="00266F4C"/>
    <w:rsid w:val="00276138"/>
    <w:rsid w:val="00285005"/>
    <w:rsid w:val="00294A36"/>
    <w:rsid w:val="0029712E"/>
    <w:rsid w:val="002A1AEE"/>
    <w:rsid w:val="002B1482"/>
    <w:rsid w:val="002B6DF8"/>
    <w:rsid w:val="002C0779"/>
    <w:rsid w:val="002D10AA"/>
    <w:rsid w:val="002D5F0E"/>
    <w:rsid w:val="002E76D6"/>
    <w:rsid w:val="002F6DA1"/>
    <w:rsid w:val="003057FA"/>
    <w:rsid w:val="0030684E"/>
    <w:rsid w:val="00336140"/>
    <w:rsid w:val="00336D09"/>
    <w:rsid w:val="00340168"/>
    <w:rsid w:val="00350C5D"/>
    <w:rsid w:val="00365C91"/>
    <w:rsid w:val="0036666F"/>
    <w:rsid w:val="00366C39"/>
    <w:rsid w:val="00372766"/>
    <w:rsid w:val="00375148"/>
    <w:rsid w:val="00375F60"/>
    <w:rsid w:val="0039323C"/>
    <w:rsid w:val="003A44C9"/>
    <w:rsid w:val="003B2DC8"/>
    <w:rsid w:val="003B375F"/>
    <w:rsid w:val="003C2773"/>
    <w:rsid w:val="003C6D6D"/>
    <w:rsid w:val="003D1836"/>
    <w:rsid w:val="003E0611"/>
    <w:rsid w:val="003E1759"/>
    <w:rsid w:val="003F2CD2"/>
    <w:rsid w:val="00400029"/>
    <w:rsid w:val="0041219C"/>
    <w:rsid w:val="00416AAF"/>
    <w:rsid w:val="0044189D"/>
    <w:rsid w:val="004569D2"/>
    <w:rsid w:val="00473CE6"/>
    <w:rsid w:val="00475F00"/>
    <w:rsid w:val="00486599"/>
    <w:rsid w:val="0049515C"/>
    <w:rsid w:val="0049749E"/>
    <w:rsid w:val="004A3004"/>
    <w:rsid w:val="004B3238"/>
    <w:rsid w:val="004B3EF0"/>
    <w:rsid w:val="004E3AD0"/>
    <w:rsid w:val="004E5C39"/>
    <w:rsid w:val="004F3AB2"/>
    <w:rsid w:val="004F3D9C"/>
    <w:rsid w:val="005017B1"/>
    <w:rsid w:val="00511125"/>
    <w:rsid w:val="0051655F"/>
    <w:rsid w:val="00521639"/>
    <w:rsid w:val="00530E64"/>
    <w:rsid w:val="005549D6"/>
    <w:rsid w:val="00557ABB"/>
    <w:rsid w:val="0056064C"/>
    <w:rsid w:val="00564C17"/>
    <w:rsid w:val="00573D72"/>
    <w:rsid w:val="005805A0"/>
    <w:rsid w:val="00591182"/>
    <w:rsid w:val="00596F83"/>
    <w:rsid w:val="005B0F4C"/>
    <w:rsid w:val="005B1AAE"/>
    <w:rsid w:val="005C02CF"/>
    <w:rsid w:val="005C4D73"/>
    <w:rsid w:val="005D28A4"/>
    <w:rsid w:val="005D32AE"/>
    <w:rsid w:val="005D6370"/>
    <w:rsid w:val="005D7717"/>
    <w:rsid w:val="005E2C15"/>
    <w:rsid w:val="005E309B"/>
    <w:rsid w:val="005E3A1F"/>
    <w:rsid w:val="005E6EB9"/>
    <w:rsid w:val="005E7D8F"/>
    <w:rsid w:val="005F770C"/>
    <w:rsid w:val="00601B13"/>
    <w:rsid w:val="00625B28"/>
    <w:rsid w:val="0064153B"/>
    <w:rsid w:val="0064218C"/>
    <w:rsid w:val="0064703F"/>
    <w:rsid w:val="00655158"/>
    <w:rsid w:val="00657F0C"/>
    <w:rsid w:val="00660CEF"/>
    <w:rsid w:val="00665CD0"/>
    <w:rsid w:val="00666436"/>
    <w:rsid w:val="00675D9E"/>
    <w:rsid w:val="006855ED"/>
    <w:rsid w:val="006A049F"/>
    <w:rsid w:val="006A09DA"/>
    <w:rsid w:val="006A209C"/>
    <w:rsid w:val="006B2718"/>
    <w:rsid w:val="0070499D"/>
    <w:rsid w:val="00704C00"/>
    <w:rsid w:val="007121B4"/>
    <w:rsid w:val="00712630"/>
    <w:rsid w:val="0071706E"/>
    <w:rsid w:val="007208E4"/>
    <w:rsid w:val="007217A3"/>
    <w:rsid w:val="00724953"/>
    <w:rsid w:val="00726B14"/>
    <w:rsid w:val="00736B55"/>
    <w:rsid w:val="007454EA"/>
    <w:rsid w:val="00747303"/>
    <w:rsid w:val="00751599"/>
    <w:rsid w:val="0077279F"/>
    <w:rsid w:val="00773405"/>
    <w:rsid w:val="0077346D"/>
    <w:rsid w:val="00783871"/>
    <w:rsid w:val="007A2AFC"/>
    <w:rsid w:val="007A5ACA"/>
    <w:rsid w:val="007A6BAD"/>
    <w:rsid w:val="007B240F"/>
    <w:rsid w:val="007B3FB4"/>
    <w:rsid w:val="007C77D9"/>
    <w:rsid w:val="007E2A96"/>
    <w:rsid w:val="007F2C03"/>
    <w:rsid w:val="007F54DD"/>
    <w:rsid w:val="008079D2"/>
    <w:rsid w:val="00807B25"/>
    <w:rsid w:val="008165C1"/>
    <w:rsid w:val="0082799F"/>
    <w:rsid w:val="00850FAD"/>
    <w:rsid w:val="00854C48"/>
    <w:rsid w:val="0086386A"/>
    <w:rsid w:val="00876F33"/>
    <w:rsid w:val="00877E92"/>
    <w:rsid w:val="00880052"/>
    <w:rsid w:val="008804E9"/>
    <w:rsid w:val="00882D19"/>
    <w:rsid w:val="008844B5"/>
    <w:rsid w:val="008933EB"/>
    <w:rsid w:val="008A30B1"/>
    <w:rsid w:val="008B1094"/>
    <w:rsid w:val="008B1EF6"/>
    <w:rsid w:val="008B332E"/>
    <w:rsid w:val="008D044D"/>
    <w:rsid w:val="008D2318"/>
    <w:rsid w:val="008D38BD"/>
    <w:rsid w:val="008D5A00"/>
    <w:rsid w:val="008F070D"/>
    <w:rsid w:val="008F178D"/>
    <w:rsid w:val="008F2847"/>
    <w:rsid w:val="008F6D7E"/>
    <w:rsid w:val="0090543D"/>
    <w:rsid w:val="00905949"/>
    <w:rsid w:val="00905C14"/>
    <w:rsid w:val="0091784A"/>
    <w:rsid w:val="00917894"/>
    <w:rsid w:val="00923619"/>
    <w:rsid w:val="00923ED9"/>
    <w:rsid w:val="009436C0"/>
    <w:rsid w:val="0094427D"/>
    <w:rsid w:val="009451D5"/>
    <w:rsid w:val="00964CEE"/>
    <w:rsid w:val="009670C8"/>
    <w:rsid w:val="00977038"/>
    <w:rsid w:val="00982BE9"/>
    <w:rsid w:val="00986F0C"/>
    <w:rsid w:val="009A6BB3"/>
    <w:rsid w:val="009B031F"/>
    <w:rsid w:val="009B1515"/>
    <w:rsid w:val="009B1C1A"/>
    <w:rsid w:val="009B6E24"/>
    <w:rsid w:val="009C360A"/>
    <w:rsid w:val="009C4146"/>
    <w:rsid w:val="009D6056"/>
    <w:rsid w:val="009E27BF"/>
    <w:rsid w:val="009E421E"/>
    <w:rsid w:val="009E7F7E"/>
    <w:rsid w:val="009F1E89"/>
    <w:rsid w:val="009F1ECA"/>
    <w:rsid w:val="00A01054"/>
    <w:rsid w:val="00A02639"/>
    <w:rsid w:val="00A077ED"/>
    <w:rsid w:val="00A143BE"/>
    <w:rsid w:val="00A160F0"/>
    <w:rsid w:val="00A16388"/>
    <w:rsid w:val="00A266ED"/>
    <w:rsid w:val="00A26F73"/>
    <w:rsid w:val="00A2725D"/>
    <w:rsid w:val="00A32F9C"/>
    <w:rsid w:val="00A529E0"/>
    <w:rsid w:val="00A54D33"/>
    <w:rsid w:val="00A647D3"/>
    <w:rsid w:val="00A74CF6"/>
    <w:rsid w:val="00A77589"/>
    <w:rsid w:val="00A7775D"/>
    <w:rsid w:val="00A833BE"/>
    <w:rsid w:val="00AA2E7B"/>
    <w:rsid w:val="00AC2DAC"/>
    <w:rsid w:val="00AD031F"/>
    <w:rsid w:val="00AD6BC5"/>
    <w:rsid w:val="00AD7912"/>
    <w:rsid w:val="00AE2F11"/>
    <w:rsid w:val="00AE4A43"/>
    <w:rsid w:val="00AE5FA7"/>
    <w:rsid w:val="00AF29C0"/>
    <w:rsid w:val="00AF32C4"/>
    <w:rsid w:val="00B0006D"/>
    <w:rsid w:val="00B07054"/>
    <w:rsid w:val="00B1003C"/>
    <w:rsid w:val="00B11DCB"/>
    <w:rsid w:val="00B144FA"/>
    <w:rsid w:val="00B20706"/>
    <w:rsid w:val="00B239CD"/>
    <w:rsid w:val="00B23EC3"/>
    <w:rsid w:val="00B31171"/>
    <w:rsid w:val="00B3782F"/>
    <w:rsid w:val="00B446EA"/>
    <w:rsid w:val="00B5016A"/>
    <w:rsid w:val="00B539E3"/>
    <w:rsid w:val="00B53A81"/>
    <w:rsid w:val="00B64066"/>
    <w:rsid w:val="00B64F89"/>
    <w:rsid w:val="00B71E3C"/>
    <w:rsid w:val="00B80744"/>
    <w:rsid w:val="00B83877"/>
    <w:rsid w:val="00B856CD"/>
    <w:rsid w:val="00B87A0C"/>
    <w:rsid w:val="00B95BEA"/>
    <w:rsid w:val="00BA7022"/>
    <w:rsid w:val="00BA76D5"/>
    <w:rsid w:val="00BB07C2"/>
    <w:rsid w:val="00BE0E21"/>
    <w:rsid w:val="00BE6E88"/>
    <w:rsid w:val="00BF5F34"/>
    <w:rsid w:val="00C0037E"/>
    <w:rsid w:val="00C0633E"/>
    <w:rsid w:val="00C1188B"/>
    <w:rsid w:val="00C215F2"/>
    <w:rsid w:val="00C22E88"/>
    <w:rsid w:val="00C24521"/>
    <w:rsid w:val="00C31C2C"/>
    <w:rsid w:val="00C407B2"/>
    <w:rsid w:val="00C57DEE"/>
    <w:rsid w:val="00C64C4A"/>
    <w:rsid w:val="00C75046"/>
    <w:rsid w:val="00C81CAB"/>
    <w:rsid w:val="00C82F57"/>
    <w:rsid w:val="00C85793"/>
    <w:rsid w:val="00C91257"/>
    <w:rsid w:val="00CA6151"/>
    <w:rsid w:val="00CB4E4A"/>
    <w:rsid w:val="00CC41DC"/>
    <w:rsid w:val="00CD0AA8"/>
    <w:rsid w:val="00CD207B"/>
    <w:rsid w:val="00CE3E90"/>
    <w:rsid w:val="00CF177E"/>
    <w:rsid w:val="00CF455B"/>
    <w:rsid w:val="00D0245F"/>
    <w:rsid w:val="00D143A9"/>
    <w:rsid w:val="00D14737"/>
    <w:rsid w:val="00D364A0"/>
    <w:rsid w:val="00D3698D"/>
    <w:rsid w:val="00D37004"/>
    <w:rsid w:val="00D37634"/>
    <w:rsid w:val="00D4394E"/>
    <w:rsid w:val="00D50582"/>
    <w:rsid w:val="00D60AFC"/>
    <w:rsid w:val="00D626B6"/>
    <w:rsid w:val="00D627DB"/>
    <w:rsid w:val="00D63E96"/>
    <w:rsid w:val="00D644BC"/>
    <w:rsid w:val="00D64A84"/>
    <w:rsid w:val="00D65FAB"/>
    <w:rsid w:val="00D76ACA"/>
    <w:rsid w:val="00D9341D"/>
    <w:rsid w:val="00D94B5E"/>
    <w:rsid w:val="00D9784C"/>
    <w:rsid w:val="00DA799E"/>
    <w:rsid w:val="00DB1F01"/>
    <w:rsid w:val="00DB75D2"/>
    <w:rsid w:val="00DD2DBA"/>
    <w:rsid w:val="00DD52D9"/>
    <w:rsid w:val="00DE1F6C"/>
    <w:rsid w:val="00DE2C2D"/>
    <w:rsid w:val="00DF2CAD"/>
    <w:rsid w:val="00DF6DB5"/>
    <w:rsid w:val="00E10459"/>
    <w:rsid w:val="00E13D2F"/>
    <w:rsid w:val="00E20040"/>
    <w:rsid w:val="00E316EB"/>
    <w:rsid w:val="00E36225"/>
    <w:rsid w:val="00E534B2"/>
    <w:rsid w:val="00E62883"/>
    <w:rsid w:val="00E71000"/>
    <w:rsid w:val="00E75201"/>
    <w:rsid w:val="00E752F6"/>
    <w:rsid w:val="00E82BAA"/>
    <w:rsid w:val="00E97289"/>
    <w:rsid w:val="00E977C1"/>
    <w:rsid w:val="00E977DE"/>
    <w:rsid w:val="00E97E9A"/>
    <w:rsid w:val="00EA1F44"/>
    <w:rsid w:val="00EA4134"/>
    <w:rsid w:val="00EB55F3"/>
    <w:rsid w:val="00ED2745"/>
    <w:rsid w:val="00ED328B"/>
    <w:rsid w:val="00EE19E8"/>
    <w:rsid w:val="00EE46FD"/>
    <w:rsid w:val="00F0331A"/>
    <w:rsid w:val="00F06839"/>
    <w:rsid w:val="00F131AB"/>
    <w:rsid w:val="00F2210D"/>
    <w:rsid w:val="00F22345"/>
    <w:rsid w:val="00F25584"/>
    <w:rsid w:val="00F27E07"/>
    <w:rsid w:val="00F363C4"/>
    <w:rsid w:val="00F50E46"/>
    <w:rsid w:val="00F60856"/>
    <w:rsid w:val="00F6658A"/>
    <w:rsid w:val="00F74182"/>
    <w:rsid w:val="00F82AF8"/>
    <w:rsid w:val="00F82BED"/>
    <w:rsid w:val="00F8400B"/>
    <w:rsid w:val="00F9164F"/>
    <w:rsid w:val="00F96E2A"/>
    <w:rsid w:val="00FB0A97"/>
    <w:rsid w:val="00FB11B1"/>
    <w:rsid w:val="00FB5C70"/>
    <w:rsid w:val="00FB6D94"/>
    <w:rsid w:val="00FC19AC"/>
    <w:rsid w:val="00FC3098"/>
    <w:rsid w:val="00FD260B"/>
    <w:rsid w:val="00FD607F"/>
    <w:rsid w:val="00FE6973"/>
    <w:rsid w:val="00FF1BE1"/>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3C"/>
    <w:rPr>
      <w:rFonts w:eastAsiaTheme="minorEastAsia"/>
      <w:lang w:eastAsia="ru-RU"/>
    </w:rPr>
  </w:style>
  <w:style w:type="paragraph" w:styleId="1">
    <w:name w:val="heading 1"/>
    <w:basedOn w:val="a"/>
    <w:next w:val="a"/>
    <w:link w:val="10"/>
    <w:uiPriority w:val="9"/>
    <w:qFormat/>
    <w:rsid w:val="00393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32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23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9323C"/>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unhideWhenUsed/>
    <w:rsid w:val="0039323C"/>
    <w:pPr>
      <w:tabs>
        <w:tab w:val="left" w:pos="0"/>
      </w:tabs>
      <w:spacing w:after="0" w:line="240" w:lineRule="auto"/>
      <w:jc w:val="both"/>
    </w:pPr>
    <w:rPr>
      <w:rFonts w:ascii="Times New Roman" w:eastAsia="Times New Roman" w:hAnsi="Times New Roman" w:cs="Times New Roman"/>
      <w:sz w:val="32"/>
      <w:szCs w:val="20"/>
    </w:rPr>
  </w:style>
  <w:style w:type="character" w:customStyle="1" w:styleId="a4">
    <w:name w:val="Основной текст Знак"/>
    <w:basedOn w:val="a0"/>
    <w:link w:val="a3"/>
    <w:rsid w:val="0039323C"/>
    <w:rPr>
      <w:rFonts w:ascii="Times New Roman" w:eastAsia="Times New Roman" w:hAnsi="Times New Roman" w:cs="Times New Roman"/>
      <w:sz w:val="32"/>
      <w:szCs w:val="20"/>
      <w:lang w:eastAsia="ru-RU"/>
    </w:rPr>
  </w:style>
  <w:style w:type="paragraph" w:styleId="3">
    <w:name w:val="Body Text Indent 3"/>
    <w:basedOn w:val="a"/>
    <w:link w:val="30"/>
    <w:unhideWhenUsed/>
    <w:rsid w:val="0039323C"/>
    <w:pPr>
      <w:tabs>
        <w:tab w:val="left" w:pos="567"/>
      </w:tabs>
      <w:spacing w:after="0" w:line="240" w:lineRule="auto"/>
      <w:ind w:left="567"/>
      <w:jc w:val="both"/>
    </w:pPr>
    <w:rPr>
      <w:rFonts w:ascii="Times New Roman" w:eastAsia="Times New Roman" w:hAnsi="Times New Roman" w:cs="Times New Roman"/>
      <w:sz w:val="32"/>
      <w:szCs w:val="20"/>
    </w:rPr>
  </w:style>
  <w:style w:type="character" w:customStyle="1" w:styleId="30">
    <w:name w:val="Основной текст с отступом 3 Знак"/>
    <w:basedOn w:val="a0"/>
    <w:link w:val="3"/>
    <w:rsid w:val="0039323C"/>
    <w:rPr>
      <w:rFonts w:ascii="Times New Roman" w:eastAsia="Times New Roman" w:hAnsi="Times New Roman" w:cs="Times New Roman"/>
      <w:sz w:val="32"/>
      <w:szCs w:val="20"/>
      <w:lang w:eastAsia="ru-RU"/>
    </w:rPr>
  </w:style>
  <w:style w:type="paragraph" w:styleId="a5">
    <w:name w:val="No Spacing"/>
    <w:uiPriority w:val="1"/>
    <w:qFormat/>
    <w:rsid w:val="0039323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39323C"/>
    <w:pPr>
      <w:ind w:left="720"/>
      <w:contextualSpacing/>
    </w:pPr>
  </w:style>
  <w:style w:type="paragraph" w:styleId="a7">
    <w:name w:val="Title"/>
    <w:basedOn w:val="a"/>
    <w:next w:val="a"/>
    <w:link w:val="a8"/>
    <w:uiPriority w:val="10"/>
    <w:qFormat/>
    <w:rsid w:val="003932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9323C"/>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alloon Text"/>
    <w:basedOn w:val="a"/>
    <w:link w:val="aa"/>
    <w:uiPriority w:val="99"/>
    <w:semiHidden/>
    <w:unhideWhenUsed/>
    <w:rsid w:val="001E2B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2B7B"/>
    <w:rPr>
      <w:rFonts w:ascii="Tahoma" w:eastAsiaTheme="minorEastAsia" w:hAnsi="Tahoma" w:cs="Tahoma"/>
      <w:sz w:val="16"/>
      <w:szCs w:val="16"/>
      <w:lang w:eastAsia="ru-RU"/>
    </w:rPr>
  </w:style>
  <w:style w:type="character" w:customStyle="1" w:styleId="apple-converted-space">
    <w:name w:val="apple-converted-space"/>
    <w:basedOn w:val="a0"/>
    <w:rsid w:val="001C5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5869">
      <w:bodyDiv w:val="1"/>
      <w:marLeft w:val="0"/>
      <w:marRight w:val="0"/>
      <w:marTop w:val="0"/>
      <w:marBottom w:val="0"/>
      <w:divBdr>
        <w:top w:val="none" w:sz="0" w:space="0" w:color="auto"/>
        <w:left w:val="none" w:sz="0" w:space="0" w:color="auto"/>
        <w:bottom w:val="none" w:sz="0" w:space="0" w:color="auto"/>
        <w:right w:val="none" w:sz="0" w:space="0" w:color="auto"/>
      </w:divBdr>
    </w:div>
    <w:div w:id="17778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DDA64-5537-4DAF-8DF5-8CD86AD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22</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308</cp:revision>
  <cp:lastPrinted>2018-02-20T05:31:00Z</cp:lastPrinted>
  <dcterms:created xsi:type="dcterms:W3CDTF">2014-04-16T04:50:00Z</dcterms:created>
  <dcterms:modified xsi:type="dcterms:W3CDTF">2019-05-17T05:15:00Z</dcterms:modified>
</cp:coreProperties>
</file>