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3D" w:rsidRPr="00412362" w:rsidRDefault="000A073D" w:rsidP="0041236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48"/>
        </w:rPr>
      </w:pPr>
      <w:r w:rsidRPr="00412362">
        <w:rPr>
          <w:rFonts w:ascii="Times New Roman" w:eastAsia="Times New Roman" w:hAnsi="Times New Roman" w:cs="Times New Roman"/>
          <w:b/>
          <w:kern w:val="36"/>
          <w:sz w:val="24"/>
          <w:szCs w:val="48"/>
        </w:rPr>
        <w:t>Пищевые отравления и их профилактика</w:t>
      </w:r>
    </w:p>
    <w:p w:rsidR="000A073D" w:rsidRPr="00412362" w:rsidRDefault="000A073D" w:rsidP="004123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Пищевое отравление – это  расстройство пищеварения (тошнота, рвота, </w:t>
      </w:r>
      <w:hyperlink r:id="rId5" w:history="1">
        <w:r w:rsidRPr="00412362">
          <w:rPr>
            <w:rStyle w:val="a3"/>
            <w:rFonts w:ascii="Times New Roman" w:eastAsia="Times New Roman" w:hAnsi="Times New Roman" w:cs="Times New Roman"/>
            <w:color w:val="auto"/>
            <w:sz w:val="24"/>
            <w:u w:val="none"/>
          </w:rPr>
          <w:t>диарея</w:t>
        </w:r>
      </w:hyperlink>
      <w:r w:rsidRPr="00412362">
        <w:rPr>
          <w:rFonts w:ascii="Times New Roman" w:eastAsia="Times New Roman" w:hAnsi="Times New Roman" w:cs="Times New Roman"/>
          <w:sz w:val="24"/>
        </w:rPr>
        <w:t>), иногда в сочетании с другими симптомами, возникающего в результате употребления недоброкачественных продуктов питания или жидкостей.</w:t>
      </w:r>
    </w:p>
    <w:p w:rsidR="000A073D" w:rsidRPr="00412362" w:rsidRDefault="000A073D" w:rsidP="004123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 xml:space="preserve">Пищевые отравления делятся  </w:t>
      </w:r>
      <w:proofErr w:type="gramStart"/>
      <w:r w:rsidRPr="00412362">
        <w:rPr>
          <w:rFonts w:ascii="Times New Roman" w:eastAsia="Times New Roman" w:hAnsi="Times New Roman" w:cs="Times New Roman"/>
          <w:sz w:val="24"/>
        </w:rPr>
        <w:t>на</w:t>
      </w:r>
      <w:proofErr w:type="gramEnd"/>
      <w:r w:rsidR="00412362" w:rsidRPr="00412362">
        <w:rPr>
          <w:rFonts w:ascii="Times New Roman" w:eastAsia="Times New Roman" w:hAnsi="Times New Roman" w:cs="Times New Roman"/>
          <w:sz w:val="24"/>
        </w:rPr>
        <w:t>:</w:t>
      </w:r>
      <w:r w:rsidRPr="00412362">
        <w:rPr>
          <w:rFonts w:ascii="Times New Roman" w:eastAsia="Times New Roman" w:hAnsi="Times New Roman" w:cs="Times New Roman"/>
          <w:sz w:val="24"/>
        </w:rPr>
        <w:t xml:space="preserve">  инфекционные и неинфекционные</w:t>
      </w:r>
    </w:p>
    <w:p w:rsidR="000A073D" w:rsidRPr="00412362" w:rsidRDefault="000A073D" w:rsidP="00412362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 xml:space="preserve">инфекционные (вызваны микробами, вирусами или простейшими)- эти виды отравлений правильнее называть пищевыми </w:t>
      </w:r>
      <w:proofErr w:type="spellStart"/>
      <w:r w:rsidRPr="00412362">
        <w:rPr>
          <w:rFonts w:ascii="Times New Roman" w:eastAsia="Times New Roman" w:hAnsi="Times New Roman" w:cs="Times New Roman"/>
          <w:sz w:val="24"/>
        </w:rPr>
        <w:t>токсикоинфекциями</w:t>
      </w:r>
      <w:proofErr w:type="spellEnd"/>
      <w:r w:rsidRPr="00412362">
        <w:rPr>
          <w:rFonts w:ascii="Times New Roman" w:eastAsia="Times New Roman" w:hAnsi="Times New Roman" w:cs="Times New Roman"/>
          <w:sz w:val="24"/>
        </w:rPr>
        <w:t xml:space="preserve"> (ПТИ).</w:t>
      </w:r>
    </w:p>
    <w:p w:rsidR="000A073D" w:rsidRPr="00412362" w:rsidRDefault="000A073D" w:rsidP="00412362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неинфекционные или токсические отравления (из-за попадания с пищей в организм химических токсинов, тяжелых металлов, ядов и несъедобных грибов).</w:t>
      </w:r>
    </w:p>
    <w:p w:rsidR="000A073D" w:rsidRPr="00412362" w:rsidRDefault="000A073D" w:rsidP="004123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Пищевые токсические отравления происходят в результате употребления пищи или воды, в составе которой содержатся химические, растительные или животные яды.</w:t>
      </w:r>
    </w:p>
    <w:p w:rsidR="000A073D" w:rsidRPr="00412362" w:rsidRDefault="000A073D" w:rsidP="004123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 xml:space="preserve">Пищевые </w:t>
      </w:r>
      <w:proofErr w:type="spellStart"/>
      <w:r w:rsidRPr="00412362">
        <w:rPr>
          <w:rFonts w:ascii="Times New Roman" w:eastAsia="Times New Roman" w:hAnsi="Times New Roman" w:cs="Times New Roman"/>
          <w:sz w:val="24"/>
        </w:rPr>
        <w:t>токсикоинфекции</w:t>
      </w:r>
      <w:proofErr w:type="spellEnd"/>
      <w:r w:rsidRPr="00412362">
        <w:rPr>
          <w:rFonts w:ascii="Times New Roman" w:eastAsia="Times New Roman" w:hAnsi="Times New Roman" w:cs="Times New Roman"/>
          <w:sz w:val="24"/>
        </w:rPr>
        <w:t xml:space="preserve"> возникают в результате употребления подпорченной пищи или пищи, обсемененной  микробами,  к ним относятся:</w:t>
      </w:r>
    </w:p>
    <w:p w:rsidR="000A073D" w:rsidRPr="00412362" w:rsidRDefault="00282330" w:rsidP="00412362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hyperlink r:id="rId6" w:history="1">
        <w:r w:rsidR="000A073D" w:rsidRPr="00412362">
          <w:rPr>
            <w:rStyle w:val="a3"/>
            <w:rFonts w:ascii="Times New Roman" w:eastAsia="Times New Roman" w:hAnsi="Times New Roman" w:cs="Times New Roman"/>
            <w:color w:val="auto"/>
            <w:sz w:val="24"/>
            <w:u w:val="none"/>
          </w:rPr>
          <w:t>сальмонеллез</w:t>
        </w:r>
      </w:hyperlink>
      <w:r w:rsidR="000A073D" w:rsidRPr="00412362">
        <w:rPr>
          <w:rFonts w:ascii="Times New Roman" w:eastAsia="Times New Roman" w:hAnsi="Times New Roman" w:cs="Times New Roman"/>
          <w:sz w:val="24"/>
        </w:rPr>
        <w:t>, </w:t>
      </w:r>
      <w:proofErr w:type="spellStart"/>
      <w:r w:rsidRPr="00412362">
        <w:rPr>
          <w:rFonts w:ascii="Times New Roman" w:hAnsi="Times New Roman" w:cs="Times New Roman"/>
          <w:sz w:val="24"/>
        </w:rPr>
        <w:fldChar w:fldCharType="begin"/>
      </w:r>
      <w:r w:rsidR="000A073D" w:rsidRPr="00412362">
        <w:rPr>
          <w:rFonts w:ascii="Times New Roman" w:hAnsi="Times New Roman" w:cs="Times New Roman"/>
          <w:sz w:val="24"/>
        </w:rPr>
        <w:instrText xml:space="preserve"> HYPERLINK "http://www.diagnos.ru/diseases/infec/listerioz" </w:instrText>
      </w:r>
      <w:r w:rsidRPr="00412362">
        <w:rPr>
          <w:rFonts w:ascii="Times New Roman" w:hAnsi="Times New Roman" w:cs="Times New Roman"/>
          <w:sz w:val="24"/>
        </w:rPr>
        <w:fldChar w:fldCharType="separate"/>
      </w:r>
      <w:r w:rsidR="000A073D" w:rsidRPr="00412362">
        <w:rPr>
          <w:rStyle w:val="a3"/>
          <w:rFonts w:ascii="Times New Roman" w:eastAsia="Times New Roman" w:hAnsi="Times New Roman" w:cs="Times New Roman"/>
          <w:color w:val="auto"/>
          <w:sz w:val="24"/>
          <w:u w:val="none"/>
        </w:rPr>
        <w:t>листериоз</w:t>
      </w:r>
      <w:proofErr w:type="spellEnd"/>
      <w:r w:rsidRPr="00412362">
        <w:rPr>
          <w:rFonts w:ascii="Times New Roman" w:hAnsi="Times New Roman" w:cs="Times New Roman"/>
          <w:sz w:val="24"/>
        </w:rPr>
        <w:fldChar w:fldCharType="end"/>
      </w:r>
      <w:r w:rsidR="000A073D" w:rsidRPr="00412362">
        <w:rPr>
          <w:rFonts w:ascii="Times New Roman" w:eastAsia="Times New Roman" w:hAnsi="Times New Roman" w:cs="Times New Roman"/>
          <w:sz w:val="24"/>
        </w:rPr>
        <w:t>, </w:t>
      </w:r>
      <w:hyperlink r:id="rId7" w:history="1">
        <w:r w:rsidR="000A073D" w:rsidRPr="00412362">
          <w:rPr>
            <w:rStyle w:val="a3"/>
            <w:rFonts w:ascii="Times New Roman" w:eastAsia="Times New Roman" w:hAnsi="Times New Roman" w:cs="Times New Roman"/>
            <w:color w:val="auto"/>
            <w:sz w:val="24"/>
            <w:u w:val="none"/>
          </w:rPr>
          <w:t>ботулизм</w:t>
        </w:r>
      </w:hyperlink>
      <w:r w:rsidR="000A073D" w:rsidRPr="00412362">
        <w:rPr>
          <w:rFonts w:ascii="Times New Roman" w:eastAsia="Times New Roman" w:hAnsi="Times New Roman" w:cs="Times New Roman"/>
          <w:sz w:val="24"/>
        </w:rPr>
        <w:t>, протей</w:t>
      </w:r>
    </w:p>
    <w:p w:rsidR="000A073D" w:rsidRPr="00412362" w:rsidRDefault="000A073D" w:rsidP="00412362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условно-патогенная флора (стафилококк, кишечная палочка)</w:t>
      </w:r>
    </w:p>
    <w:p w:rsidR="000A073D" w:rsidRPr="00412362" w:rsidRDefault="000A073D" w:rsidP="00412362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вирусы (</w:t>
      </w:r>
      <w:proofErr w:type="spellStart"/>
      <w:r w:rsidRPr="00412362">
        <w:rPr>
          <w:rFonts w:ascii="Times New Roman" w:eastAsia="Times New Roman" w:hAnsi="Times New Roman" w:cs="Times New Roman"/>
          <w:sz w:val="24"/>
        </w:rPr>
        <w:t>ротавирус</w:t>
      </w:r>
      <w:proofErr w:type="spellEnd"/>
      <w:r w:rsidRPr="0041236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412362">
        <w:rPr>
          <w:rFonts w:ascii="Times New Roman" w:eastAsia="Times New Roman" w:hAnsi="Times New Roman" w:cs="Times New Roman"/>
          <w:sz w:val="24"/>
        </w:rPr>
        <w:t>энтеровирус</w:t>
      </w:r>
      <w:proofErr w:type="spellEnd"/>
      <w:r w:rsidRPr="00412362">
        <w:rPr>
          <w:rFonts w:ascii="Times New Roman" w:eastAsia="Times New Roman" w:hAnsi="Times New Roman" w:cs="Times New Roman"/>
          <w:sz w:val="24"/>
        </w:rPr>
        <w:t>).</w:t>
      </w:r>
    </w:p>
    <w:p w:rsidR="000A073D" w:rsidRPr="00412362" w:rsidRDefault="000A073D" w:rsidP="004123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Самыми опасными продуктами  являются:</w:t>
      </w:r>
    </w:p>
    <w:p w:rsidR="000A073D" w:rsidRPr="00412362" w:rsidRDefault="000A073D" w:rsidP="00412362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молочные продукты</w:t>
      </w:r>
    </w:p>
    <w:p w:rsidR="000A073D" w:rsidRPr="00412362" w:rsidRDefault="000A073D" w:rsidP="00412362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яйца, особенно сырые</w:t>
      </w:r>
    </w:p>
    <w:p w:rsidR="000A073D" w:rsidRPr="00412362" w:rsidRDefault="000A073D" w:rsidP="00412362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мясные блюда</w:t>
      </w:r>
    </w:p>
    <w:p w:rsidR="000A073D" w:rsidRPr="00412362" w:rsidRDefault="000A073D" w:rsidP="00412362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рыбные блюда, особенно с сырой рыбой</w:t>
      </w:r>
    </w:p>
    <w:p w:rsidR="000A073D" w:rsidRPr="00412362" w:rsidRDefault="000A073D" w:rsidP="00412362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кондитерские изделия с кремом</w:t>
      </w:r>
    </w:p>
    <w:p w:rsidR="000A073D" w:rsidRPr="00412362" w:rsidRDefault="000A073D" w:rsidP="00412362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домашние консервы и соления, маринады</w:t>
      </w:r>
    </w:p>
    <w:p w:rsidR="000A073D" w:rsidRPr="00412362" w:rsidRDefault="000A073D" w:rsidP="00412362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скоропортящиеся продукты, требующие хранения в холоде</w:t>
      </w:r>
    </w:p>
    <w:p w:rsidR="000A073D" w:rsidRPr="00412362" w:rsidRDefault="000A073D" w:rsidP="00412362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продукты с нарушением целостности упаковки и сроков хранения.</w:t>
      </w:r>
    </w:p>
    <w:p w:rsidR="000A073D" w:rsidRPr="00412362" w:rsidRDefault="000A073D" w:rsidP="00412362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изделия общепита при нарушении санитарных правил при их приготовлении.</w:t>
      </w:r>
    </w:p>
    <w:p w:rsidR="000A073D" w:rsidRPr="00412362" w:rsidRDefault="000A073D" w:rsidP="004123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 xml:space="preserve">Особенностью пищевых </w:t>
      </w:r>
      <w:proofErr w:type="spellStart"/>
      <w:r w:rsidRPr="00412362">
        <w:rPr>
          <w:rFonts w:ascii="Times New Roman" w:eastAsia="Times New Roman" w:hAnsi="Times New Roman" w:cs="Times New Roman"/>
          <w:sz w:val="24"/>
        </w:rPr>
        <w:t>токсикоинфекций</w:t>
      </w:r>
      <w:proofErr w:type="spellEnd"/>
      <w:r w:rsidRPr="00412362">
        <w:rPr>
          <w:rFonts w:ascii="Times New Roman" w:eastAsia="Times New Roman" w:hAnsi="Times New Roman" w:cs="Times New Roman"/>
          <w:sz w:val="24"/>
        </w:rPr>
        <w:t xml:space="preserve"> и токсических отравлений является короткий  инкубационный период  (около 2-6 часов) и бурно развивающиеся клинические проявления.</w:t>
      </w:r>
    </w:p>
    <w:p w:rsidR="000A073D" w:rsidRPr="00412362" w:rsidRDefault="000A073D" w:rsidP="004123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Кроме того, данные заболевания обычно являются опасными для окружающих, возникают в виде вспышек в семье или коллективе, у всех или почти у всех употреблявших данные продукты.</w:t>
      </w:r>
    </w:p>
    <w:p w:rsidR="000A073D" w:rsidRPr="00412362" w:rsidRDefault="000A073D" w:rsidP="004123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 xml:space="preserve">Даже если продукт по внешнему виду и вкусу нормальный, отравление может произойти в результате приготовления пищи  болеющего человека, </w:t>
      </w:r>
    </w:p>
    <w:p w:rsidR="000A073D" w:rsidRPr="00412362" w:rsidRDefault="000A073D" w:rsidP="004123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Потенциально опасными являются блюда, которые некоторое время хранились после приготовления, хотя вызвать отравления могут и свежеприготовленные продукты.</w:t>
      </w:r>
    </w:p>
    <w:p w:rsidR="000A073D" w:rsidRPr="00412362" w:rsidRDefault="000A073D" w:rsidP="004123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Есть несколько особых признаков продуктов, которые могут вызвать отравление:</w:t>
      </w:r>
    </w:p>
    <w:p w:rsidR="000A073D" w:rsidRPr="00412362" w:rsidRDefault="000A073D" w:rsidP="00412362">
      <w:pPr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у продукта истек  срок годности</w:t>
      </w:r>
    </w:p>
    <w:p w:rsidR="000A073D" w:rsidRPr="00412362" w:rsidRDefault="000A073D" w:rsidP="00412362">
      <w:pPr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нарушена упаковка продукта или имеет дефекты (вмятины, потертости, нечеткость краски)</w:t>
      </w:r>
    </w:p>
    <w:p w:rsidR="000A073D" w:rsidRPr="00412362" w:rsidRDefault="000A073D" w:rsidP="00412362">
      <w:pPr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продукт имеет нехарактерный запах</w:t>
      </w:r>
    </w:p>
    <w:p w:rsidR="000A073D" w:rsidRPr="00412362" w:rsidRDefault="000A073D" w:rsidP="00412362">
      <w:pPr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вкус и цвет продукта изменен</w:t>
      </w:r>
    </w:p>
    <w:p w:rsidR="000A073D" w:rsidRPr="00412362" w:rsidRDefault="000A073D" w:rsidP="00412362">
      <w:pPr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консистенция неоднородная, слоистая</w:t>
      </w:r>
    </w:p>
    <w:p w:rsidR="000A073D" w:rsidRPr="00412362" w:rsidRDefault="000A073D" w:rsidP="004123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Особенности клинических проявлений зависят от многих условий – вида микроба или токсина, количества принятой пищи, состояния организма и прочих условий. Однако имеется  ряд типичных признаков отравлений:</w:t>
      </w:r>
    </w:p>
    <w:p w:rsidR="000A073D" w:rsidRPr="00412362" w:rsidRDefault="000A073D" w:rsidP="00412362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 xml:space="preserve">температура, от </w:t>
      </w:r>
      <w:proofErr w:type="gramStart"/>
      <w:r w:rsidRPr="00412362">
        <w:rPr>
          <w:rFonts w:ascii="Times New Roman" w:eastAsia="Times New Roman" w:hAnsi="Times New Roman" w:cs="Times New Roman"/>
          <w:sz w:val="24"/>
        </w:rPr>
        <w:t>невысокой</w:t>
      </w:r>
      <w:proofErr w:type="gramEnd"/>
      <w:r w:rsidRPr="00412362">
        <w:rPr>
          <w:rFonts w:ascii="Times New Roman" w:eastAsia="Times New Roman" w:hAnsi="Times New Roman" w:cs="Times New Roman"/>
          <w:sz w:val="24"/>
        </w:rPr>
        <w:t xml:space="preserve">  37-37.5 до 39-40 гр.</w:t>
      </w:r>
    </w:p>
    <w:p w:rsidR="000A073D" w:rsidRPr="00412362" w:rsidRDefault="000A073D" w:rsidP="00412362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потеря аппетита, недомогание</w:t>
      </w:r>
    </w:p>
    <w:p w:rsidR="000A073D" w:rsidRPr="00412362" w:rsidRDefault="000A073D" w:rsidP="00412362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расстройство стула и боли в животе схваткообразного характера</w:t>
      </w:r>
    </w:p>
    <w:p w:rsidR="000A073D" w:rsidRPr="00412362" w:rsidRDefault="000A073D" w:rsidP="00412362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вздутие живота</w:t>
      </w:r>
    </w:p>
    <w:p w:rsidR="000A073D" w:rsidRPr="00412362" w:rsidRDefault="000A073D" w:rsidP="00412362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тошнота и рвота</w:t>
      </w:r>
    </w:p>
    <w:p w:rsidR="000A073D" w:rsidRPr="00412362" w:rsidRDefault="000A073D" w:rsidP="00412362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холодный пот, снижение давления</w:t>
      </w:r>
    </w:p>
    <w:p w:rsidR="000A073D" w:rsidRPr="00412362" w:rsidRDefault="000A073D" w:rsidP="004123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proofErr w:type="gramStart"/>
      <w:r w:rsidRPr="00412362">
        <w:rPr>
          <w:rFonts w:ascii="Times New Roman" w:eastAsia="Times New Roman" w:hAnsi="Times New Roman" w:cs="Times New Roman"/>
          <w:sz w:val="24"/>
        </w:rPr>
        <w:lastRenderedPageBreak/>
        <w:t>В тяжелых случаях или при воздействии нейротоксических ядов возникают: нарушения зрения, двоение в глазах, нарушения мышечного тонуса, потеря сознания, сильное слюноотделение (</w:t>
      </w:r>
      <w:proofErr w:type="spellStart"/>
      <w:r w:rsidRPr="00412362">
        <w:rPr>
          <w:rFonts w:ascii="Times New Roman" w:eastAsia="Times New Roman" w:hAnsi="Times New Roman" w:cs="Times New Roman"/>
          <w:sz w:val="24"/>
        </w:rPr>
        <w:t>гиперсаливация</w:t>
      </w:r>
      <w:proofErr w:type="spellEnd"/>
      <w:r w:rsidRPr="00412362">
        <w:rPr>
          <w:rFonts w:ascii="Times New Roman" w:eastAsia="Times New Roman" w:hAnsi="Times New Roman" w:cs="Times New Roman"/>
          <w:sz w:val="24"/>
        </w:rPr>
        <w:t>), нарушения работы головного мозга (галлюцинации, бред, кома) или периферической нервной системы (парезы и параличи), признаки обезвоживания из-за потери жидкости со стулом и рвотными массами (сухость слизистых, снижение объема мочи и ее концентрированность, снижение массы тела).</w:t>
      </w:r>
      <w:proofErr w:type="gramEnd"/>
    </w:p>
    <w:p w:rsidR="000A073D" w:rsidRPr="00412362" w:rsidRDefault="000A073D" w:rsidP="004123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 xml:space="preserve">Особенно опасны сальмонеллез, </w:t>
      </w:r>
      <w:proofErr w:type="spellStart"/>
      <w:r w:rsidRPr="00412362">
        <w:rPr>
          <w:rFonts w:ascii="Times New Roman" w:eastAsia="Times New Roman" w:hAnsi="Times New Roman" w:cs="Times New Roman"/>
          <w:sz w:val="24"/>
        </w:rPr>
        <w:t>листериоз</w:t>
      </w:r>
      <w:proofErr w:type="spellEnd"/>
      <w:r w:rsidRPr="00412362">
        <w:rPr>
          <w:rFonts w:ascii="Times New Roman" w:eastAsia="Times New Roman" w:hAnsi="Times New Roman" w:cs="Times New Roman"/>
          <w:sz w:val="24"/>
        </w:rPr>
        <w:t xml:space="preserve"> и ботулизм, для беременных, кормящих и маленьких детей, а также пожилых – у них они могут закончиться летальным исходом.</w:t>
      </w:r>
    </w:p>
    <w:p w:rsidR="000A073D" w:rsidRPr="00412362" w:rsidRDefault="000A073D" w:rsidP="004123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Первые симптомы отравления могут возникать в сроки от 1-2 до 6-8 часов, постепенно в следующие 1-2 дня они прогрессируют, и без оказания помощи могут существенно навредить здоровью.</w:t>
      </w:r>
    </w:p>
    <w:p w:rsidR="000A073D" w:rsidRPr="00412362" w:rsidRDefault="000A073D" w:rsidP="004123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Основа диагностики пищевого отравления – это типичная клиническая картина, поражение сразу нескольких человек и указание на употребление одних и тех же продуктов.</w:t>
      </w:r>
    </w:p>
    <w:p w:rsidR="000A073D" w:rsidRPr="00412362" w:rsidRDefault="000A073D" w:rsidP="004123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Для выявления конкретного возбудителя проводят посевы:</w:t>
      </w:r>
    </w:p>
    <w:p w:rsidR="000A073D" w:rsidRPr="00412362" w:rsidRDefault="000A073D" w:rsidP="00412362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крови,</w:t>
      </w:r>
    </w:p>
    <w:p w:rsidR="000A073D" w:rsidRPr="00412362" w:rsidRDefault="000A073D" w:rsidP="00412362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испражнений,</w:t>
      </w:r>
    </w:p>
    <w:p w:rsidR="000A073D" w:rsidRPr="00412362" w:rsidRDefault="000A073D" w:rsidP="00412362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рвотных масс,</w:t>
      </w:r>
    </w:p>
    <w:p w:rsidR="000A073D" w:rsidRPr="00412362" w:rsidRDefault="000A073D" w:rsidP="00412362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 xml:space="preserve">пищевых продуктов, которые ели </w:t>
      </w:r>
    </w:p>
    <w:p w:rsidR="000A073D" w:rsidRPr="00412362" w:rsidRDefault="000A073D" w:rsidP="004123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При подозрении на пищевое отравление необходим вызов скорой помощи, а до ее приезда оказание первой медицинской помощи, это:</w:t>
      </w:r>
    </w:p>
    <w:p w:rsidR="000A073D" w:rsidRPr="00412362" w:rsidRDefault="000A073D" w:rsidP="00412362">
      <w:pPr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 xml:space="preserve">промывание желудка растворами соды или </w:t>
      </w:r>
      <w:proofErr w:type="spellStart"/>
      <w:r w:rsidRPr="00412362">
        <w:rPr>
          <w:rFonts w:ascii="Times New Roman" w:eastAsia="Times New Roman" w:hAnsi="Times New Roman" w:cs="Times New Roman"/>
          <w:sz w:val="24"/>
        </w:rPr>
        <w:t>слабо-розовой</w:t>
      </w:r>
      <w:proofErr w:type="spellEnd"/>
      <w:r w:rsidRPr="00412362">
        <w:rPr>
          <w:rFonts w:ascii="Times New Roman" w:eastAsia="Times New Roman" w:hAnsi="Times New Roman" w:cs="Times New Roman"/>
          <w:sz w:val="24"/>
        </w:rPr>
        <w:t xml:space="preserve"> марганцовки до тех пор, пока вода не станет чистой, без примеси пищи</w:t>
      </w:r>
    </w:p>
    <w:p w:rsidR="000A073D" w:rsidRPr="00412362" w:rsidRDefault="000A073D" w:rsidP="00412362">
      <w:pPr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 xml:space="preserve">затем необходим прием </w:t>
      </w:r>
      <w:proofErr w:type="spellStart"/>
      <w:r w:rsidRPr="00412362">
        <w:rPr>
          <w:rFonts w:ascii="Times New Roman" w:eastAsia="Times New Roman" w:hAnsi="Times New Roman" w:cs="Times New Roman"/>
          <w:sz w:val="24"/>
        </w:rPr>
        <w:t>энтеросорбентов</w:t>
      </w:r>
      <w:proofErr w:type="spellEnd"/>
      <w:r w:rsidRPr="00412362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Pr="00412362">
        <w:rPr>
          <w:rFonts w:ascii="Times New Roman" w:eastAsia="Times New Roman" w:hAnsi="Times New Roman" w:cs="Times New Roman"/>
          <w:sz w:val="24"/>
        </w:rPr>
        <w:t>смекта</w:t>
      </w:r>
      <w:proofErr w:type="spellEnd"/>
      <w:r w:rsidRPr="0041236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412362">
        <w:rPr>
          <w:rFonts w:ascii="Times New Roman" w:eastAsia="Times New Roman" w:hAnsi="Times New Roman" w:cs="Times New Roman"/>
          <w:sz w:val="24"/>
        </w:rPr>
        <w:t>энтеросгель</w:t>
      </w:r>
      <w:proofErr w:type="spellEnd"/>
      <w:r w:rsidRPr="00412362">
        <w:rPr>
          <w:rFonts w:ascii="Times New Roman" w:eastAsia="Times New Roman" w:hAnsi="Times New Roman" w:cs="Times New Roman"/>
          <w:sz w:val="24"/>
        </w:rPr>
        <w:t>, активированный уголь), запивать их необходимо достаточным количеством жидкости</w:t>
      </w:r>
    </w:p>
    <w:p w:rsidR="000A073D" w:rsidRPr="00412362" w:rsidRDefault="000A073D" w:rsidP="00412362">
      <w:pPr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если на прием большого объема жидкости возникает рвота, сорбенты растворяют в воде и принимают по глоточку каждые 5-10 минут</w:t>
      </w:r>
    </w:p>
    <w:p w:rsidR="000A073D" w:rsidRPr="00412362" w:rsidRDefault="000A073D" w:rsidP="00412362">
      <w:pPr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принимают прохладную жидкость с целью предотвращения обезвоживания (</w:t>
      </w:r>
      <w:proofErr w:type="spellStart"/>
      <w:r w:rsidRPr="00412362">
        <w:rPr>
          <w:rFonts w:ascii="Times New Roman" w:eastAsia="Times New Roman" w:hAnsi="Times New Roman" w:cs="Times New Roman"/>
          <w:sz w:val="24"/>
        </w:rPr>
        <w:t>оралит</w:t>
      </w:r>
      <w:proofErr w:type="spellEnd"/>
      <w:r w:rsidRPr="0041236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412362">
        <w:rPr>
          <w:rFonts w:ascii="Times New Roman" w:eastAsia="Times New Roman" w:hAnsi="Times New Roman" w:cs="Times New Roman"/>
          <w:sz w:val="24"/>
        </w:rPr>
        <w:t>регидрон</w:t>
      </w:r>
      <w:proofErr w:type="spellEnd"/>
      <w:r w:rsidRPr="00412362">
        <w:rPr>
          <w:rFonts w:ascii="Times New Roman" w:eastAsia="Times New Roman" w:hAnsi="Times New Roman" w:cs="Times New Roman"/>
          <w:sz w:val="24"/>
        </w:rPr>
        <w:t xml:space="preserve">, если их нет, то сладкий </w:t>
      </w:r>
      <w:proofErr w:type="gramStart"/>
      <w:r w:rsidRPr="00412362">
        <w:rPr>
          <w:rFonts w:ascii="Times New Roman" w:eastAsia="Times New Roman" w:hAnsi="Times New Roman" w:cs="Times New Roman"/>
          <w:sz w:val="24"/>
        </w:rPr>
        <w:t>чай</w:t>
      </w:r>
      <w:proofErr w:type="gramEnd"/>
      <w:r w:rsidRPr="00412362">
        <w:rPr>
          <w:rFonts w:ascii="Times New Roman" w:eastAsia="Times New Roman" w:hAnsi="Times New Roman" w:cs="Times New Roman"/>
          <w:sz w:val="24"/>
        </w:rPr>
        <w:t xml:space="preserve"> с лимоном чередуя его с солевым раствором)</w:t>
      </w:r>
    </w:p>
    <w:p w:rsidR="000A073D" w:rsidRPr="00412362" w:rsidRDefault="000A073D" w:rsidP="00412362">
      <w:pPr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создают покой для организма, временно отказываются от приема пищи.</w:t>
      </w:r>
    </w:p>
    <w:p w:rsidR="000A073D" w:rsidRPr="00412362" w:rsidRDefault="000A073D" w:rsidP="004123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b/>
          <w:bCs/>
          <w:sz w:val="24"/>
        </w:rPr>
        <w:t>Строжайше запрещено при сильных пищевых отравлениях принимать без назначения врача:</w:t>
      </w:r>
    </w:p>
    <w:p w:rsidR="000A073D" w:rsidRPr="00412362" w:rsidRDefault="000A073D" w:rsidP="00412362">
      <w:pPr>
        <w:numPr>
          <w:ilvl w:val="0"/>
          <w:numId w:val="8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антибиотики,</w:t>
      </w:r>
    </w:p>
    <w:p w:rsidR="000A073D" w:rsidRPr="00412362" w:rsidRDefault="000A073D" w:rsidP="00412362">
      <w:pPr>
        <w:numPr>
          <w:ilvl w:val="0"/>
          <w:numId w:val="8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сульфаниламидные препараты,</w:t>
      </w:r>
    </w:p>
    <w:p w:rsidR="000A073D" w:rsidRPr="00412362" w:rsidRDefault="000A073D" w:rsidP="00412362">
      <w:pPr>
        <w:numPr>
          <w:ilvl w:val="0"/>
          <w:numId w:val="8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proofErr w:type="spellStart"/>
      <w:r w:rsidRPr="00412362">
        <w:rPr>
          <w:rFonts w:ascii="Times New Roman" w:eastAsia="Times New Roman" w:hAnsi="Times New Roman" w:cs="Times New Roman"/>
          <w:sz w:val="24"/>
        </w:rPr>
        <w:t>линекс</w:t>
      </w:r>
      <w:proofErr w:type="spellEnd"/>
      <w:r w:rsidRPr="00412362">
        <w:rPr>
          <w:rFonts w:ascii="Times New Roman" w:eastAsia="Times New Roman" w:hAnsi="Times New Roman" w:cs="Times New Roman"/>
          <w:sz w:val="24"/>
        </w:rPr>
        <w:t>, биопрепараты,</w:t>
      </w:r>
    </w:p>
    <w:p w:rsidR="000A073D" w:rsidRPr="00412362" w:rsidRDefault="000A073D" w:rsidP="00412362">
      <w:pPr>
        <w:numPr>
          <w:ilvl w:val="0"/>
          <w:numId w:val="8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 xml:space="preserve">противорвотные и </w:t>
      </w:r>
      <w:proofErr w:type="spellStart"/>
      <w:r w:rsidRPr="00412362">
        <w:rPr>
          <w:rFonts w:ascii="Times New Roman" w:eastAsia="Times New Roman" w:hAnsi="Times New Roman" w:cs="Times New Roman"/>
          <w:sz w:val="24"/>
        </w:rPr>
        <w:t>противодиарейные</w:t>
      </w:r>
      <w:proofErr w:type="spellEnd"/>
      <w:r w:rsidRPr="00412362">
        <w:rPr>
          <w:rFonts w:ascii="Times New Roman" w:eastAsia="Times New Roman" w:hAnsi="Times New Roman" w:cs="Times New Roman"/>
          <w:sz w:val="24"/>
        </w:rPr>
        <w:t xml:space="preserve"> средства,</w:t>
      </w:r>
    </w:p>
    <w:p w:rsidR="000A073D" w:rsidRPr="00412362" w:rsidRDefault="000A073D" w:rsidP="00412362">
      <w:pPr>
        <w:numPr>
          <w:ilvl w:val="0"/>
          <w:numId w:val="8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народную медицину в виде отваров и настоек разных растений (кора дуба, корки граната),</w:t>
      </w:r>
    </w:p>
    <w:p w:rsidR="000A073D" w:rsidRPr="00412362" w:rsidRDefault="000A073D" w:rsidP="00412362">
      <w:pPr>
        <w:numPr>
          <w:ilvl w:val="0"/>
          <w:numId w:val="8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алкоголь и спиртовые растворы.</w:t>
      </w:r>
    </w:p>
    <w:p w:rsidR="000A073D" w:rsidRPr="00412362" w:rsidRDefault="000A073D" w:rsidP="004123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В стационаре проводятся дальнейшие меры по устранению токсинов из организма и борьба с инфекцией, обезвоживанием и поражением нервной системы. При своевременном  лечении  следы  отравления проходят бесследно за 3-7 дней.</w:t>
      </w:r>
    </w:p>
    <w:p w:rsidR="000A073D" w:rsidRPr="00412362" w:rsidRDefault="000A073D" w:rsidP="004123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Чтобы предотвратить или свести к минимуму риск пищевых отравлений необходимо соблюдать элементарные правила:</w:t>
      </w:r>
    </w:p>
    <w:p w:rsidR="000A073D" w:rsidRPr="00412362" w:rsidRDefault="000A073D" w:rsidP="00412362">
      <w:pPr>
        <w:numPr>
          <w:ilvl w:val="0"/>
          <w:numId w:val="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 xml:space="preserve">готовить пищу  в чистых условиях </w:t>
      </w:r>
    </w:p>
    <w:p w:rsidR="000A073D" w:rsidRPr="00412362" w:rsidRDefault="000A073D" w:rsidP="00412362">
      <w:pPr>
        <w:numPr>
          <w:ilvl w:val="0"/>
          <w:numId w:val="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строго соблюдать правила кулинарной обработки продуктов, технологии приготовления</w:t>
      </w:r>
    </w:p>
    <w:p w:rsidR="000A073D" w:rsidRPr="00412362" w:rsidRDefault="000A073D" w:rsidP="00412362">
      <w:pPr>
        <w:numPr>
          <w:ilvl w:val="0"/>
          <w:numId w:val="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использовать только доброкачественные продукты, проверять сроки годности</w:t>
      </w:r>
    </w:p>
    <w:p w:rsidR="000A073D" w:rsidRPr="00412362" w:rsidRDefault="000A073D" w:rsidP="00412362">
      <w:pPr>
        <w:numPr>
          <w:ilvl w:val="0"/>
          <w:numId w:val="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 xml:space="preserve"> скоропортящиеся продукты хранить в условиях холодильника не более 6-12 часов</w:t>
      </w:r>
    </w:p>
    <w:p w:rsidR="000A073D" w:rsidRPr="00412362" w:rsidRDefault="000A073D" w:rsidP="00412362">
      <w:pPr>
        <w:numPr>
          <w:ilvl w:val="0"/>
          <w:numId w:val="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с осторожностью относиться к продуктам с сырыми компонентами, особенно в общепите</w:t>
      </w:r>
    </w:p>
    <w:p w:rsidR="000A073D" w:rsidRPr="00412362" w:rsidRDefault="000A073D" w:rsidP="00412362">
      <w:pPr>
        <w:numPr>
          <w:ilvl w:val="0"/>
          <w:numId w:val="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lastRenderedPageBreak/>
        <w:t>всегда визуально и на запах проверять качество продуктов</w:t>
      </w:r>
    </w:p>
    <w:p w:rsidR="000A073D" w:rsidRPr="00412362" w:rsidRDefault="000A073D" w:rsidP="00412362">
      <w:pPr>
        <w:numPr>
          <w:ilvl w:val="0"/>
          <w:numId w:val="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не употреблять консервов домашнего приготовления, купленных на рынках</w:t>
      </w:r>
    </w:p>
    <w:p w:rsidR="000A073D" w:rsidRPr="00412362" w:rsidRDefault="000A073D" w:rsidP="00412362">
      <w:pPr>
        <w:numPr>
          <w:ilvl w:val="0"/>
          <w:numId w:val="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тщательно мыть руки и посуду</w:t>
      </w:r>
    </w:p>
    <w:p w:rsidR="000A073D" w:rsidRPr="00412362" w:rsidRDefault="000A073D" w:rsidP="00412362">
      <w:pPr>
        <w:numPr>
          <w:ilvl w:val="0"/>
          <w:numId w:val="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</w:rPr>
      </w:pPr>
      <w:r w:rsidRPr="00412362">
        <w:rPr>
          <w:rFonts w:ascii="Times New Roman" w:eastAsia="Times New Roman" w:hAnsi="Times New Roman" w:cs="Times New Roman"/>
          <w:sz w:val="24"/>
        </w:rPr>
        <w:t>бороться с мухами и другими насекомыми в доме, и особенно на кухне</w:t>
      </w:r>
    </w:p>
    <w:p w:rsidR="000A073D" w:rsidRPr="00412362" w:rsidRDefault="000A073D" w:rsidP="00412362">
      <w:pPr>
        <w:spacing w:after="0" w:line="240" w:lineRule="atLeast"/>
        <w:rPr>
          <w:rFonts w:ascii="Times New Roman" w:eastAsiaTheme="minorHAnsi" w:hAnsi="Times New Roman" w:cs="Times New Roman"/>
          <w:sz w:val="24"/>
          <w:lang w:eastAsia="en-US"/>
        </w:rPr>
      </w:pPr>
    </w:p>
    <w:p w:rsidR="000A073D" w:rsidRPr="00412362" w:rsidRDefault="000A073D" w:rsidP="00412362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412362">
        <w:rPr>
          <w:rFonts w:ascii="Times New Roman" w:hAnsi="Times New Roman" w:cs="Times New Roman"/>
          <w:sz w:val="24"/>
        </w:rPr>
        <w:t>ВОП    А. Рыжая</w:t>
      </w:r>
    </w:p>
    <w:p w:rsidR="000A073D" w:rsidRPr="00412362" w:rsidRDefault="000A073D" w:rsidP="00412362">
      <w:pPr>
        <w:spacing w:after="0" w:line="240" w:lineRule="atLeast"/>
        <w:rPr>
          <w:rFonts w:ascii="Times New Roman" w:hAnsi="Times New Roman" w:cs="Times New Roman"/>
          <w:sz w:val="24"/>
        </w:rPr>
      </w:pPr>
      <w:proofErr w:type="spellStart"/>
      <w:r w:rsidRPr="00412362">
        <w:rPr>
          <w:rFonts w:ascii="Times New Roman" w:hAnsi="Times New Roman" w:cs="Times New Roman"/>
          <w:sz w:val="24"/>
        </w:rPr>
        <w:t>пом</w:t>
      </w:r>
      <w:proofErr w:type="spellEnd"/>
      <w:r w:rsidRPr="00412362">
        <w:rPr>
          <w:rFonts w:ascii="Times New Roman" w:hAnsi="Times New Roman" w:cs="Times New Roman"/>
          <w:sz w:val="24"/>
        </w:rPr>
        <w:t>. эпидемиолога В. Воробьёва</w:t>
      </w:r>
    </w:p>
    <w:p w:rsidR="00D77D0C" w:rsidRPr="00412362" w:rsidRDefault="00D77D0C" w:rsidP="00412362">
      <w:pPr>
        <w:spacing w:after="0" w:line="240" w:lineRule="atLeast"/>
        <w:rPr>
          <w:rFonts w:ascii="Times New Roman" w:hAnsi="Times New Roman" w:cs="Times New Roman"/>
          <w:sz w:val="24"/>
        </w:rPr>
      </w:pPr>
    </w:p>
    <w:sectPr w:rsidR="00D77D0C" w:rsidRPr="00412362" w:rsidSect="0028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68A"/>
    <w:multiLevelType w:val="multilevel"/>
    <w:tmpl w:val="1D32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D1026"/>
    <w:multiLevelType w:val="multilevel"/>
    <w:tmpl w:val="4976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763E7"/>
    <w:multiLevelType w:val="multilevel"/>
    <w:tmpl w:val="9DDA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979C0"/>
    <w:multiLevelType w:val="multilevel"/>
    <w:tmpl w:val="38CA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65DA8"/>
    <w:multiLevelType w:val="multilevel"/>
    <w:tmpl w:val="5CEC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85CFB"/>
    <w:multiLevelType w:val="multilevel"/>
    <w:tmpl w:val="C308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03B73"/>
    <w:multiLevelType w:val="multilevel"/>
    <w:tmpl w:val="BA26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DE16A8"/>
    <w:multiLevelType w:val="multilevel"/>
    <w:tmpl w:val="B33E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034C40"/>
    <w:multiLevelType w:val="multilevel"/>
    <w:tmpl w:val="E7DE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A073D"/>
    <w:rsid w:val="000A073D"/>
    <w:rsid w:val="00282330"/>
    <w:rsid w:val="00412362"/>
    <w:rsid w:val="00D7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7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agnos.ru/diseases/infec/botuli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gnos.ru/diseases/infec/salmonellez" TargetMode="External"/><Relationship Id="rId5" Type="http://schemas.openxmlformats.org/officeDocument/2006/relationships/hyperlink" Target="http://www.diagnos.ru/diseases/jekat/diare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904</Words>
  <Characters>5157</Characters>
  <Application>Microsoft Office Word</Application>
  <DocSecurity>0</DocSecurity>
  <Lines>42</Lines>
  <Paragraphs>12</Paragraphs>
  <ScaleCrop>false</ScaleCrop>
  <Company>shrcrb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2016-05-31T03:10:00Z</dcterms:created>
  <dcterms:modified xsi:type="dcterms:W3CDTF">2016-05-31T03:20:00Z</dcterms:modified>
</cp:coreProperties>
</file>