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79" w:rsidRDefault="00A26F79" w:rsidP="00A26F79">
      <w:pPr>
        <w:pStyle w:val="2"/>
        <w:spacing w:after="0" w:afterAutospacing="0"/>
        <w:jc w:val="center"/>
        <w:rPr>
          <w:szCs w:val="28"/>
          <w:lang w:val="kk-KZ"/>
        </w:rPr>
      </w:pPr>
      <w:r>
        <w:rPr>
          <w:szCs w:val="28"/>
          <w:lang w:val="kk-KZ"/>
        </w:rPr>
        <w:t>Денсаулық сақтау салаларындағы кадрларды даярлау, біліктілігін арттыру және қайта даярлаудан өтуі туралы құжаттары беру</w:t>
      </w:r>
    </w:p>
    <w:p w:rsidR="00A26F79" w:rsidRPr="0063077B" w:rsidRDefault="00A26F79" w:rsidP="00A26F79">
      <w:pPr>
        <w:pStyle w:val="2"/>
        <w:spacing w:after="0" w:afterAutospacing="0"/>
        <w:jc w:val="center"/>
        <w:rPr>
          <w:lang w:val="kk-KZ"/>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173"/>
        <w:gridCol w:w="6644"/>
      </w:tblGrid>
      <w:tr w:rsidR="00A26F79" w:rsidRPr="00A26F79" w:rsidTr="005F558A">
        <w:trPr>
          <w:tblCellSpacing w:w="0" w:type="dxa"/>
        </w:trPr>
        <w:tc>
          <w:tcPr>
            <w:tcW w:w="1616" w:type="pct"/>
            <w:tcBorders>
              <w:top w:val="outset" w:sz="6" w:space="0" w:color="auto"/>
              <w:left w:val="outset" w:sz="6" w:space="0" w:color="auto"/>
              <w:bottom w:val="outset" w:sz="6" w:space="0" w:color="auto"/>
              <w:right w:val="outset" w:sz="6" w:space="0" w:color="auto"/>
            </w:tcBorders>
          </w:tcPr>
          <w:p w:rsidR="00A26F79" w:rsidRPr="003B1390" w:rsidRDefault="00A26F79" w:rsidP="005F558A">
            <w:pPr>
              <w:rPr>
                <w:highlight w:val="yellow"/>
                <w:lang w:val="kk-KZ"/>
              </w:rPr>
            </w:pPr>
            <w:proofErr w:type="spellStart"/>
            <w:r w:rsidRPr="003B1390">
              <w:t>Мем</w:t>
            </w:r>
            <w:proofErr w:type="spellEnd"/>
            <w:r w:rsidRPr="003B1390">
              <w:rPr>
                <w:lang w:val="kk-KZ"/>
              </w:rPr>
              <w:t>лекетті</w:t>
            </w:r>
            <w:proofErr w:type="gramStart"/>
            <w:r w:rsidRPr="003B1390">
              <w:rPr>
                <w:lang w:val="kk-KZ"/>
              </w:rPr>
              <w:t>к</w:t>
            </w:r>
            <w:proofErr w:type="gramEnd"/>
            <w:r w:rsidRPr="003B1390">
              <w:rPr>
                <w:lang w:val="kk-KZ"/>
              </w:rPr>
              <w:t xml:space="preserve"> орган</w:t>
            </w:r>
          </w:p>
        </w:tc>
        <w:tc>
          <w:tcPr>
            <w:tcW w:w="3384" w:type="pct"/>
            <w:tcBorders>
              <w:top w:val="outset" w:sz="6" w:space="0" w:color="auto"/>
              <w:left w:val="outset" w:sz="6" w:space="0" w:color="auto"/>
              <w:bottom w:val="outset" w:sz="6" w:space="0" w:color="auto"/>
              <w:right w:val="outset" w:sz="6" w:space="0" w:color="auto"/>
            </w:tcBorders>
          </w:tcPr>
          <w:p w:rsidR="00A26F79" w:rsidRPr="00B850F6" w:rsidRDefault="00A26F79" w:rsidP="005F558A">
            <w:pPr>
              <w:rPr>
                <w:lang w:val="kk-KZ"/>
              </w:rPr>
            </w:pPr>
            <w:r w:rsidRPr="0038316A">
              <w:rPr>
                <w:lang w:val="kk-KZ"/>
              </w:rPr>
              <w:t>«Павлодар</w:t>
            </w:r>
            <w:r>
              <w:rPr>
                <w:lang w:val="kk-KZ"/>
              </w:rPr>
              <w:t xml:space="preserve"> </w:t>
            </w:r>
            <w:r w:rsidRPr="0038316A">
              <w:rPr>
                <w:lang w:val="kk-KZ"/>
              </w:rPr>
              <w:t>обл</w:t>
            </w:r>
            <w:r w:rsidRPr="00B850F6">
              <w:rPr>
                <w:lang w:val="kk-KZ"/>
              </w:rPr>
              <w:t>ысының денсаулық сақтау басқармасы</w:t>
            </w:r>
            <w:r w:rsidRPr="0038316A">
              <w:rPr>
                <w:lang w:val="kk-KZ"/>
              </w:rPr>
              <w:t>»</w:t>
            </w:r>
            <w:r w:rsidRPr="00B850F6">
              <w:rPr>
                <w:lang w:val="kk-KZ"/>
              </w:rPr>
              <w:t xml:space="preserve"> ММ</w:t>
            </w:r>
          </w:p>
        </w:tc>
      </w:tr>
      <w:tr w:rsidR="00A26F79" w:rsidTr="005F558A">
        <w:trPr>
          <w:tblCellSpacing w:w="0" w:type="dxa"/>
        </w:trPr>
        <w:tc>
          <w:tcPr>
            <w:tcW w:w="1616" w:type="pct"/>
            <w:tcBorders>
              <w:top w:val="outset" w:sz="6" w:space="0" w:color="auto"/>
              <w:left w:val="outset" w:sz="6" w:space="0" w:color="auto"/>
              <w:bottom w:val="outset" w:sz="6" w:space="0" w:color="auto"/>
              <w:right w:val="outset" w:sz="6" w:space="0" w:color="auto"/>
            </w:tcBorders>
          </w:tcPr>
          <w:p w:rsidR="00A26F79" w:rsidRPr="003B1390" w:rsidRDefault="00A26F79" w:rsidP="005F558A">
            <w:pPr>
              <w:rPr>
                <w:lang w:val="kk-KZ"/>
              </w:rPr>
            </w:pPr>
            <w:r w:rsidRPr="003B1390">
              <w:rPr>
                <w:lang w:val="kk-KZ"/>
              </w:rPr>
              <w:t>Қызмет алушылар</w:t>
            </w:r>
          </w:p>
        </w:tc>
        <w:tc>
          <w:tcPr>
            <w:tcW w:w="3384" w:type="pct"/>
            <w:tcBorders>
              <w:top w:val="outset" w:sz="6" w:space="0" w:color="auto"/>
              <w:left w:val="outset" w:sz="6" w:space="0" w:color="auto"/>
              <w:bottom w:val="outset" w:sz="6" w:space="0" w:color="auto"/>
              <w:right w:val="outset" w:sz="6" w:space="0" w:color="auto"/>
            </w:tcBorders>
          </w:tcPr>
          <w:p w:rsidR="00A26F79" w:rsidRPr="003B1390" w:rsidRDefault="00A26F79" w:rsidP="005F558A">
            <w:r w:rsidRPr="003B1390">
              <w:t xml:space="preserve">                 </w:t>
            </w:r>
            <w:r>
              <w:rPr>
                <w:lang w:val="kk-KZ"/>
              </w:rPr>
              <w:t xml:space="preserve">Жеке </w:t>
            </w:r>
            <w:r w:rsidRPr="003B1390">
              <w:rPr>
                <w:lang w:val="kk-KZ"/>
              </w:rPr>
              <w:t>тұлғалар</w:t>
            </w:r>
            <w:r w:rsidRPr="003B1390">
              <w:t xml:space="preserve"> </w:t>
            </w:r>
          </w:p>
        </w:tc>
      </w:tr>
      <w:tr w:rsidR="00A26F79" w:rsidTr="005F558A">
        <w:trPr>
          <w:tblCellSpacing w:w="0" w:type="dxa"/>
        </w:trPr>
        <w:tc>
          <w:tcPr>
            <w:tcW w:w="1616" w:type="pct"/>
            <w:tcBorders>
              <w:top w:val="outset" w:sz="6" w:space="0" w:color="auto"/>
              <w:left w:val="outset" w:sz="6" w:space="0" w:color="auto"/>
              <w:bottom w:val="outset" w:sz="6" w:space="0" w:color="auto"/>
              <w:right w:val="outset" w:sz="6" w:space="0" w:color="auto"/>
            </w:tcBorders>
          </w:tcPr>
          <w:p w:rsidR="00A26F79" w:rsidRPr="003B1390" w:rsidRDefault="00A26F79" w:rsidP="005F558A">
            <w:r w:rsidRPr="003B1390">
              <w:rPr>
                <w:lang w:val="kk-KZ"/>
              </w:rPr>
              <w:t xml:space="preserve">Қызмет көрсетілетін орын (аталған қызмет қай жерде көрсетілсе, сол жерден қызмет көрсететін орын таңдау) </w:t>
            </w:r>
          </w:p>
        </w:tc>
        <w:tc>
          <w:tcPr>
            <w:tcW w:w="3384" w:type="pct"/>
            <w:tcBorders>
              <w:top w:val="outset" w:sz="6" w:space="0" w:color="auto"/>
              <w:left w:val="outset" w:sz="6" w:space="0" w:color="auto"/>
              <w:bottom w:val="outset" w:sz="6" w:space="0" w:color="auto"/>
              <w:right w:val="outset" w:sz="6" w:space="0" w:color="auto"/>
            </w:tcBorders>
          </w:tcPr>
          <w:p w:rsidR="00A26F79" w:rsidRDefault="00A26F79" w:rsidP="005F558A">
            <w:pPr>
              <w:jc w:val="center"/>
              <w:rPr>
                <w:lang w:val="kk-KZ"/>
              </w:rPr>
            </w:pPr>
            <w:r>
              <w:rPr>
                <w:lang w:val="kk-KZ"/>
              </w:rPr>
              <w:t>ҚМК «Павлодар медициналық колледжі» ШЖҚ</w:t>
            </w:r>
          </w:p>
          <w:p w:rsidR="00A26F79" w:rsidRPr="0063077B" w:rsidRDefault="00A26F79" w:rsidP="005F558A">
            <w:pPr>
              <w:jc w:val="center"/>
              <w:rPr>
                <w:lang w:val="kk-KZ"/>
              </w:rPr>
            </w:pPr>
            <w:r>
              <w:rPr>
                <w:lang w:val="kk-KZ"/>
              </w:rPr>
              <w:t>ҚКМК «Екібастұз медициналық колледжі»</w:t>
            </w:r>
          </w:p>
        </w:tc>
      </w:tr>
      <w:tr w:rsidR="00A26F79" w:rsidTr="005F558A">
        <w:trPr>
          <w:tblCellSpacing w:w="0" w:type="dxa"/>
        </w:trPr>
        <w:tc>
          <w:tcPr>
            <w:tcW w:w="1616" w:type="pct"/>
            <w:tcBorders>
              <w:top w:val="outset" w:sz="6" w:space="0" w:color="auto"/>
              <w:left w:val="outset" w:sz="6" w:space="0" w:color="auto"/>
              <w:bottom w:val="outset" w:sz="6" w:space="0" w:color="auto"/>
              <w:right w:val="outset" w:sz="6" w:space="0" w:color="auto"/>
            </w:tcBorders>
          </w:tcPr>
          <w:p w:rsidR="00A26F79" w:rsidRPr="003958D4" w:rsidRDefault="00A26F79" w:rsidP="005F558A">
            <w:pPr>
              <w:rPr>
                <w:lang w:val="kk-KZ"/>
              </w:rPr>
            </w:pPr>
            <w:r>
              <w:rPr>
                <w:lang w:val="kk-KZ"/>
              </w:rPr>
              <w:t>Мемлекеттік қызмет көрсету нысаны</w:t>
            </w:r>
          </w:p>
        </w:tc>
        <w:tc>
          <w:tcPr>
            <w:tcW w:w="3384" w:type="pct"/>
            <w:tcBorders>
              <w:top w:val="outset" w:sz="6" w:space="0" w:color="auto"/>
              <w:left w:val="outset" w:sz="6" w:space="0" w:color="auto"/>
              <w:bottom w:val="outset" w:sz="6" w:space="0" w:color="auto"/>
              <w:right w:val="outset" w:sz="6" w:space="0" w:color="auto"/>
            </w:tcBorders>
          </w:tcPr>
          <w:p w:rsidR="00A26F79" w:rsidRDefault="00A26F79" w:rsidP="005F558A">
            <w:pPr>
              <w:jc w:val="center"/>
              <w:rPr>
                <w:lang w:val="kk-KZ"/>
              </w:rPr>
            </w:pPr>
            <w:r>
              <w:rPr>
                <w:lang w:val="kk-KZ"/>
              </w:rPr>
              <w:t>Қағаз түрінде</w:t>
            </w:r>
          </w:p>
        </w:tc>
      </w:tr>
      <w:tr w:rsidR="00A26F79" w:rsidRPr="00A26F79" w:rsidTr="005F558A">
        <w:trPr>
          <w:tblCellSpacing w:w="0" w:type="dxa"/>
        </w:trPr>
        <w:tc>
          <w:tcPr>
            <w:tcW w:w="1616" w:type="pct"/>
            <w:tcBorders>
              <w:top w:val="outset" w:sz="6" w:space="0" w:color="auto"/>
              <w:left w:val="outset" w:sz="6" w:space="0" w:color="auto"/>
              <w:bottom w:val="outset" w:sz="6" w:space="0" w:color="auto"/>
              <w:right w:val="outset" w:sz="6" w:space="0" w:color="auto"/>
            </w:tcBorders>
          </w:tcPr>
          <w:p w:rsidR="00A26F79" w:rsidRPr="00A7462E" w:rsidRDefault="00A26F79" w:rsidP="005F558A">
            <w:pPr>
              <w:rPr>
                <w:lang w:val="kk-KZ"/>
              </w:rPr>
            </w:pPr>
            <w:r w:rsidRPr="00A7462E">
              <w:rPr>
                <w:rStyle w:val="s0"/>
                <w:color w:val="auto"/>
                <w:sz w:val="24"/>
                <w:szCs w:val="28"/>
                <w:lang w:val="kk-KZ"/>
              </w:rPr>
              <w:t>Қызметті көрсету мерзімдері</w:t>
            </w:r>
          </w:p>
        </w:tc>
        <w:tc>
          <w:tcPr>
            <w:tcW w:w="3384" w:type="pct"/>
            <w:tcBorders>
              <w:top w:val="outset" w:sz="6" w:space="0" w:color="auto"/>
              <w:left w:val="outset" w:sz="6" w:space="0" w:color="auto"/>
              <w:bottom w:val="outset" w:sz="6" w:space="0" w:color="auto"/>
              <w:right w:val="outset" w:sz="6" w:space="0" w:color="auto"/>
            </w:tcBorders>
          </w:tcPr>
          <w:p w:rsidR="00A26F79" w:rsidRPr="0063077B" w:rsidRDefault="00A26F79" w:rsidP="005F558A">
            <w:pPr>
              <w:jc w:val="center"/>
              <w:rPr>
                <w:lang w:val="kk-KZ"/>
              </w:rPr>
            </w:pPr>
            <w:r>
              <w:rPr>
                <w:lang w:val="kk-KZ"/>
              </w:rPr>
              <w:t xml:space="preserve">Қызмет алушы құжаттарды тапсырған мерзімнен бастап, даярлаудан өткенде кемінде </w:t>
            </w:r>
            <w:r>
              <w:rPr>
                <w:rStyle w:val="s0"/>
                <w:color w:val="auto"/>
                <w:sz w:val="24"/>
                <w:szCs w:val="28"/>
                <w:lang w:val="kk-KZ"/>
              </w:rPr>
              <w:t>14</w:t>
            </w:r>
            <w:r w:rsidRPr="00B850F6">
              <w:rPr>
                <w:rStyle w:val="s0"/>
                <w:color w:val="auto"/>
                <w:sz w:val="24"/>
                <w:szCs w:val="28"/>
                <w:lang w:val="kk-KZ"/>
              </w:rPr>
              <w:t xml:space="preserve"> (</w:t>
            </w:r>
            <w:r>
              <w:rPr>
                <w:rStyle w:val="s0"/>
                <w:color w:val="auto"/>
                <w:sz w:val="24"/>
                <w:szCs w:val="28"/>
                <w:lang w:val="kk-KZ"/>
              </w:rPr>
              <w:t>он төрт</w:t>
            </w:r>
            <w:r w:rsidRPr="00B850F6">
              <w:rPr>
                <w:rStyle w:val="s0"/>
                <w:color w:val="auto"/>
                <w:sz w:val="24"/>
                <w:szCs w:val="28"/>
                <w:lang w:val="kk-KZ"/>
              </w:rPr>
              <w:t>) жұмыс күні ішінде</w:t>
            </w:r>
            <w:r>
              <w:rPr>
                <w:rStyle w:val="s0"/>
                <w:color w:val="auto"/>
                <w:sz w:val="24"/>
                <w:szCs w:val="28"/>
                <w:lang w:val="kk-KZ"/>
              </w:rPr>
              <w:t xml:space="preserve">, </w:t>
            </w:r>
            <w:r>
              <w:rPr>
                <w:szCs w:val="28"/>
                <w:lang w:val="kk-KZ"/>
              </w:rPr>
              <w:t xml:space="preserve">біліктілігін арттыру мен қайта даярлауда - </w:t>
            </w:r>
            <w:r>
              <w:rPr>
                <w:rStyle w:val="s0"/>
                <w:color w:val="auto"/>
                <w:sz w:val="24"/>
                <w:szCs w:val="28"/>
                <w:lang w:val="kk-KZ"/>
              </w:rPr>
              <w:t>3</w:t>
            </w:r>
            <w:r w:rsidRPr="00B850F6">
              <w:rPr>
                <w:rStyle w:val="s0"/>
                <w:color w:val="auto"/>
                <w:sz w:val="24"/>
                <w:szCs w:val="28"/>
                <w:lang w:val="kk-KZ"/>
              </w:rPr>
              <w:t xml:space="preserve"> (</w:t>
            </w:r>
            <w:r>
              <w:rPr>
                <w:rStyle w:val="s0"/>
                <w:color w:val="auto"/>
                <w:sz w:val="24"/>
                <w:szCs w:val="28"/>
                <w:lang w:val="kk-KZ"/>
              </w:rPr>
              <w:t xml:space="preserve">үш) жұмыс күні ішінде, Мемлекеттік аттестациялық комиссия (біліктілікке баға беретін комиссия) </w:t>
            </w:r>
            <w:r>
              <w:rPr>
                <w:lang w:val="kk-KZ"/>
              </w:rPr>
              <w:t xml:space="preserve">қызмет берушінің басшысы </w:t>
            </w:r>
            <w:r>
              <w:rPr>
                <w:rStyle w:val="s0"/>
                <w:color w:val="auto"/>
                <w:sz w:val="24"/>
                <w:szCs w:val="28"/>
                <w:lang w:val="kk-KZ"/>
              </w:rPr>
              <w:t xml:space="preserve">қорытындысының шешімін </w:t>
            </w:r>
            <w:r w:rsidRPr="00B850F6">
              <w:rPr>
                <w:rStyle w:val="s0"/>
                <w:color w:val="auto"/>
                <w:sz w:val="24"/>
                <w:szCs w:val="28"/>
                <w:lang w:val="kk-KZ"/>
              </w:rPr>
              <w:t>қабылда</w:t>
            </w:r>
            <w:r>
              <w:rPr>
                <w:rStyle w:val="s0"/>
                <w:color w:val="auto"/>
                <w:sz w:val="24"/>
                <w:szCs w:val="28"/>
                <w:lang w:val="kk-KZ"/>
              </w:rPr>
              <w:t>ған соң</w:t>
            </w:r>
            <w:r>
              <w:rPr>
                <w:lang w:val="kk-KZ"/>
              </w:rPr>
              <w:t>.</w:t>
            </w:r>
          </w:p>
        </w:tc>
      </w:tr>
      <w:tr w:rsidR="00A26F79" w:rsidTr="005F558A">
        <w:trPr>
          <w:tblCellSpacing w:w="0" w:type="dxa"/>
        </w:trPr>
        <w:tc>
          <w:tcPr>
            <w:tcW w:w="1616" w:type="pct"/>
            <w:tcBorders>
              <w:top w:val="outset" w:sz="6" w:space="0" w:color="auto"/>
              <w:left w:val="outset" w:sz="6" w:space="0" w:color="auto"/>
              <w:bottom w:val="outset" w:sz="6" w:space="0" w:color="auto"/>
              <w:right w:val="outset" w:sz="6" w:space="0" w:color="auto"/>
            </w:tcBorders>
          </w:tcPr>
          <w:p w:rsidR="00A26F79" w:rsidRPr="00A7462E" w:rsidRDefault="00A26F79" w:rsidP="005F558A">
            <w:pPr>
              <w:rPr>
                <w:lang w:val="kk-KZ"/>
              </w:rPr>
            </w:pPr>
            <w:r w:rsidRPr="00A7462E">
              <w:t>«</w:t>
            </w:r>
            <w:r>
              <w:rPr>
                <w:lang w:val="kk-KZ"/>
              </w:rPr>
              <w:t>Э</w:t>
            </w:r>
            <w:proofErr w:type="spellStart"/>
            <w:r w:rsidRPr="00A7462E">
              <w:t>лектрон</w:t>
            </w:r>
            <w:proofErr w:type="spellEnd"/>
            <w:r w:rsidRPr="00A7462E">
              <w:rPr>
                <w:lang w:val="kk-KZ"/>
              </w:rPr>
              <w:t>ды</w:t>
            </w:r>
            <w:r w:rsidRPr="00A7462E">
              <w:t xml:space="preserve"> </w:t>
            </w:r>
            <w:r>
              <w:rPr>
                <w:lang w:val="kk-KZ"/>
              </w:rPr>
              <w:t>ү</w:t>
            </w:r>
            <w:proofErr w:type="gramStart"/>
            <w:r>
              <w:rPr>
                <w:lang w:val="kk-KZ"/>
              </w:rPr>
              <w:t>к</w:t>
            </w:r>
            <w:proofErr w:type="gramEnd"/>
            <w:r>
              <w:rPr>
                <w:lang w:val="kk-KZ"/>
              </w:rPr>
              <w:t>імет</w:t>
            </w:r>
            <w:r w:rsidRPr="00A7462E">
              <w:t>»</w:t>
            </w:r>
            <w:r w:rsidRPr="00A7462E">
              <w:rPr>
                <w:lang w:val="kk-KZ"/>
              </w:rPr>
              <w:t xml:space="preserve"> порталында қызмет көрсету</w:t>
            </w:r>
          </w:p>
        </w:tc>
        <w:tc>
          <w:tcPr>
            <w:tcW w:w="3384" w:type="pct"/>
            <w:tcBorders>
              <w:top w:val="outset" w:sz="6" w:space="0" w:color="auto"/>
              <w:left w:val="outset" w:sz="6" w:space="0" w:color="auto"/>
              <w:bottom w:val="outset" w:sz="6" w:space="0" w:color="auto"/>
              <w:right w:val="outset" w:sz="6" w:space="0" w:color="auto"/>
            </w:tcBorders>
          </w:tcPr>
          <w:p w:rsidR="00A26F79" w:rsidRPr="0063077B" w:rsidRDefault="00A26F79" w:rsidP="005F558A">
            <w:pPr>
              <w:jc w:val="center"/>
              <w:rPr>
                <w:lang w:val="kk-KZ"/>
              </w:rPr>
            </w:pPr>
            <w:r>
              <w:rPr>
                <w:lang w:val="kk-KZ"/>
              </w:rPr>
              <w:t>Қарастырылмаған</w:t>
            </w:r>
          </w:p>
        </w:tc>
      </w:tr>
      <w:tr w:rsidR="00A26F79" w:rsidRPr="00A26F79" w:rsidTr="005F558A">
        <w:trPr>
          <w:trHeight w:val="747"/>
          <w:tblCellSpacing w:w="0" w:type="dxa"/>
        </w:trPr>
        <w:tc>
          <w:tcPr>
            <w:tcW w:w="1616" w:type="pct"/>
            <w:tcBorders>
              <w:top w:val="outset" w:sz="6" w:space="0" w:color="auto"/>
              <w:left w:val="outset" w:sz="6" w:space="0" w:color="auto"/>
              <w:bottom w:val="outset" w:sz="6" w:space="0" w:color="auto"/>
              <w:right w:val="outset" w:sz="6" w:space="0" w:color="auto"/>
            </w:tcBorders>
            <w:vAlign w:val="center"/>
          </w:tcPr>
          <w:p w:rsidR="00A26F79" w:rsidRDefault="00A26F79" w:rsidP="005F558A">
            <w:r w:rsidRPr="00A7462E">
              <w:rPr>
                <w:lang w:val="kk-KZ"/>
              </w:rPr>
              <w:t>Мемлекеттік органдар арқылы қызмет көрсету</w:t>
            </w:r>
          </w:p>
        </w:tc>
        <w:tc>
          <w:tcPr>
            <w:tcW w:w="3384" w:type="pct"/>
            <w:tcBorders>
              <w:top w:val="outset" w:sz="6" w:space="0" w:color="auto"/>
              <w:left w:val="outset" w:sz="6" w:space="0" w:color="auto"/>
              <w:right w:val="outset" w:sz="6" w:space="0" w:color="auto"/>
            </w:tcBorders>
          </w:tcPr>
          <w:p w:rsidR="00A26F79" w:rsidRDefault="00A26F79" w:rsidP="005F558A">
            <w:pPr>
              <w:jc w:val="center"/>
              <w:rPr>
                <w:szCs w:val="28"/>
                <w:lang w:val="kk-KZ"/>
              </w:rPr>
            </w:pPr>
            <w:r>
              <w:rPr>
                <w:lang w:val="kk-KZ"/>
              </w:rPr>
              <w:t xml:space="preserve">Қызмет берушінің құрылымдық бөлімшелеріндегі маман, құжаттарды қабылдап, тіркеп және тіркелген құжаттарды жауапты орындаушыға – кемінде 30 (отыз) минут ішніде береді.  Жауапты орындаушыға ұсынылған құжаттарды қарастырып, </w:t>
            </w:r>
            <w:r>
              <w:rPr>
                <w:szCs w:val="28"/>
                <w:lang w:val="kk-KZ"/>
              </w:rPr>
              <w:t xml:space="preserve">денсаулық сақтау салаларындағы кадрларды даярлау, біліктілігін арттыру және қайта даярлаудан өтуі туралы құжаттарды рәсімдейді, қызмет берушінің құжаттарды беру туралы бұйрығына сәйкес, басшының орынбасарының үстінен қарайтынға келісімге  </w:t>
            </w:r>
            <w:r>
              <w:rPr>
                <w:lang w:val="kk-KZ"/>
              </w:rPr>
              <w:t xml:space="preserve">даярлаудан өткенде кемінде </w:t>
            </w:r>
            <w:r>
              <w:rPr>
                <w:rStyle w:val="s0"/>
                <w:color w:val="auto"/>
                <w:sz w:val="24"/>
                <w:szCs w:val="28"/>
                <w:lang w:val="kk-KZ"/>
              </w:rPr>
              <w:t>3</w:t>
            </w:r>
            <w:r w:rsidRPr="00B850F6">
              <w:rPr>
                <w:rStyle w:val="s0"/>
                <w:color w:val="auto"/>
                <w:sz w:val="24"/>
                <w:szCs w:val="28"/>
                <w:lang w:val="kk-KZ"/>
              </w:rPr>
              <w:t>(</w:t>
            </w:r>
            <w:r>
              <w:rPr>
                <w:rStyle w:val="s0"/>
                <w:color w:val="auto"/>
                <w:sz w:val="24"/>
                <w:szCs w:val="28"/>
                <w:lang w:val="kk-KZ"/>
              </w:rPr>
              <w:t>үш</w:t>
            </w:r>
            <w:r w:rsidRPr="00B850F6">
              <w:rPr>
                <w:rStyle w:val="s0"/>
                <w:color w:val="auto"/>
                <w:sz w:val="24"/>
                <w:szCs w:val="28"/>
                <w:lang w:val="kk-KZ"/>
              </w:rPr>
              <w:t>) жұмыс күні ішінде</w:t>
            </w:r>
            <w:r>
              <w:rPr>
                <w:rStyle w:val="s0"/>
                <w:color w:val="auto"/>
                <w:sz w:val="24"/>
                <w:szCs w:val="28"/>
                <w:lang w:val="kk-KZ"/>
              </w:rPr>
              <w:t xml:space="preserve">, </w:t>
            </w:r>
            <w:r>
              <w:rPr>
                <w:szCs w:val="28"/>
                <w:lang w:val="kk-KZ"/>
              </w:rPr>
              <w:t>біліктілігін арттыру мен қайта даярлауда -1</w:t>
            </w:r>
            <w:r w:rsidRPr="00B850F6">
              <w:rPr>
                <w:rStyle w:val="s0"/>
                <w:color w:val="auto"/>
                <w:sz w:val="24"/>
                <w:szCs w:val="28"/>
                <w:lang w:val="kk-KZ"/>
              </w:rPr>
              <w:t xml:space="preserve"> (</w:t>
            </w:r>
            <w:r>
              <w:rPr>
                <w:rStyle w:val="s0"/>
                <w:color w:val="auto"/>
                <w:sz w:val="24"/>
                <w:szCs w:val="28"/>
                <w:lang w:val="kk-KZ"/>
              </w:rPr>
              <w:t xml:space="preserve">бір) жұмыс күні ішінде </w:t>
            </w:r>
            <w:r>
              <w:rPr>
                <w:szCs w:val="28"/>
                <w:lang w:val="kk-KZ"/>
              </w:rPr>
              <w:t xml:space="preserve">береді. Басшының орынбасары тексеріп, бұрыштаманы қояды - </w:t>
            </w:r>
            <w:r>
              <w:rPr>
                <w:lang w:val="kk-KZ"/>
              </w:rPr>
              <w:t xml:space="preserve">даярлаудан өткенде кемінде </w:t>
            </w:r>
            <w:r>
              <w:rPr>
                <w:rStyle w:val="s0"/>
                <w:color w:val="auto"/>
                <w:sz w:val="24"/>
                <w:szCs w:val="28"/>
                <w:lang w:val="kk-KZ"/>
              </w:rPr>
              <w:t>4</w:t>
            </w:r>
            <w:r w:rsidRPr="00B850F6">
              <w:rPr>
                <w:rStyle w:val="s0"/>
                <w:color w:val="auto"/>
                <w:sz w:val="24"/>
                <w:szCs w:val="28"/>
                <w:lang w:val="kk-KZ"/>
              </w:rPr>
              <w:t>(</w:t>
            </w:r>
            <w:r>
              <w:rPr>
                <w:rStyle w:val="s0"/>
                <w:color w:val="auto"/>
                <w:sz w:val="24"/>
                <w:szCs w:val="28"/>
                <w:lang w:val="kk-KZ"/>
              </w:rPr>
              <w:t>төрт</w:t>
            </w:r>
            <w:r w:rsidRPr="00B850F6">
              <w:rPr>
                <w:rStyle w:val="s0"/>
                <w:color w:val="auto"/>
                <w:sz w:val="24"/>
                <w:szCs w:val="28"/>
                <w:lang w:val="kk-KZ"/>
              </w:rPr>
              <w:t>) жұмыс күні ішінде</w:t>
            </w:r>
            <w:r>
              <w:rPr>
                <w:rStyle w:val="s0"/>
                <w:color w:val="auto"/>
                <w:sz w:val="24"/>
                <w:szCs w:val="28"/>
                <w:lang w:val="kk-KZ"/>
              </w:rPr>
              <w:t xml:space="preserve">, </w:t>
            </w:r>
            <w:r>
              <w:rPr>
                <w:szCs w:val="28"/>
                <w:lang w:val="kk-KZ"/>
              </w:rPr>
              <w:t xml:space="preserve">біліктілігін арттыру мен қайта даярлауда -4 </w:t>
            </w:r>
            <w:r w:rsidRPr="00B850F6">
              <w:rPr>
                <w:rStyle w:val="s0"/>
                <w:color w:val="auto"/>
                <w:sz w:val="24"/>
                <w:szCs w:val="28"/>
                <w:lang w:val="kk-KZ"/>
              </w:rPr>
              <w:t>(</w:t>
            </w:r>
            <w:r>
              <w:rPr>
                <w:rStyle w:val="s0"/>
                <w:color w:val="auto"/>
                <w:sz w:val="24"/>
                <w:szCs w:val="28"/>
                <w:lang w:val="kk-KZ"/>
              </w:rPr>
              <w:t xml:space="preserve">төрт) жұмыс күні ішінде </w:t>
            </w:r>
            <w:r>
              <w:rPr>
                <w:szCs w:val="28"/>
                <w:lang w:val="kk-KZ"/>
              </w:rPr>
              <w:t xml:space="preserve">береді. Басшы құжаттарға қол қойып, жауапты орындаушыға тіркеуге береді, мемлекеттік қызмет нәтижесін қызмет алушыға көрсету үшін </w:t>
            </w:r>
            <w:r>
              <w:rPr>
                <w:lang w:val="kk-KZ"/>
              </w:rPr>
              <w:t xml:space="preserve">даярлаудан өткенде кемінде </w:t>
            </w:r>
            <w:r>
              <w:rPr>
                <w:rStyle w:val="s0"/>
                <w:color w:val="auto"/>
                <w:sz w:val="24"/>
                <w:szCs w:val="28"/>
                <w:lang w:val="kk-KZ"/>
              </w:rPr>
              <w:t>3</w:t>
            </w:r>
            <w:r w:rsidRPr="00B850F6">
              <w:rPr>
                <w:rStyle w:val="s0"/>
                <w:color w:val="auto"/>
                <w:sz w:val="24"/>
                <w:szCs w:val="28"/>
                <w:lang w:val="kk-KZ"/>
              </w:rPr>
              <w:t>(</w:t>
            </w:r>
            <w:r>
              <w:rPr>
                <w:rStyle w:val="s0"/>
                <w:color w:val="auto"/>
                <w:sz w:val="24"/>
                <w:szCs w:val="28"/>
                <w:lang w:val="kk-KZ"/>
              </w:rPr>
              <w:t>үш</w:t>
            </w:r>
            <w:r w:rsidRPr="00B850F6">
              <w:rPr>
                <w:rStyle w:val="s0"/>
                <w:color w:val="auto"/>
                <w:sz w:val="24"/>
                <w:szCs w:val="28"/>
                <w:lang w:val="kk-KZ"/>
              </w:rPr>
              <w:t>) жұмыс күні ішінде</w:t>
            </w:r>
            <w:r>
              <w:rPr>
                <w:rStyle w:val="s0"/>
                <w:color w:val="auto"/>
                <w:sz w:val="24"/>
                <w:szCs w:val="28"/>
                <w:lang w:val="kk-KZ"/>
              </w:rPr>
              <w:t xml:space="preserve">, </w:t>
            </w:r>
            <w:r>
              <w:rPr>
                <w:szCs w:val="28"/>
                <w:lang w:val="kk-KZ"/>
              </w:rPr>
              <w:t xml:space="preserve">біліктілігін арттыру мен қайта даярлауда -4 </w:t>
            </w:r>
            <w:r w:rsidRPr="00B850F6">
              <w:rPr>
                <w:rStyle w:val="s0"/>
                <w:color w:val="auto"/>
                <w:sz w:val="24"/>
                <w:szCs w:val="28"/>
                <w:lang w:val="kk-KZ"/>
              </w:rPr>
              <w:t>(</w:t>
            </w:r>
            <w:r>
              <w:rPr>
                <w:rStyle w:val="s0"/>
                <w:color w:val="auto"/>
                <w:sz w:val="24"/>
                <w:szCs w:val="28"/>
                <w:lang w:val="kk-KZ"/>
              </w:rPr>
              <w:t xml:space="preserve">төрт) жұмыс күні ішінде </w:t>
            </w:r>
            <w:r>
              <w:rPr>
                <w:szCs w:val="28"/>
                <w:lang w:val="kk-KZ"/>
              </w:rPr>
              <w:t>береді.</w:t>
            </w:r>
          </w:p>
          <w:p w:rsidR="00A26F79" w:rsidRDefault="00A26F79" w:rsidP="005F558A">
            <w:pPr>
              <w:jc w:val="center"/>
              <w:rPr>
                <w:szCs w:val="28"/>
                <w:lang w:val="kk-KZ"/>
              </w:rPr>
            </w:pPr>
            <w:r>
              <w:rPr>
                <w:lang w:val="kk-KZ"/>
              </w:rPr>
              <w:t xml:space="preserve">Жауапты оырндаушы тіркеп, қызмет алушыға мемлекеттік қызмет нәтижесін, қызмет алушы есеп жорналына қол қойғаннан кейін, даярлаудан өткенде кемінде </w:t>
            </w:r>
            <w:r>
              <w:rPr>
                <w:rStyle w:val="s0"/>
                <w:color w:val="auto"/>
                <w:sz w:val="24"/>
                <w:szCs w:val="28"/>
                <w:lang w:val="kk-KZ"/>
              </w:rPr>
              <w:t>3</w:t>
            </w:r>
            <w:r w:rsidRPr="00B850F6">
              <w:rPr>
                <w:rStyle w:val="s0"/>
                <w:color w:val="auto"/>
                <w:sz w:val="24"/>
                <w:szCs w:val="28"/>
                <w:lang w:val="kk-KZ"/>
              </w:rPr>
              <w:t>(</w:t>
            </w:r>
            <w:r>
              <w:rPr>
                <w:rStyle w:val="s0"/>
                <w:color w:val="auto"/>
                <w:sz w:val="24"/>
                <w:szCs w:val="28"/>
                <w:lang w:val="kk-KZ"/>
              </w:rPr>
              <w:t>үш</w:t>
            </w:r>
            <w:r w:rsidRPr="00B850F6">
              <w:rPr>
                <w:rStyle w:val="s0"/>
                <w:color w:val="auto"/>
                <w:sz w:val="24"/>
                <w:szCs w:val="28"/>
                <w:lang w:val="kk-KZ"/>
              </w:rPr>
              <w:t xml:space="preserve">) жұмыс </w:t>
            </w:r>
            <w:r w:rsidRPr="00B850F6">
              <w:rPr>
                <w:rStyle w:val="s0"/>
                <w:color w:val="auto"/>
                <w:sz w:val="24"/>
                <w:szCs w:val="28"/>
                <w:lang w:val="kk-KZ"/>
              </w:rPr>
              <w:lastRenderedPageBreak/>
              <w:t>күні ішінде</w:t>
            </w:r>
            <w:r>
              <w:rPr>
                <w:rStyle w:val="s0"/>
                <w:color w:val="auto"/>
                <w:sz w:val="24"/>
                <w:szCs w:val="28"/>
                <w:lang w:val="kk-KZ"/>
              </w:rPr>
              <w:t xml:space="preserve">, </w:t>
            </w:r>
            <w:r>
              <w:rPr>
                <w:szCs w:val="28"/>
                <w:lang w:val="kk-KZ"/>
              </w:rPr>
              <w:t xml:space="preserve">біліктілігін арттыру мен қайта даярлауда -1 </w:t>
            </w:r>
            <w:r w:rsidRPr="00B850F6">
              <w:rPr>
                <w:rStyle w:val="s0"/>
                <w:color w:val="auto"/>
                <w:sz w:val="24"/>
                <w:szCs w:val="28"/>
                <w:lang w:val="kk-KZ"/>
              </w:rPr>
              <w:t>(</w:t>
            </w:r>
            <w:r>
              <w:rPr>
                <w:rStyle w:val="s0"/>
                <w:color w:val="auto"/>
                <w:sz w:val="24"/>
                <w:szCs w:val="28"/>
                <w:lang w:val="kk-KZ"/>
              </w:rPr>
              <w:t>бір) жұмыс күні ішінде</w:t>
            </w:r>
            <w:r>
              <w:rPr>
                <w:lang w:val="kk-KZ"/>
              </w:rPr>
              <w:t xml:space="preserve"> береді.</w:t>
            </w:r>
            <w:r>
              <w:rPr>
                <w:szCs w:val="28"/>
                <w:lang w:val="kk-KZ"/>
              </w:rPr>
              <w:t xml:space="preserve"> </w:t>
            </w:r>
          </w:p>
          <w:p w:rsidR="00A26F79" w:rsidRPr="00C52D9E" w:rsidRDefault="00A26F79" w:rsidP="005F558A">
            <w:pPr>
              <w:jc w:val="center"/>
              <w:rPr>
                <w:lang w:val="kk-KZ"/>
              </w:rPr>
            </w:pPr>
          </w:p>
        </w:tc>
      </w:tr>
      <w:tr w:rsidR="00A26F79" w:rsidTr="005F558A">
        <w:trPr>
          <w:trHeight w:val="747"/>
          <w:tblCellSpacing w:w="0" w:type="dxa"/>
        </w:trPr>
        <w:tc>
          <w:tcPr>
            <w:tcW w:w="1616" w:type="pct"/>
            <w:tcBorders>
              <w:top w:val="outset" w:sz="6" w:space="0" w:color="auto"/>
              <w:left w:val="outset" w:sz="6" w:space="0" w:color="auto"/>
              <w:bottom w:val="outset" w:sz="6" w:space="0" w:color="auto"/>
              <w:right w:val="outset" w:sz="6" w:space="0" w:color="auto"/>
            </w:tcBorders>
            <w:vAlign w:val="center"/>
          </w:tcPr>
          <w:p w:rsidR="00A26F79" w:rsidRPr="00B74189" w:rsidRDefault="00A26F79" w:rsidP="005F558A">
            <w:pPr>
              <w:jc w:val="center"/>
              <w:rPr>
                <w:lang w:val="kk-KZ"/>
              </w:rPr>
            </w:pPr>
            <w:r w:rsidRPr="0038316A">
              <w:rPr>
                <w:lang w:val="kk-KZ"/>
              </w:rPr>
              <w:lastRenderedPageBreak/>
              <w:t>Халыққа қызмет көрсету орталығы арқылы қызмет көрсету</w:t>
            </w:r>
          </w:p>
        </w:tc>
        <w:tc>
          <w:tcPr>
            <w:tcW w:w="3384" w:type="pct"/>
            <w:tcBorders>
              <w:top w:val="outset" w:sz="6" w:space="0" w:color="auto"/>
              <w:left w:val="outset" w:sz="6" w:space="0" w:color="auto"/>
              <w:right w:val="outset" w:sz="6" w:space="0" w:color="auto"/>
            </w:tcBorders>
          </w:tcPr>
          <w:p w:rsidR="00A26F79" w:rsidRDefault="00A26F79" w:rsidP="005F558A">
            <w:pPr>
              <w:jc w:val="center"/>
              <w:rPr>
                <w:lang w:val="kk-KZ"/>
              </w:rPr>
            </w:pPr>
          </w:p>
          <w:p w:rsidR="00A26F79" w:rsidRDefault="00A26F79" w:rsidP="005F558A">
            <w:pPr>
              <w:jc w:val="center"/>
            </w:pPr>
            <w:r>
              <w:rPr>
                <w:lang w:val="kk-KZ"/>
              </w:rPr>
              <w:t>Қарастырылмаған</w:t>
            </w:r>
          </w:p>
        </w:tc>
      </w:tr>
      <w:tr w:rsidR="00A26F79" w:rsidRPr="00115F72" w:rsidTr="005F558A">
        <w:trPr>
          <w:tblCellSpacing w:w="0" w:type="dxa"/>
        </w:trPr>
        <w:tc>
          <w:tcPr>
            <w:tcW w:w="1616" w:type="pct"/>
            <w:tcBorders>
              <w:top w:val="outset" w:sz="6" w:space="0" w:color="auto"/>
              <w:left w:val="outset" w:sz="6" w:space="0" w:color="auto"/>
              <w:bottom w:val="outset" w:sz="6" w:space="0" w:color="auto"/>
              <w:right w:val="outset" w:sz="6" w:space="0" w:color="auto"/>
            </w:tcBorders>
          </w:tcPr>
          <w:p w:rsidR="00A26F79" w:rsidRDefault="00A26F79" w:rsidP="005F558A">
            <w:pPr>
              <w:jc w:val="center"/>
            </w:pPr>
            <w:r w:rsidRPr="0038316A">
              <w:rPr>
                <w:lang w:val="kk-KZ"/>
              </w:rPr>
              <w:t>Мемлекеттік қызмет көрсетудің нәтижесі</w:t>
            </w:r>
          </w:p>
        </w:tc>
        <w:tc>
          <w:tcPr>
            <w:tcW w:w="3384" w:type="pct"/>
            <w:tcBorders>
              <w:top w:val="outset" w:sz="6" w:space="0" w:color="auto"/>
              <w:left w:val="outset" w:sz="6" w:space="0" w:color="auto"/>
              <w:bottom w:val="outset" w:sz="6" w:space="0" w:color="auto"/>
              <w:right w:val="outset" w:sz="6" w:space="0" w:color="auto"/>
            </w:tcBorders>
          </w:tcPr>
          <w:p w:rsidR="00A26F79" w:rsidRDefault="00A26F79" w:rsidP="005F558A">
            <w:pPr>
              <w:jc w:val="center"/>
              <w:rPr>
                <w:lang w:val="kk-KZ"/>
              </w:rPr>
            </w:pPr>
            <w:r>
              <w:rPr>
                <w:szCs w:val="28"/>
                <w:lang w:val="kk-KZ"/>
              </w:rPr>
              <w:t xml:space="preserve">2007 жылғы 28 желтоқсандағы Қазақстан Республикасы Үкіметі </w:t>
            </w:r>
            <w:r>
              <w:rPr>
                <w:lang w:val="kk-KZ"/>
              </w:rPr>
              <w:t xml:space="preserve">№ 1310 </w:t>
            </w:r>
            <w:r>
              <w:rPr>
                <w:szCs w:val="28"/>
                <w:lang w:val="kk-KZ"/>
              </w:rPr>
              <w:t xml:space="preserve">қаулысымен бекітілген, мемлекеттік үлгідегі білім туралы құұжаттардың түрлері мен нысандарына сәйкес денсаулық сақтау салаларындағы кадрларды даярлау, біліктілігін арттыру және қайта даярлаудан өтуі туралы құжаттары мен 2009 жылғы 11 қарашадағы Қазақстан Республикасы Денсаулық сақтау министрлігінің міндетін атқарушының бұйрығымен бекітілген, медициналық және фармацевтикалық кадрлардың біліктілігін арттыру мен қайта даярлау Ережелері. </w:t>
            </w:r>
          </w:p>
          <w:p w:rsidR="00A26F79" w:rsidRPr="00C52D9E" w:rsidRDefault="00A26F79" w:rsidP="005F558A">
            <w:pPr>
              <w:jc w:val="center"/>
              <w:rPr>
                <w:lang w:val="kk-KZ"/>
              </w:rPr>
            </w:pPr>
          </w:p>
        </w:tc>
      </w:tr>
    </w:tbl>
    <w:p w:rsidR="00A26F79" w:rsidRPr="00115F72" w:rsidRDefault="00A26F79" w:rsidP="00A26F79">
      <w:pPr>
        <w:rPr>
          <w:lang w:val="kk-KZ"/>
        </w:rPr>
      </w:pPr>
    </w:p>
    <w:p w:rsidR="00A26F79" w:rsidRPr="00115F72" w:rsidRDefault="00A26F79" w:rsidP="00A26F79">
      <w:pPr>
        <w:rPr>
          <w:lang w:val="kk-KZ"/>
        </w:rPr>
      </w:pPr>
    </w:p>
    <w:p w:rsidR="00A26F79" w:rsidRPr="00115F72" w:rsidRDefault="00A26F79" w:rsidP="00A26F79">
      <w:pPr>
        <w:rPr>
          <w:lang w:val="kk-KZ"/>
        </w:rPr>
      </w:pPr>
    </w:p>
    <w:p w:rsidR="00B74189" w:rsidRPr="00A26F79" w:rsidRDefault="00B74189" w:rsidP="00A26F79">
      <w:pPr>
        <w:rPr>
          <w:lang w:val="kk-KZ"/>
        </w:rPr>
      </w:pPr>
      <w:bookmarkStart w:id="0" w:name="_GoBack"/>
      <w:bookmarkEnd w:id="0"/>
    </w:p>
    <w:sectPr w:rsidR="00B74189" w:rsidRPr="00A26F79" w:rsidSect="00A32824">
      <w:pgSz w:w="11906" w:h="16838"/>
      <w:pgMar w:top="1418" w:right="851"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99"/>
    <w:rsid w:val="003958D4"/>
    <w:rsid w:val="005865A5"/>
    <w:rsid w:val="005B521A"/>
    <w:rsid w:val="0063077B"/>
    <w:rsid w:val="00A26F79"/>
    <w:rsid w:val="00B74189"/>
    <w:rsid w:val="00C52D9E"/>
    <w:rsid w:val="00C93FF5"/>
    <w:rsid w:val="00D45B99"/>
    <w:rsid w:val="00DC1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4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C144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1440"/>
    <w:rPr>
      <w:rFonts w:ascii="Times New Roman" w:eastAsia="Times New Roman" w:hAnsi="Times New Roman" w:cs="Times New Roman"/>
      <w:b/>
      <w:bCs/>
      <w:sz w:val="36"/>
      <w:szCs w:val="36"/>
      <w:lang w:eastAsia="ru-RU"/>
    </w:rPr>
  </w:style>
  <w:style w:type="character" w:customStyle="1" w:styleId="s0">
    <w:name w:val="s0"/>
    <w:rsid w:val="00B74189"/>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4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C144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1440"/>
    <w:rPr>
      <w:rFonts w:ascii="Times New Roman" w:eastAsia="Times New Roman" w:hAnsi="Times New Roman" w:cs="Times New Roman"/>
      <w:b/>
      <w:bCs/>
      <w:sz w:val="36"/>
      <w:szCs w:val="36"/>
      <w:lang w:eastAsia="ru-RU"/>
    </w:rPr>
  </w:style>
  <w:style w:type="character" w:customStyle="1" w:styleId="s0">
    <w:name w:val="s0"/>
    <w:rsid w:val="00B74189"/>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Лечебный</dc:creator>
  <cp:lastModifiedBy>OFF</cp:lastModifiedBy>
  <cp:revision>2</cp:revision>
  <dcterms:created xsi:type="dcterms:W3CDTF">2017-10-23T10:28:00Z</dcterms:created>
  <dcterms:modified xsi:type="dcterms:W3CDTF">2017-10-23T10:28:00Z</dcterms:modified>
</cp:coreProperties>
</file>