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4E0743"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4E0743" w:rsidRPr="0085139E">
        <w:rPr>
          <w:rStyle w:val="s2"/>
          <w:bCs/>
          <w:color w:val="auto"/>
          <w:sz w:val="18"/>
          <w:szCs w:val="18"/>
          <w:u w:val="none"/>
        </w:rPr>
        <w:fldChar w:fldCharType="separate"/>
      </w:r>
      <w:r w:rsidRPr="0085139E">
        <w:rPr>
          <w:rStyle w:val="a9"/>
          <w:bCs/>
          <w:color w:val="auto"/>
          <w:sz w:val="18"/>
          <w:szCs w:val="18"/>
          <w:u w:val="none"/>
        </w:rPr>
        <w:t>приказу</w:t>
      </w:r>
      <w:r w:rsidR="004E0743"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8B1150">
        <w:rPr>
          <w:spacing w:val="2"/>
          <w:sz w:val="28"/>
          <w:szCs w:val="28"/>
          <w:lang w:val="kk-KZ"/>
        </w:rPr>
        <w:t>о проведении закупа изделий ме</w:t>
      </w:r>
      <w:r w:rsidR="009D4F28">
        <w:rPr>
          <w:spacing w:val="2"/>
          <w:sz w:val="28"/>
          <w:szCs w:val="28"/>
          <w:lang w:val="kk-KZ"/>
        </w:rPr>
        <w:t>дицинского назначения</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w:t>
      </w:r>
      <w:r w:rsidR="00F01E5B">
        <w:rPr>
          <w:spacing w:val="2"/>
          <w:sz w:val="28"/>
          <w:szCs w:val="28"/>
          <w:lang w:val="kk-KZ"/>
        </w:rPr>
        <w:t xml:space="preserve"> </w:t>
      </w:r>
      <w:r w:rsidR="00B6659E">
        <w:rPr>
          <w:spacing w:val="2"/>
          <w:sz w:val="28"/>
          <w:szCs w:val="28"/>
          <w:lang w:val="kk-KZ"/>
        </w:rPr>
        <w:t xml:space="preserve">товаров </w:t>
      </w:r>
      <w:r w:rsidR="00CF4B05">
        <w:rPr>
          <w:spacing w:val="2"/>
          <w:sz w:val="28"/>
          <w:szCs w:val="28"/>
          <w:lang w:val="kk-KZ"/>
        </w:rPr>
        <w:t>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график поставки или</w:t>
      </w:r>
      <w:r w:rsidR="00455BFF">
        <w:rPr>
          <w:spacing w:val="2"/>
          <w:sz w:val="28"/>
          <w:szCs w:val="28"/>
          <w:lang w:val="kk-KZ"/>
        </w:rPr>
        <w:t xml:space="preserve"> </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A8312C">
        <w:rPr>
          <w:b/>
          <w:spacing w:val="2"/>
          <w:sz w:val="28"/>
          <w:szCs w:val="28"/>
          <w:lang w:val="kk-KZ"/>
        </w:rPr>
        <w:t xml:space="preserve"> </w:t>
      </w:r>
      <w:r w:rsidR="001366BF">
        <w:rPr>
          <w:spacing w:val="2"/>
          <w:sz w:val="28"/>
          <w:szCs w:val="28"/>
          <w:lang w:val="kk-KZ"/>
        </w:rPr>
        <w:t>–</w:t>
      </w:r>
      <w:bookmarkStart w:id="1" w:name="z199"/>
      <w:bookmarkEnd w:id="1"/>
      <w:r w:rsidR="00A8312C">
        <w:rPr>
          <w:spacing w:val="2"/>
          <w:sz w:val="28"/>
          <w:szCs w:val="28"/>
          <w:lang w:val="kk-KZ"/>
        </w:rPr>
        <w:t xml:space="preserve"> </w:t>
      </w:r>
      <w:r w:rsidR="00027084">
        <w:rPr>
          <w:spacing w:val="2"/>
          <w:sz w:val="28"/>
          <w:szCs w:val="28"/>
          <w:lang w:val="kk-KZ"/>
        </w:rPr>
        <w:t>до 09</w:t>
      </w:r>
      <w:r w:rsidR="00403736">
        <w:rPr>
          <w:spacing w:val="2"/>
          <w:sz w:val="28"/>
          <w:szCs w:val="28"/>
          <w:lang w:val="kk-KZ"/>
        </w:rPr>
        <w:t>ч45м</w:t>
      </w:r>
      <w:r w:rsidR="001366BF">
        <w:rPr>
          <w:spacing w:val="2"/>
          <w:sz w:val="28"/>
          <w:szCs w:val="28"/>
          <w:lang w:val="kk-KZ"/>
        </w:rPr>
        <w:t>,</w:t>
      </w:r>
      <w:r w:rsidR="00D44F1C">
        <w:rPr>
          <w:spacing w:val="2"/>
          <w:sz w:val="28"/>
          <w:szCs w:val="28"/>
          <w:lang w:val="kk-KZ"/>
        </w:rPr>
        <w:t xml:space="preserve"> 11</w:t>
      </w:r>
      <w:r w:rsidR="00A8312C">
        <w:rPr>
          <w:spacing w:val="2"/>
          <w:sz w:val="28"/>
          <w:szCs w:val="28"/>
          <w:lang w:val="kk-KZ"/>
        </w:rPr>
        <w:t xml:space="preserve"> апреля </w:t>
      </w:r>
      <w:r w:rsidR="001366BF">
        <w:rPr>
          <w:spacing w:val="2"/>
          <w:sz w:val="28"/>
          <w:szCs w:val="28"/>
          <w:lang w:val="kk-KZ"/>
        </w:rPr>
        <w:t>2017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403736">
        <w:rPr>
          <w:spacing w:val="2"/>
          <w:sz w:val="28"/>
          <w:szCs w:val="28"/>
          <w:lang w:val="kk-KZ"/>
        </w:rPr>
        <w:t>10ч00м</w:t>
      </w:r>
      <w:r w:rsidR="001366BF">
        <w:rPr>
          <w:spacing w:val="2"/>
          <w:sz w:val="28"/>
          <w:szCs w:val="28"/>
          <w:lang w:val="kk-KZ"/>
        </w:rPr>
        <w:t xml:space="preserve">, </w:t>
      </w:r>
      <w:r w:rsidR="00D44F1C">
        <w:rPr>
          <w:spacing w:val="2"/>
          <w:sz w:val="28"/>
          <w:szCs w:val="28"/>
          <w:lang w:val="kk-KZ"/>
        </w:rPr>
        <w:t>11</w:t>
      </w:r>
      <w:r w:rsidR="00A8312C">
        <w:rPr>
          <w:spacing w:val="2"/>
          <w:sz w:val="28"/>
          <w:szCs w:val="28"/>
          <w:lang w:val="kk-KZ"/>
        </w:rPr>
        <w:t xml:space="preserve"> апреля </w:t>
      </w:r>
      <w:r w:rsidR="001366BF">
        <w:rPr>
          <w:spacing w:val="2"/>
          <w:sz w:val="28"/>
          <w:szCs w:val="28"/>
          <w:lang w:val="kk-KZ"/>
        </w:rPr>
        <w:t xml:space="preserve"> 2017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получить по телефону 8(7187) 347981.</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D41A68" w:rsidRPr="00D41A68" w:rsidRDefault="00D41A68" w:rsidP="00D41A68">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xml:space="preserve">, </w:t>
      </w:r>
      <w:proofErr w:type="gramStart"/>
      <w:r w:rsidRPr="005017FD">
        <w:rPr>
          <w:sz w:val="28"/>
          <w:szCs w:val="28"/>
        </w:rPr>
        <w:t>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w:t>
      </w:r>
      <w:r>
        <w:rPr>
          <w:sz w:val="28"/>
          <w:szCs w:val="28"/>
        </w:rPr>
        <w:t xml:space="preserve">льного медицинского </w:t>
      </w:r>
      <w:r>
        <w:rPr>
          <w:sz w:val="28"/>
          <w:szCs w:val="28"/>
        </w:rPr>
        <w:lastRenderedPageBreak/>
        <w:t>страхования Постановления</w:t>
      </w:r>
      <w:r w:rsidRPr="005017FD">
        <w:rPr>
          <w:sz w:val="28"/>
          <w:szCs w:val="28"/>
        </w:rPr>
        <w:t xml:space="preserve"> Правительства Республики Казахстан от 30 октября 2009 года № 1729</w:t>
      </w:r>
      <w:r>
        <w:rPr>
          <w:sz w:val="28"/>
          <w:szCs w:val="28"/>
        </w:rPr>
        <w:t xml:space="preserve"> </w:t>
      </w:r>
      <w:r>
        <w:rPr>
          <w:b/>
          <w:bCs/>
          <w:sz w:val="25"/>
          <w:szCs w:val="25"/>
        </w:rPr>
        <w:t>(с изменениями и дополнениями по состоянию на 29.12.2016 г. вводятся в действие с 10.01.2017 года)</w:t>
      </w:r>
      <w:proofErr w:type="gramEnd"/>
    </w:p>
    <w:p w:rsidR="005A4AD3" w:rsidRDefault="00D41A68" w:rsidP="00140D85">
      <w:pPr>
        <w:pStyle w:val="j15"/>
        <w:shd w:val="clear" w:color="auto" w:fill="FFFFFF"/>
        <w:spacing w:before="0" w:beforeAutospacing="0" w:after="0" w:afterAutospacing="0"/>
        <w:textAlignment w:val="baseline"/>
        <w:rPr>
          <w:color w:val="000000"/>
          <w:sz w:val="28"/>
          <w:szCs w:val="28"/>
        </w:rPr>
      </w:pPr>
      <w:r w:rsidRPr="00D41A68">
        <w:rPr>
          <w:color w:val="000000"/>
          <w:sz w:val="28"/>
          <w:szCs w:val="28"/>
        </w:rPr>
        <w:t>.</w:t>
      </w:r>
      <w:r w:rsidRPr="00D41A68">
        <w:rPr>
          <w:sz w:val="28"/>
          <w:szCs w:val="28"/>
        </w:rPr>
        <w:br/>
      </w:r>
      <w:r w:rsidRPr="00D41A68">
        <w:rPr>
          <w:color w:val="000000"/>
          <w:sz w:val="28"/>
          <w:szCs w:val="28"/>
        </w:rPr>
        <w:t>      Представление потенциальным поставщиком ценового предложения является формой выражения его согласия</w:t>
      </w:r>
      <w:r>
        <w:rPr>
          <w:color w:val="000000"/>
          <w:sz w:val="28"/>
          <w:szCs w:val="28"/>
        </w:rPr>
        <w:t xml:space="preserve"> осуществить поставку товара</w:t>
      </w:r>
      <w:r w:rsidRPr="00D41A68">
        <w:rPr>
          <w:color w:val="000000"/>
          <w:sz w:val="28"/>
          <w:szCs w:val="28"/>
        </w:rPr>
        <w:t xml:space="preserve"> с соблюдением условий запроса и типового договора заку</w:t>
      </w:r>
      <w:r>
        <w:rPr>
          <w:color w:val="000000"/>
          <w:sz w:val="28"/>
          <w:szCs w:val="28"/>
        </w:rPr>
        <w:t xml:space="preserve">па </w:t>
      </w:r>
      <w:r w:rsidRPr="00D41A68">
        <w:rPr>
          <w:color w:val="000000"/>
          <w:sz w:val="28"/>
          <w:szCs w:val="28"/>
        </w:rPr>
        <w:t>по форме, утвержденной уполномоченным органом в области здравоохранения.</w:t>
      </w: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8B1150" w:rsidRDefault="008B1150"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2353B3" w:rsidRDefault="002353B3" w:rsidP="00140D85">
      <w:pPr>
        <w:pStyle w:val="j15"/>
        <w:shd w:val="clear" w:color="auto" w:fill="FFFFFF"/>
        <w:spacing w:before="0" w:beforeAutospacing="0" w:after="0" w:afterAutospacing="0"/>
        <w:textAlignment w:val="baseline"/>
        <w:rPr>
          <w:sz w:val="28"/>
          <w:szCs w:val="28"/>
        </w:rPr>
      </w:pPr>
    </w:p>
    <w:p w:rsidR="002353B3" w:rsidRDefault="002353B3"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B6659E" w:rsidRDefault="00B6659E"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7636BF">
        <w:rPr>
          <w:sz w:val="22"/>
          <w:szCs w:val="22"/>
        </w:rPr>
        <w:t xml:space="preserve">                                                                                          </w:t>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5557" w:type="dxa"/>
        <w:tblLayout w:type="fixed"/>
        <w:tblLook w:val="04A0"/>
      </w:tblPr>
      <w:tblGrid>
        <w:gridCol w:w="1384"/>
        <w:gridCol w:w="4394"/>
        <w:gridCol w:w="6378"/>
        <w:gridCol w:w="850"/>
        <w:gridCol w:w="992"/>
        <w:gridCol w:w="1559"/>
      </w:tblGrid>
      <w:tr w:rsidR="003B2E5E" w:rsidTr="00683743">
        <w:tc>
          <w:tcPr>
            <w:tcW w:w="1384" w:type="dxa"/>
          </w:tcPr>
          <w:p w:rsidR="003B2E5E" w:rsidRPr="0052334F" w:rsidRDefault="003B2E5E" w:rsidP="00905ADC">
            <w:pPr>
              <w:pStyle w:val="j15"/>
              <w:spacing w:before="0" w:beforeAutospacing="0" w:after="0" w:afterAutospacing="0"/>
              <w:jc w:val="center"/>
              <w:textAlignment w:val="baseline"/>
              <w:rPr>
                <w:b/>
                <w:sz w:val="20"/>
                <w:szCs w:val="20"/>
              </w:rPr>
            </w:pPr>
            <w:r w:rsidRPr="0052334F">
              <w:rPr>
                <w:b/>
                <w:sz w:val="20"/>
                <w:szCs w:val="20"/>
              </w:rPr>
              <w:t>№ лота</w:t>
            </w:r>
          </w:p>
        </w:tc>
        <w:tc>
          <w:tcPr>
            <w:tcW w:w="4394" w:type="dxa"/>
          </w:tcPr>
          <w:p w:rsidR="003B2E5E" w:rsidRPr="0052334F" w:rsidRDefault="003B2E5E" w:rsidP="00BE4777">
            <w:pPr>
              <w:pStyle w:val="j15"/>
              <w:spacing w:before="0" w:beforeAutospacing="0" w:after="0" w:afterAutospacing="0"/>
              <w:ind w:left="0"/>
              <w:textAlignment w:val="baseline"/>
              <w:rPr>
                <w:b/>
                <w:sz w:val="20"/>
                <w:szCs w:val="20"/>
              </w:rPr>
            </w:pPr>
            <w:r w:rsidRPr="0052334F">
              <w:rPr>
                <w:b/>
                <w:bCs/>
                <w:sz w:val="20"/>
                <w:szCs w:val="20"/>
              </w:rPr>
              <w:t xml:space="preserve">                 Торговое название</w:t>
            </w:r>
          </w:p>
        </w:tc>
        <w:tc>
          <w:tcPr>
            <w:tcW w:w="6378" w:type="dxa"/>
          </w:tcPr>
          <w:p w:rsidR="003B2E5E" w:rsidRPr="0052334F" w:rsidRDefault="00683743" w:rsidP="00905ADC">
            <w:pPr>
              <w:pStyle w:val="j15"/>
              <w:spacing w:before="0" w:beforeAutospacing="0" w:after="0" w:afterAutospacing="0"/>
              <w:jc w:val="center"/>
              <w:textAlignment w:val="baseline"/>
              <w:rPr>
                <w:b/>
                <w:sz w:val="20"/>
                <w:szCs w:val="20"/>
              </w:rPr>
            </w:pPr>
            <w:r>
              <w:rPr>
                <w:b/>
                <w:sz w:val="20"/>
                <w:szCs w:val="20"/>
              </w:rPr>
              <w:t>Техническое описание</w:t>
            </w:r>
          </w:p>
        </w:tc>
        <w:tc>
          <w:tcPr>
            <w:tcW w:w="850" w:type="dxa"/>
          </w:tcPr>
          <w:p w:rsidR="003B2E5E" w:rsidRPr="0052334F" w:rsidRDefault="003B2E5E" w:rsidP="00905ADC">
            <w:pPr>
              <w:pStyle w:val="j15"/>
              <w:spacing w:before="0" w:beforeAutospacing="0" w:after="0" w:afterAutospacing="0"/>
              <w:jc w:val="center"/>
              <w:textAlignment w:val="baseline"/>
              <w:rPr>
                <w:b/>
                <w:sz w:val="20"/>
                <w:szCs w:val="20"/>
              </w:rPr>
            </w:pPr>
            <w:r w:rsidRPr="0052334F">
              <w:rPr>
                <w:b/>
                <w:sz w:val="20"/>
                <w:szCs w:val="20"/>
              </w:rPr>
              <w:t xml:space="preserve">Ед. </w:t>
            </w:r>
            <w:proofErr w:type="spellStart"/>
            <w:r w:rsidRPr="0052334F">
              <w:rPr>
                <w:b/>
                <w:sz w:val="20"/>
                <w:szCs w:val="20"/>
              </w:rPr>
              <w:t>изм</w:t>
            </w:r>
            <w:proofErr w:type="spellEnd"/>
            <w:r w:rsidRPr="0052334F">
              <w:rPr>
                <w:b/>
                <w:sz w:val="20"/>
                <w:szCs w:val="20"/>
              </w:rPr>
              <w:t>.</w:t>
            </w:r>
          </w:p>
        </w:tc>
        <w:tc>
          <w:tcPr>
            <w:tcW w:w="992" w:type="dxa"/>
          </w:tcPr>
          <w:p w:rsidR="003B2E5E" w:rsidRPr="0052334F" w:rsidRDefault="003B2E5E" w:rsidP="00905ADC">
            <w:pPr>
              <w:pStyle w:val="j15"/>
              <w:spacing w:before="0" w:beforeAutospacing="0" w:after="0" w:afterAutospacing="0"/>
              <w:jc w:val="center"/>
              <w:textAlignment w:val="baseline"/>
              <w:rPr>
                <w:b/>
                <w:sz w:val="20"/>
                <w:szCs w:val="20"/>
              </w:rPr>
            </w:pPr>
            <w:r w:rsidRPr="0052334F">
              <w:rPr>
                <w:b/>
                <w:sz w:val="20"/>
                <w:szCs w:val="20"/>
              </w:rPr>
              <w:t>количество</w:t>
            </w:r>
          </w:p>
        </w:tc>
        <w:tc>
          <w:tcPr>
            <w:tcW w:w="1559" w:type="dxa"/>
          </w:tcPr>
          <w:p w:rsidR="003B2E5E" w:rsidRPr="0052334F" w:rsidRDefault="003B2E5E" w:rsidP="00BE4777">
            <w:pPr>
              <w:pStyle w:val="j15"/>
              <w:spacing w:before="0" w:beforeAutospacing="0" w:after="0" w:afterAutospacing="0"/>
              <w:textAlignment w:val="baseline"/>
              <w:rPr>
                <w:b/>
                <w:sz w:val="20"/>
                <w:szCs w:val="20"/>
              </w:rPr>
            </w:pPr>
            <w:r w:rsidRPr="0052334F">
              <w:rPr>
                <w:b/>
                <w:sz w:val="20"/>
                <w:szCs w:val="20"/>
              </w:rPr>
              <w:t xml:space="preserve">Выделенная        </w:t>
            </w:r>
          </w:p>
          <w:p w:rsidR="003B2E5E" w:rsidRPr="0052334F" w:rsidRDefault="003B2E5E" w:rsidP="00BE4777">
            <w:pPr>
              <w:pStyle w:val="j15"/>
              <w:spacing w:before="0" w:beforeAutospacing="0" w:after="0" w:afterAutospacing="0"/>
              <w:textAlignment w:val="baseline"/>
              <w:rPr>
                <w:b/>
                <w:sz w:val="20"/>
                <w:szCs w:val="20"/>
              </w:rPr>
            </w:pPr>
            <w:r w:rsidRPr="0052334F">
              <w:rPr>
                <w:b/>
                <w:sz w:val="20"/>
                <w:szCs w:val="20"/>
              </w:rPr>
              <w:t xml:space="preserve">      сумма</w:t>
            </w:r>
          </w:p>
        </w:tc>
      </w:tr>
      <w:tr w:rsidR="0052334F" w:rsidRPr="00BE4777" w:rsidTr="00683743">
        <w:tc>
          <w:tcPr>
            <w:tcW w:w="1384" w:type="dxa"/>
          </w:tcPr>
          <w:p w:rsidR="0052334F" w:rsidRPr="0052334F" w:rsidRDefault="0052334F" w:rsidP="00140D85">
            <w:pPr>
              <w:pStyle w:val="j15"/>
              <w:spacing w:before="0" w:beforeAutospacing="0" w:after="0" w:afterAutospacing="0"/>
              <w:textAlignment w:val="baseline"/>
              <w:rPr>
                <w:sz w:val="20"/>
                <w:szCs w:val="20"/>
              </w:rPr>
            </w:pPr>
            <w:r w:rsidRPr="0052334F">
              <w:rPr>
                <w:sz w:val="20"/>
                <w:szCs w:val="20"/>
              </w:rPr>
              <w:t>Лот №1</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Пластина прямая 1/3 трубки 5отв.L-87</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 xml:space="preserve">Пластины имеют форму 1/3 трубки, толщиной 1 мм, шириной 9 мм, длиной от 39 до 135 мм, количество отверстий под кортикальные винты диаметром 3,5 мм  от 2 до 8. Материал изготовления - нержавеющая сталь, </w:t>
            </w:r>
            <w:proofErr w:type="gramStart"/>
            <w:r w:rsidRPr="0052334F">
              <w:rPr>
                <w:rFonts w:ascii="Times New Roman" w:hAnsi="Times New Roman"/>
              </w:rPr>
              <w:t>имплантируемых</w:t>
            </w:r>
            <w:proofErr w:type="gramEnd"/>
            <w:r w:rsidRPr="0052334F">
              <w:rPr>
                <w:rFonts w:ascii="Times New Roman" w:hAnsi="Times New Roman"/>
              </w:rPr>
              <w:t xml:space="preserve"> в человеческий организм. Сталь технические нормы: состав материала: C     - 0,03% </w:t>
            </w:r>
            <w:proofErr w:type="spellStart"/>
            <w:r w:rsidRPr="0052334F">
              <w:rPr>
                <w:rFonts w:ascii="Times New Roman" w:hAnsi="Times New Roman"/>
              </w:rPr>
              <w:t>max</w:t>
            </w:r>
            <w:proofErr w:type="spellEnd"/>
            <w:r w:rsidRPr="0052334F">
              <w:rPr>
                <w:rFonts w:ascii="Times New Roman" w:hAnsi="Times New Roman"/>
              </w:rPr>
              <w:t xml:space="preserve">., </w:t>
            </w:r>
            <w:proofErr w:type="spellStart"/>
            <w:r w:rsidRPr="0052334F">
              <w:rPr>
                <w:rFonts w:ascii="Times New Roman" w:hAnsi="Times New Roman"/>
              </w:rPr>
              <w:t>Si</w:t>
            </w:r>
            <w:proofErr w:type="spellEnd"/>
            <w:r w:rsidRPr="0052334F">
              <w:rPr>
                <w:rFonts w:ascii="Times New Roman" w:hAnsi="Times New Roman"/>
              </w:rPr>
              <w:t xml:space="preserve">    - 1,0% </w:t>
            </w:r>
            <w:proofErr w:type="spellStart"/>
            <w:r w:rsidRPr="0052334F">
              <w:rPr>
                <w:rFonts w:ascii="Times New Roman" w:hAnsi="Times New Roman"/>
              </w:rPr>
              <w:t>max</w:t>
            </w:r>
            <w:proofErr w:type="spellEnd"/>
            <w:r w:rsidRPr="0052334F">
              <w:rPr>
                <w:rFonts w:ascii="Times New Roman" w:hAnsi="Times New Roman"/>
              </w:rPr>
              <w:t xml:space="preserve">., </w:t>
            </w:r>
            <w:proofErr w:type="spellStart"/>
            <w:r w:rsidRPr="0052334F">
              <w:rPr>
                <w:rFonts w:ascii="Times New Roman" w:hAnsi="Times New Roman"/>
              </w:rPr>
              <w:t>Mn</w:t>
            </w:r>
            <w:proofErr w:type="spellEnd"/>
            <w:r w:rsidRPr="0052334F">
              <w:rPr>
                <w:rFonts w:ascii="Times New Roman" w:hAnsi="Times New Roman"/>
              </w:rPr>
              <w:t xml:space="preserve"> - 2,0% </w:t>
            </w:r>
            <w:proofErr w:type="spellStart"/>
            <w:r w:rsidRPr="0052334F">
              <w:rPr>
                <w:rFonts w:ascii="Times New Roman" w:hAnsi="Times New Roman"/>
              </w:rPr>
              <w:t>max</w:t>
            </w:r>
            <w:proofErr w:type="spellEnd"/>
            <w:r w:rsidRPr="0052334F">
              <w:rPr>
                <w:rFonts w:ascii="Times New Roman" w:hAnsi="Times New Roman"/>
              </w:rPr>
              <w:t xml:space="preserve">., P     - 0,025% </w:t>
            </w:r>
            <w:proofErr w:type="spellStart"/>
            <w:r w:rsidRPr="0052334F">
              <w:rPr>
                <w:rFonts w:ascii="Times New Roman" w:hAnsi="Times New Roman"/>
              </w:rPr>
              <w:t>max</w:t>
            </w:r>
            <w:proofErr w:type="spellEnd"/>
            <w:r w:rsidRPr="0052334F">
              <w:rPr>
                <w:rFonts w:ascii="Times New Roman" w:hAnsi="Times New Roman"/>
              </w:rPr>
              <w:t xml:space="preserve">., S     - 0,01% </w:t>
            </w:r>
            <w:proofErr w:type="spellStart"/>
            <w:r w:rsidRPr="0052334F">
              <w:rPr>
                <w:rFonts w:ascii="Times New Roman" w:hAnsi="Times New Roman"/>
              </w:rPr>
              <w:t>max</w:t>
            </w:r>
            <w:proofErr w:type="spellEnd"/>
            <w:r w:rsidRPr="0052334F">
              <w:rPr>
                <w:rFonts w:ascii="Times New Roman" w:hAnsi="Times New Roman"/>
              </w:rPr>
              <w:t xml:space="preserve">., N    - 0,1% </w:t>
            </w:r>
            <w:proofErr w:type="spellStart"/>
            <w:r w:rsidRPr="0052334F">
              <w:rPr>
                <w:rFonts w:ascii="Times New Roman" w:hAnsi="Times New Roman"/>
              </w:rPr>
              <w:t>ma</w:t>
            </w:r>
            <w:proofErr w:type="gramStart"/>
            <w:r w:rsidRPr="0052334F">
              <w:rPr>
                <w:rFonts w:ascii="Times New Roman" w:hAnsi="Times New Roman"/>
              </w:rPr>
              <w:t>х</w:t>
            </w:r>
            <w:proofErr w:type="spellEnd"/>
            <w:proofErr w:type="gramEnd"/>
            <w:r w:rsidRPr="0052334F">
              <w:rPr>
                <w:rFonts w:ascii="Times New Roman" w:hAnsi="Times New Roman"/>
              </w:rPr>
              <w:t xml:space="preserve">., </w:t>
            </w:r>
            <w:proofErr w:type="spellStart"/>
            <w:r w:rsidRPr="0052334F">
              <w:rPr>
                <w:rFonts w:ascii="Times New Roman" w:hAnsi="Times New Roman"/>
              </w:rPr>
              <w:t>Cr</w:t>
            </w:r>
            <w:proofErr w:type="spellEnd"/>
            <w:r w:rsidRPr="0052334F">
              <w:rPr>
                <w:rFonts w:ascii="Times New Roman" w:hAnsi="Times New Roman"/>
              </w:rPr>
              <w:t xml:space="preserve">   - 17,0 - 19,0% </w:t>
            </w:r>
            <w:proofErr w:type="spellStart"/>
            <w:r w:rsidRPr="0052334F">
              <w:rPr>
                <w:rFonts w:ascii="Times New Roman" w:hAnsi="Times New Roman"/>
              </w:rPr>
              <w:t>max</w:t>
            </w:r>
            <w:proofErr w:type="spellEnd"/>
            <w:r w:rsidRPr="0052334F">
              <w:rPr>
                <w:rFonts w:ascii="Times New Roman" w:hAnsi="Times New Roman"/>
              </w:rPr>
              <w:t xml:space="preserve">., </w:t>
            </w:r>
            <w:proofErr w:type="spellStart"/>
            <w:r w:rsidRPr="0052334F">
              <w:rPr>
                <w:rFonts w:ascii="Times New Roman" w:hAnsi="Times New Roman"/>
              </w:rPr>
              <w:t>Mo</w:t>
            </w:r>
            <w:proofErr w:type="spellEnd"/>
            <w:r w:rsidRPr="0052334F">
              <w:rPr>
                <w:rFonts w:ascii="Times New Roman" w:hAnsi="Times New Roman"/>
              </w:rPr>
              <w:t xml:space="preserve"> - 2,25 - 3,0%, </w:t>
            </w:r>
            <w:proofErr w:type="spellStart"/>
            <w:r w:rsidRPr="0052334F">
              <w:rPr>
                <w:rFonts w:ascii="Times New Roman" w:hAnsi="Times New Roman"/>
              </w:rPr>
              <w:t>Ni</w:t>
            </w:r>
            <w:proofErr w:type="spellEnd"/>
            <w:r w:rsidRPr="0052334F">
              <w:rPr>
                <w:rFonts w:ascii="Times New Roman" w:hAnsi="Times New Roman"/>
              </w:rPr>
              <w:t xml:space="preserve">   - 13,0 - 15,0%, </w:t>
            </w:r>
            <w:proofErr w:type="spellStart"/>
            <w:r w:rsidRPr="0052334F">
              <w:rPr>
                <w:rFonts w:ascii="Times New Roman" w:hAnsi="Times New Roman"/>
              </w:rPr>
              <w:t>Cu</w:t>
            </w:r>
            <w:proofErr w:type="spellEnd"/>
            <w:r w:rsidRPr="0052334F">
              <w:rPr>
                <w:rFonts w:ascii="Times New Roman" w:hAnsi="Times New Roman"/>
              </w:rPr>
              <w:t xml:space="preserve">   - 0,5% </w:t>
            </w:r>
            <w:proofErr w:type="spellStart"/>
            <w:r w:rsidRPr="0052334F">
              <w:rPr>
                <w:rFonts w:ascii="Times New Roman" w:hAnsi="Times New Roman"/>
              </w:rPr>
              <w:t>max</w:t>
            </w:r>
            <w:proofErr w:type="spellEnd"/>
            <w:r w:rsidRPr="0052334F">
              <w:rPr>
                <w:rFonts w:ascii="Times New Roman" w:hAnsi="Times New Roman"/>
              </w:rPr>
              <w:t xml:space="preserve">., </w:t>
            </w:r>
            <w:proofErr w:type="spellStart"/>
            <w:r w:rsidRPr="0052334F">
              <w:rPr>
                <w:rFonts w:ascii="Times New Roman" w:hAnsi="Times New Roman"/>
              </w:rPr>
              <w:t>Fe</w:t>
            </w:r>
            <w:proofErr w:type="spellEnd"/>
            <w:r w:rsidRPr="0052334F">
              <w:rPr>
                <w:rFonts w:ascii="Times New Roman" w:hAnsi="Times New Roman"/>
              </w:rPr>
              <w:t xml:space="preserve">   -остальное.  </w:t>
            </w:r>
          </w:p>
        </w:tc>
        <w:tc>
          <w:tcPr>
            <w:tcW w:w="850" w:type="dxa"/>
            <w:vAlign w:val="center"/>
          </w:tcPr>
          <w:p w:rsidR="0052334F" w:rsidRPr="0052334F" w:rsidRDefault="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7</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33 159,00</w:t>
            </w:r>
          </w:p>
        </w:tc>
      </w:tr>
      <w:tr w:rsidR="0052334F" w:rsidRPr="00BE4777" w:rsidTr="00683743">
        <w:trPr>
          <w:trHeight w:val="1305"/>
        </w:trPr>
        <w:tc>
          <w:tcPr>
            <w:tcW w:w="1384" w:type="dxa"/>
          </w:tcPr>
          <w:p w:rsidR="0052334F" w:rsidRPr="0052334F" w:rsidRDefault="0052334F" w:rsidP="007636BF">
            <w:pPr>
              <w:rPr>
                <w:rFonts w:ascii="Times New Roman" w:hAnsi="Times New Roman"/>
              </w:rPr>
            </w:pPr>
            <w:r w:rsidRPr="0052334F">
              <w:rPr>
                <w:rFonts w:ascii="Times New Roman" w:hAnsi="Times New Roman"/>
              </w:rPr>
              <w:t>Лот №2</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Пластина прямая 1/3 трубки 6отв.L-103</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57 930,00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№3</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Пластина прямая 1/3 трубки 7отв.L-119</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57 930,00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№4</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Пластина прямая 1/3 трубки 8отв.L-135</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46 344,00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№5</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Винт кортикальный самонарезающий  3.5x18 мм</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 xml:space="preserve">Кортикальные винты: диаметр винтов 3,5 мм. Длина винтов от 10 до 100 мм. Диаметр головки винта 6 мм. Высота головки винта 3,1 мм. Имеет шлиц под шестигранную отвертку S2,5. Резьба на ножке винта: на всю длину ножки винта. Винты имеют самонарезающую резьбу, что позволяет их фиксировать без использования метчика.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52334F">
              <w:rPr>
                <w:rFonts w:ascii="Times New Roman" w:hAnsi="Times New Roman"/>
              </w:rPr>
              <w:t>max</w:t>
            </w:r>
            <w:proofErr w:type="spellEnd"/>
            <w:r w:rsidRPr="0052334F">
              <w:rPr>
                <w:rFonts w:ascii="Times New Roman" w:hAnsi="Times New Roman"/>
              </w:rPr>
              <w:t xml:space="preserve">., </w:t>
            </w:r>
            <w:proofErr w:type="spellStart"/>
            <w:r w:rsidRPr="0052334F">
              <w:rPr>
                <w:rFonts w:ascii="Times New Roman" w:hAnsi="Times New Roman"/>
              </w:rPr>
              <w:t>Si</w:t>
            </w:r>
            <w:proofErr w:type="spellEnd"/>
            <w:r w:rsidRPr="0052334F">
              <w:rPr>
                <w:rFonts w:ascii="Times New Roman" w:hAnsi="Times New Roman"/>
              </w:rPr>
              <w:t xml:space="preserve">    - 1,0% </w:t>
            </w:r>
            <w:proofErr w:type="spellStart"/>
            <w:r w:rsidRPr="0052334F">
              <w:rPr>
                <w:rFonts w:ascii="Times New Roman" w:hAnsi="Times New Roman"/>
              </w:rPr>
              <w:t>max</w:t>
            </w:r>
            <w:proofErr w:type="spellEnd"/>
            <w:r w:rsidRPr="0052334F">
              <w:rPr>
                <w:rFonts w:ascii="Times New Roman" w:hAnsi="Times New Roman"/>
              </w:rPr>
              <w:t xml:space="preserve">., </w:t>
            </w:r>
            <w:proofErr w:type="spellStart"/>
            <w:r w:rsidRPr="0052334F">
              <w:rPr>
                <w:rFonts w:ascii="Times New Roman" w:hAnsi="Times New Roman"/>
              </w:rPr>
              <w:t>Mn</w:t>
            </w:r>
            <w:proofErr w:type="spellEnd"/>
            <w:r w:rsidRPr="0052334F">
              <w:rPr>
                <w:rFonts w:ascii="Times New Roman" w:hAnsi="Times New Roman"/>
              </w:rPr>
              <w:t xml:space="preserve"> - 2,0% </w:t>
            </w:r>
            <w:proofErr w:type="spellStart"/>
            <w:r w:rsidRPr="0052334F">
              <w:rPr>
                <w:rFonts w:ascii="Times New Roman" w:hAnsi="Times New Roman"/>
              </w:rPr>
              <w:t>max</w:t>
            </w:r>
            <w:proofErr w:type="spellEnd"/>
            <w:r w:rsidRPr="0052334F">
              <w:rPr>
                <w:rFonts w:ascii="Times New Roman" w:hAnsi="Times New Roman"/>
              </w:rPr>
              <w:t xml:space="preserve">., P     - 0,025% </w:t>
            </w:r>
            <w:proofErr w:type="spellStart"/>
            <w:r w:rsidRPr="0052334F">
              <w:rPr>
                <w:rFonts w:ascii="Times New Roman" w:hAnsi="Times New Roman"/>
              </w:rPr>
              <w:t>max</w:t>
            </w:r>
            <w:proofErr w:type="spellEnd"/>
            <w:r w:rsidRPr="0052334F">
              <w:rPr>
                <w:rFonts w:ascii="Times New Roman" w:hAnsi="Times New Roman"/>
              </w:rPr>
              <w:t xml:space="preserve">., S     - 0,01% </w:t>
            </w:r>
            <w:proofErr w:type="spellStart"/>
            <w:r w:rsidRPr="0052334F">
              <w:rPr>
                <w:rFonts w:ascii="Times New Roman" w:hAnsi="Times New Roman"/>
              </w:rPr>
              <w:t>max</w:t>
            </w:r>
            <w:proofErr w:type="spellEnd"/>
            <w:r w:rsidRPr="0052334F">
              <w:rPr>
                <w:rFonts w:ascii="Times New Roman" w:hAnsi="Times New Roman"/>
              </w:rPr>
              <w:t xml:space="preserve">., N    - 0,1% </w:t>
            </w:r>
            <w:proofErr w:type="spellStart"/>
            <w:r w:rsidRPr="0052334F">
              <w:rPr>
                <w:rFonts w:ascii="Times New Roman" w:hAnsi="Times New Roman"/>
              </w:rPr>
              <w:t>ma</w:t>
            </w:r>
            <w:proofErr w:type="gramStart"/>
            <w:r w:rsidRPr="0052334F">
              <w:rPr>
                <w:rFonts w:ascii="Times New Roman" w:hAnsi="Times New Roman"/>
              </w:rPr>
              <w:t>х</w:t>
            </w:r>
            <w:proofErr w:type="spellEnd"/>
            <w:proofErr w:type="gramEnd"/>
            <w:r w:rsidRPr="0052334F">
              <w:rPr>
                <w:rFonts w:ascii="Times New Roman" w:hAnsi="Times New Roman"/>
              </w:rPr>
              <w:t xml:space="preserve">., </w:t>
            </w:r>
            <w:proofErr w:type="spellStart"/>
            <w:r w:rsidRPr="0052334F">
              <w:rPr>
                <w:rFonts w:ascii="Times New Roman" w:hAnsi="Times New Roman"/>
              </w:rPr>
              <w:t>Cr</w:t>
            </w:r>
            <w:proofErr w:type="spellEnd"/>
            <w:r w:rsidRPr="0052334F">
              <w:rPr>
                <w:rFonts w:ascii="Times New Roman" w:hAnsi="Times New Roman"/>
              </w:rPr>
              <w:t xml:space="preserve">   - 17,0 - 19,0% </w:t>
            </w:r>
            <w:proofErr w:type="spellStart"/>
            <w:r w:rsidRPr="0052334F">
              <w:rPr>
                <w:rFonts w:ascii="Times New Roman" w:hAnsi="Times New Roman"/>
              </w:rPr>
              <w:t>max</w:t>
            </w:r>
            <w:proofErr w:type="spellEnd"/>
            <w:r w:rsidRPr="0052334F">
              <w:rPr>
                <w:rFonts w:ascii="Times New Roman" w:hAnsi="Times New Roman"/>
              </w:rPr>
              <w:t xml:space="preserve">., </w:t>
            </w:r>
            <w:proofErr w:type="spellStart"/>
            <w:r w:rsidRPr="0052334F">
              <w:rPr>
                <w:rFonts w:ascii="Times New Roman" w:hAnsi="Times New Roman"/>
              </w:rPr>
              <w:t>Mo</w:t>
            </w:r>
            <w:proofErr w:type="spellEnd"/>
            <w:r w:rsidRPr="0052334F">
              <w:rPr>
                <w:rFonts w:ascii="Times New Roman" w:hAnsi="Times New Roman"/>
              </w:rPr>
              <w:t xml:space="preserve"> - 2,25 - 3,0%, </w:t>
            </w:r>
            <w:proofErr w:type="spellStart"/>
            <w:r w:rsidRPr="0052334F">
              <w:rPr>
                <w:rFonts w:ascii="Times New Roman" w:hAnsi="Times New Roman"/>
              </w:rPr>
              <w:t>Ni</w:t>
            </w:r>
            <w:proofErr w:type="spellEnd"/>
            <w:r w:rsidRPr="0052334F">
              <w:rPr>
                <w:rFonts w:ascii="Times New Roman" w:hAnsi="Times New Roman"/>
              </w:rPr>
              <w:t xml:space="preserve">   - 13,0 - 15,0%, </w:t>
            </w:r>
            <w:proofErr w:type="spellStart"/>
            <w:r w:rsidRPr="0052334F">
              <w:rPr>
                <w:rFonts w:ascii="Times New Roman" w:hAnsi="Times New Roman"/>
              </w:rPr>
              <w:t>Cu</w:t>
            </w:r>
            <w:proofErr w:type="spellEnd"/>
            <w:r w:rsidRPr="0052334F">
              <w:rPr>
                <w:rFonts w:ascii="Times New Roman" w:hAnsi="Times New Roman"/>
              </w:rPr>
              <w:t xml:space="preserve">   - 0,5% </w:t>
            </w:r>
            <w:proofErr w:type="spellStart"/>
            <w:r w:rsidRPr="0052334F">
              <w:rPr>
                <w:rFonts w:ascii="Times New Roman" w:hAnsi="Times New Roman"/>
              </w:rPr>
              <w:t>max</w:t>
            </w:r>
            <w:proofErr w:type="spellEnd"/>
            <w:r w:rsidRPr="0052334F">
              <w:rPr>
                <w:rFonts w:ascii="Times New Roman" w:hAnsi="Times New Roman"/>
              </w:rPr>
              <w:t xml:space="preserve">., </w:t>
            </w:r>
            <w:proofErr w:type="spellStart"/>
            <w:r w:rsidRPr="0052334F">
              <w:rPr>
                <w:rFonts w:ascii="Times New Roman" w:hAnsi="Times New Roman"/>
              </w:rPr>
              <w:t>Fe</w:t>
            </w:r>
            <w:proofErr w:type="spellEnd"/>
            <w:r w:rsidRPr="0052334F">
              <w:rPr>
                <w:rFonts w:ascii="Times New Roman" w:hAnsi="Times New Roman"/>
              </w:rPr>
              <w:t xml:space="preserve">   -остальное.</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56 450,00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№6</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Винт кортикальный самонарезающий  3.5x20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69 000,00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№7</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Винт кортикальный самонарезающий  3.5x22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69 000,00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№8</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Винт кортикальный самонарезающий  3.5x45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95 100,00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№9</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Винт кортикальный самонарезающий  3.5x50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95 100,00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№10</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Кольцо диаметром 100 мм</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Кольца предназначены для применения в качестве основных и вспомогательных опор для закрепления спиц и</w:t>
            </w:r>
            <w:r w:rsidR="00683743">
              <w:rPr>
                <w:rFonts w:ascii="Times New Roman" w:hAnsi="Times New Roman"/>
              </w:rPr>
              <w:t xml:space="preserve"> стержней шурупов. </w:t>
            </w:r>
            <w:proofErr w:type="gramStart"/>
            <w:r w:rsidR="00683743">
              <w:rPr>
                <w:rFonts w:ascii="Times New Roman" w:hAnsi="Times New Roman"/>
              </w:rPr>
              <w:t>Изготовленная</w:t>
            </w:r>
            <w:proofErr w:type="gramEnd"/>
            <w:r w:rsidR="00683743">
              <w:rPr>
                <w:rFonts w:ascii="Times New Roman" w:hAnsi="Times New Roman"/>
              </w:rPr>
              <w:t xml:space="preserve"> </w:t>
            </w:r>
            <w:r w:rsidRPr="0052334F">
              <w:rPr>
                <w:rFonts w:ascii="Times New Roman" w:hAnsi="Times New Roman"/>
              </w:rPr>
              <w:t xml:space="preserve"> из нержавеющей стали</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114 228,00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№11</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Кольцо диаметром 120мм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166 152,00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№12</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Кольцо диаметром 140мм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207 688,00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№13</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Кольцо диаметром 160мм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235 384,00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№14</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Кольцо диаметром 200мм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276 920,00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№15</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Кольцо диаметром  240мм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249 222,00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№16</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Полукольцо диаметром 140мм</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Полукольца предназначены для применения в качестве основных и вспомогательных опор для закрепления спиц и</w:t>
            </w:r>
            <w:r w:rsidR="00683743">
              <w:rPr>
                <w:rFonts w:ascii="Times New Roman" w:hAnsi="Times New Roman"/>
              </w:rPr>
              <w:t xml:space="preserve"> стержней шурупов. </w:t>
            </w:r>
            <w:proofErr w:type="gramStart"/>
            <w:r w:rsidR="00683743">
              <w:rPr>
                <w:rFonts w:ascii="Times New Roman" w:hAnsi="Times New Roman"/>
              </w:rPr>
              <w:t>Изготовленная</w:t>
            </w:r>
            <w:proofErr w:type="gramEnd"/>
            <w:r w:rsidR="00683743">
              <w:rPr>
                <w:rFonts w:ascii="Times New Roman" w:hAnsi="Times New Roman"/>
              </w:rPr>
              <w:t xml:space="preserve"> </w:t>
            </w:r>
            <w:r w:rsidRPr="0052334F">
              <w:rPr>
                <w:rFonts w:ascii="Times New Roman" w:hAnsi="Times New Roman"/>
              </w:rPr>
              <w:t xml:space="preserve"> из нержавеющей стали</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86 540,00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№17</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Полукольцо диаметром 160мм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16</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152 304,00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№18</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Полукольцо  диаметром 200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112 500,00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№19</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Полукольцо диаметром 240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96 928,00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№20</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Дуга с отверстиями R = 80 мм</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Дуги предназначены для применения в качестве основных опор для закрепления спиц и</w:t>
            </w:r>
            <w:r w:rsidR="00683743">
              <w:rPr>
                <w:rFonts w:ascii="Times New Roman" w:hAnsi="Times New Roman"/>
              </w:rPr>
              <w:t xml:space="preserve"> стержней шурупов. </w:t>
            </w:r>
            <w:proofErr w:type="gramStart"/>
            <w:r w:rsidR="00683743">
              <w:rPr>
                <w:rFonts w:ascii="Times New Roman" w:hAnsi="Times New Roman"/>
              </w:rPr>
              <w:t>Изготовленные</w:t>
            </w:r>
            <w:r w:rsidRPr="0052334F">
              <w:rPr>
                <w:rFonts w:ascii="Times New Roman" w:hAnsi="Times New Roman"/>
              </w:rPr>
              <w:t xml:space="preserve"> из нержавеющей стали</w:t>
            </w:r>
            <w:proofErr w:type="gramEnd"/>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134 994,00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№21</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Дуга с отверстиями  R = 100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197 304,00</w:t>
            </w:r>
          </w:p>
        </w:tc>
      </w:tr>
      <w:tr w:rsidR="0052334F" w:rsidRPr="008B1150"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№22</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Дуга с отверстиями R = 120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212 880,00</w:t>
            </w:r>
          </w:p>
        </w:tc>
      </w:tr>
      <w:tr w:rsidR="0052334F" w:rsidRPr="008B1150"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№23</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Дуга с отверстиями  R = 140 мм (160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228 462,00</w:t>
            </w:r>
          </w:p>
        </w:tc>
      </w:tr>
      <w:tr w:rsidR="0052334F" w:rsidRPr="008B1150"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№24</w:t>
            </w:r>
          </w:p>
        </w:tc>
        <w:tc>
          <w:tcPr>
            <w:tcW w:w="4394" w:type="dxa"/>
            <w:vAlign w:val="center"/>
          </w:tcPr>
          <w:p w:rsidR="0052334F" w:rsidRPr="0052334F" w:rsidRDefault="0052334F">
            <w:pPr>
              <w:rPr>
                <w:rFonts w:ascii="Times New Roman" w:hAnsi="Times New Roman"/>
                <w:color w:val="000000"/>
              </w:rPr>
            </w:pPr>
            <w:proofErr w:type="spellStart"/>
            <w:r w:rsidRPr="0052334F">
              <w:rPr>
                <w:rFonts w:ascii="Times New Roman" w:hAnsi="Times New Roman"/>
                <w:color w:val="000000"/>
              </w:rPr>
              <w:t>Болт-спицефиксатор</w:t>
            </w:r>
            <w:proofErr w:type="spellEnd"/>
            <w:r w:rsidRPr="0052334F">
              <w:rPr>
                <w:rFonts w:ascii="Times New Roman" w:hAnsi="Times New Roman"/>
                <w:color w:val="000000"/>
              </w:rPr>
              <w:t xml:space="preserve"> с пазом</w:t>
            </w:r>
          </w:p>
        </w:tc>
        <w:tc>
          <w:tcPr>
            <w:tcW w:w="6378" w:type="dxa"/>
          </w:tcPr>
          <w:p w:rsidR="0052334F" w:rsidRPr="0052334F" w:rsidRDefault="0052334F" w:rsidP="0052334F">
            <w:pPr>
              <w:rPr>
                <w:rFonts w:ascii="Times New Roman" w:hAnsi="Times New Roman"/>
              </w:rPr>
            </w:pPr>
            <w:r w:rsidRPr="0052334F">
              <w:rPr>
                <w:rFonts w:ascii="Times New Roman" w:hAnsi="Times New Roman"/>
              </w:rPr>
              <w:t xml:space="preserve">Болты </w:t>
            </w:r>
            <w:proofErr w:type="spellStart"/>
            <w:r w:rsidRPr="0052334F">
              <w:rPr>
                <w:rFonts w:ascii="Times New Roman" w:hAnsi="Times New Roman"/>
              </w:rPr>
              <w:t>спицефиксаторы</w:t>
            </w:r>
            <w:proofErr w:type="spellEnd"/>
            <w:r w:rsidRPr="0052334F">
              <w:rPr>
                <w:rFonts w:ascii="Times New Roman" w:hAnsi="Times New Roman"/>
              </w:rPr>
              <w:t xml:space="preserve"> предназначены для соединения основных и </w:t>
            </w:r>
            <w:r w:rsidRPr="0052334F">
              <w:rPr>
                <w:rFonts w:ascii="Times New Roman" w:hAnsi="Times New Roman"/>
              </w:rPr>
              <w:lastRenderedPageBreak/>
              <w:t>вспомогательных опор, кроме того используется для</w:t>
            </w:r>
            <w:r w:rsidR="00683743">
              <w:rPr>
                <w:rFonts w:ascii="Times New Roman" w:hAnsi="Times New Roman"/>
              </w:rPr>
              <w:t xml:space="preserve"> закрепления спиц. Изготовленные </w:t>
            </w:r>
            <w:r w:rsidRPr="0052334F">
              <w:rPr>
                <w:rFonts w:ascii="Times New Roman" w:hAnsi="Times New Roman"/>
              </w:rPr>
              <w:t xml:space="preserve"> из нержавеющей стали</w:t>
            </w:r>
            <w:proofErr w:type="gramStart"/>
            <w:r w:rsidRPr="0052334F">
              <w:rPr>
                <w:rFonts w:ascii="Times New Roman" w:hAnsi="Times New Roman"/>
              </w:rPr>
              <w:t xml:space="preserve"> .</w:t>
            </w:r>
            <w:proofErr w:type="gramEnd"/>
            <w:r w:rsidRPr="0052334F">
              <w:rPr>
                <w:rFonts w:ascii="Times New Roman" w:hAnsi="Times New Roman"/>
              </w:rPr>
              <w:t xml:space="preserve"> Кратность применения 1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lastRenderedPageBreak/>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300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519 300,00</w:t>
            </w:r>
          </w:p>
        </w:tc>
      </w:tr>
      <w:tr w:rsidR="0052334F" w:rsidRPr="008B1150"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lastRenderedPageBreak/>
              <w:t>Лот №25</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резьбовой 60мм</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 xml:space="preserve">Резьбовые стержни предназначены для применения в компоновке аппарата внешней фиксации для </w:t>
            </w:r>
            <w:proofErr w:type="spellStart"/>
            <w:r w:rsidRPr="0052334F">
              <w:rPr>
                <w:rFonts w:ascii="Times New Roman" w:hAnsi="Times New Roman"/>
              </w:rPr>
              <w:t>чрескостного</w:t>
            </w:r>
            <w:proofErr w:type="spellEnd"/>
            <w:r w:rsidRPr="0052334F">
              <w:rPr>
                <w:rFonts w:ascii="Times New Roman" w:hAnsi="Times New Roman"/>
              </w:rPr>
              <w:t xml:space="preserve"> остеосинтеза в качестве деталей для соединения основных и вспомогательных опор, кроме того могут использоваться в качестве вспомогательных опор для закрепления спиц и стержней шурупов.</w:t>
            </w:r>
            <w:r w:rsidR="00683743">
              <w:rPr>
                <w:rFonts w:ascii="Times New Roman" w:hAnsi="Times New Roman"/>
              </w:rPr>
              <w:t xml:space="preserve"> Изготовленные </w:t>
            </w:r>
            <w:r w:rsidRPr="0052334F">
              <w:rPr>
                <w:rFonts w:ascii="Times New Roman" w:hAnsi="Times New Roman"/>
              </w:rPr>
              <w:t xml:space="preserve"> из нержавеющей стали</w:t>
            </w:r>
            <w:proofErr w:type="gramStart"/>
            <w:r w:rsidRPr="0052334F">
              <w:rPr>
                <w:rFonts w:ascii="Times New Roman" w:hAnsi="Times New Roman"/>
              </w:rPr>
              <w:t xml:space="preserve"> .</w:t>
            </w:r>
            <w:proofErr w:type="gramEnd"/>
            <w:r w:rsidRPr="0052334F">
              <w:rPr>
                <w:rFonts w:ascii="Times New Roman" w:hAnsi="Times New Roman"/>
              </w:rPr>
              <w:t xml:space="preserve"> Кратность применения - 1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30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41 520,00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№26</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резьбовой 80мм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69 240,00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№27</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резьбовой 100мм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69 240,00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№28</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резьбовой 120мм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87 615,00</w:t>
            </w:r>
          </w:p>
        </w:tc>
      </w:tr>
      <w:tr w:rsidR="0052334F" w:rsidRPr="00BE4777" w:rsidTr="00683743">
        <w:tc>
          <w:tcPr>
            <w:tcW w:w="1384" w:type="dxa"/>
          </w:tcPr>
          <w:p w:rsidR="0052334F" w:rsidRPr="0052334F" w:rsidRDefault="0052334F" w:rsidP="007636BF">
            <w:pPr>
              <w:rPr>
                <w:rFonts w:ascii="Times New Roman" w:hAnsi="Times New Roman"/>
              </w:rPr>
            </w:pPr>
            <w:r w:rsidRPr="0052334F">
              <w:rPr>
                <w:rFonts w:ascii="Times New Roman" w:hAnsi="Times New Roman"/>
              </w:rPr>
              <w:t>Лот №29</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резьбовой 150мм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93 465,00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№30</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 xml:space="preserve">Стержень резьбовой 200 мм </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49 760,00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№31</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телескопический в сборе 190-260</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Стержень телескопический предназначен для соединения основных опор, кроме того могут использоваться в качестве вспомогательных опор для закрепления спиц и</w:t>
            </w:r>
            <w:r w:rsidR="00683743">
              <w:rPr>
                <w:rFonts w:ascii="Times New Roman" w:hAnsi="Times New Roman"/>
              </w:rPr>
              <w:t xml:space="preserve"> стержней шурупов. </w:t>
            </w:r>
            <w:proofErr w:type="gramStart"/>
            <w:r w:rsidR="00683743">
              <w:rPr>
                <w:rFonts w:ascii="Times New Roman" w:hAnsi="Times New Roman"/>
              </w:rPr>
              <w:t>Изготовленные</w:t>
            </w:r>
            <w:r w:rsidRPr="0052334F">
              <w:rPr>
                <w:rFonts w:ascii="Times New Roman" w:hAnsi="Times New Roman"/>
              </w:rPr>
              <w:t xml:space="preserve"> из нержавеющей стали.</w:t>
            </w:r>
            <w:proofErr w:type="gramEnd"/>
            <w:r w:rsidRPr="0052334F">
              <w:rPr>
                <w:rFonts w:ascii="Times New Roman" w:hAnsi="Times New Roman"/>
              </w:rPr>
              <w:t xml:space="preserve"> Кратность применения 1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151 440,00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№32</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телескопический в сборе 240-350</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173 070,00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№33</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телескопический в сборе 290-400,</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190 380,00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№34</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телескопический в сборе , 340-490</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199 030,00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№35</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дистракционный с пазом,60мм</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Резьбовые стержни предназначены для соединения основных и вспомогательных опор, кроме того могут использоваться в качестве вспомогательных опор для</w:t>
            </w:r>
            <w:r w:rsidR="00683743">
              <w:rPr>
                <w:rFonts w:ascii="Times New Roman" w:hAnsi="Times New Roman"/>
              </w:rPr>
              <w:t xml:space="preserve"> закрепления спиц. Изготовленные</w:t>
            </w:r>
            <w:r w:rsidRPr="0052334F">
              <w:rPr>
                <w:rFonts w:ascii="Times New Roman" w:hAnsi="Times New Roman"/>
              </w:rPr>
              <w:t xml:space="preserve"> из нержавеющей стали</w:t>
            </w:r>
            <w:proofErr w:type="gramStart"/>
            <w:r w:rsidRPr="0052334F">
              <w:rPr>
                <w:rFonts w:ascii="Times New Roman" w:hAnsi="Times New Roman"/>
              </w:rPr>
              <w:t xml:space="preserve"> .</w:t>
            </w:r>
            <w:proofErr w:type="gramEnd"/>
            <w:r w:rsidRPr="0052334F">
              <w:rPr>
                <w:rFonts w:ascii="Times New Roman" w:hAnsi="Times New Roman"/>
              </w:rPr>
              <w:t xml:space="preserve"> Кратность применения - 1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9 735,00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№36</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дистракционный с пазом ,80мм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9 735,00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№37</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дистракционный с пазом 100мм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9 735,00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№38</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дистракционный с пазом 40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8 655,00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№39</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Стержень дистракционный с пазом 50мм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8 655,00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№40</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 xml:space="preserve">Кронштейн с резьбовым хвостиком 42 мм </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Кронштейны предназначены для соединения основных опор, кроме того могут использоваться в качестве вспомогательных опор для закрепления спиц и</w:t>
            </w:r>
            <w:r w:rsidR="00683743">
              <w:rPr>
                <w:rFonts w:ascii="Times New Roman" w:hAnsi="Times New Roman"/>
              </w:rPr>
              <w:t xml:space="preserve"> стержней шурупов. </w:t>
            </w:r>
            <w:proofErr w:type="gramStart"/>
            <w:r w:rsidR="00683743">
              <w:rPr>
                <w:rFonts w:ascii="Times New Roman" w:hAnsi="Times New Roman"/>
              </w:rPr>
              <w:t>Изготовленные</w:t>
            </w:r>
            <w:r w:rsidRPr="0052334F">
              <w:rPr>
                <w:rFonts w:ascii="Times New Roman" w:hAnsi="Times New Roman"/>
              </w:rPr>
              <w:t xml:space="preserve"> из нержавеющей стали.</w:t>
            </w:r>
            <w:proofErr w:type="gramEnd"/>
            <w:r w:rsidRPr="0052334F">
              <w:rPr>
                <w:rFonts w:ascii="Times New Roman" w:hAnsi="Times New Roman"/>
              </w:rPr>
              <w:t xml:space="preserve"> Кратность применения 1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55 170,00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№41</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Кронштейн с резьбовым хвостиком 53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60 030,00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№42</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Кронштейн с резьбовым отверстием 30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55 170,00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№43</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Кронштейн с резьбовым отверстием 40 мм</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60 030,00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№44</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Планка 49-3</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Планки предназначены для соединения основных и вспомогательных опор, кроме того могут использоваться в качестве вспомогательных опор для закрепления спиц и</w:t>
            </w:r>
            <w:r w:rsidR="00683743">
              <w:rPr>
                <w:rFonts w:ascii="Times New Roman" w:hAnsi="Times New Roman"/>
              </w:rPr>
              <w:t xml:space="preserve"> стержней шурупов. </w:t>
            </w:r>
            <w:proofErr w:type="gramStart"/>
            <w:r w:rsidR="00683743">
              <w:rPr>
                <w:rFonts w:ascii="Times New Roman" w:hAnsi="Times New Roman"/>
              </w:rPr>
              <w:t>Изготовленные</w:t>
            </w:r>
            <w:r w:rsidRPr="0052334F">
              <w:rPr>
                <w:rFonts w:ascii="Times New Roman" w:hAnsi="Times New Roman"/>
              </w:rPr>
              <w:t xml:space="preserve"> из нержавеющей стали.</w:t>
            </w:r>
            <w:proofErr w:type="gramEnd"/>
            <w:r w:rsidRPr="0052334F">
              <w:rPr>
                <w:rFonts w:ascii="Times New Roman" w:hAnsi="Times New Roman"/>
              </w:rPr>
              <w:t xml:space="preserve"> Кратность применения не более 5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28 140,00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№45</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Планка  71-5</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34 620,00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№46</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Планка , 93-7</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20 770,00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№47</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Планка 115-9</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28 120,00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№48</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 159-14</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Балки предназначены для соединения основных и вспомогательных опор, кроме того могут использоваться в качестве вспомогательных опор для закрепления спиц и</w:t>
            </w:r>
            <w:r w:rsidR="00683743">
              <w:rPr>
                <w:rFonts w:ascii="Times New Roman" w:hAnsi="Times New Roman"/>
              </w:rPr>
              <w:t xml:space="preserve"> стержней шурупов. Изготовленные</w:t>
            </w:r>
            <w:r w:rsidRPr="0052334F">
              <w:rPr>
                <w:rFonts w:ascii="Times New Roman" w:hAnsi="Times New Roman"/>
              </w:rPr>
              <w:t xml:space="preserve"> из нержавеющей стали</w:t>
            </w:r>
            <w:proofErr w:type="gramStart"/>
            <w:r w:rsidRPr="0052334F">
              <w:rPr>
                <w:rFonts w:ascii="Times New Roman" w:hAnsi="Times New Roman"/>
              </w:rPr>
              <w:t xml:space="preserve"> .</w:t>
            </w:r>
            <w:proofErr w:type="gramEnd"/>
            <w:r w:rsidRPr="0052334F">
              <w:rPr>
                <w:rFonts w:ascii="Times New Roman" w:hAnsi="Times New Roman"/>
              </w:rPr>
              <w:t xml:space="preserve"> Кратность применения не более 5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69 240,00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№49</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  236-21</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97 340,00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№50</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Балка335-30</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121 160,00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№51</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 с резьбовым хвостиком 131-5</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Балки предназначены для соединения основных и вспомогательных опор, кроме того могут использоваться в качестве вспомогательных опор для закрепления спиц и</w:t>
            </w:r>
            <w:r w:rsidR="00683743">
              <w:rPr>
                <w:rFonts w:ascii="Times New Roman" w:hAnsi="Times New Roman"/>
              </w:rPr>
              <w:t xml:space="preserve"> стержней шурупов. Изготовленные</w:t>
            </w:r>
            <w:r w:rsidRPr="0052334F">
              <w:rPr>
                <w:rFonts w:ascii="Times New Roman" w:hAnsi="Times New Roman"/>
              </w:rPr>
              <w:t xml:space="preserve"> из нержавеющей стали</w:t>
            </w:r>
            <w:proofErr w:type="gramStart"/>
            <w:r w:rsidRPr="0052334F">
              <w:rPr>
                <w:rFonts w:ascii="Times New Roman" w:hAnsi="Times New Roman"/>
              </w:rPr>
              <w:t xml:space="preserve"> .</w:t>
            </w:r>
            <w:proofErr w:type="gramEnd"/>
            <w:r w:rsidRPr="0052334F">
              <w:rPr>
                <w:rFonts w:ascii="Times New Roman" w:hAnsi="Times New Roman"/>
              </w:rPr>
              <w:t xml:space="preserve"> Кратность применения не более 5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21 635,00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№52</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 с резьбовым хвостиком  171-7</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23 475,00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№53</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 с резьбовым хвостиком,211-9</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25 960,00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№54</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 с резьбовым хвостиком, 251-11</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30 290,00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№55</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Планка винтообразная 46-2</w:t>
            </w:r>
          </w:p>
        </w:tc>
        <w:tc>
          <w:tcPr>
            <w:tcW w:w="6378" w:type="dxa"/>
            <w:vMerge w:val="restart"/>
          </w:tcPr>
          <w:p w:rsidR="0052334F" w:rsidRPr="0052334F" w:rsidRDefault="0052334F" w:rsidP="0052334F">
            <w:pPr>
              <w:rPr>
                <w:rFonts w:ascii="Times New Roman" w:hAnsi="Times New Roman"/>
              </w:rPr>
            </w:pPr>
            <w:r w:rsidRPr="0052334F">
              <w:rPr>
                <w:rFonts w:ascii="Times New Roman" w:hAnsi="Times New Roman"/>
              </w:rPr>
              <w:t>Планки винтовые предназначены для соединения основных и вспомогательных опор, кроме того могут использоваться в качестве вспомогательных опор для закрепления спиц и</w:t>
            </w:r>
            <w:r w:rsidR="00683743">
              <w:rPr>
                <w:rFonts w:ascii="Times New Roman" w:hAnsi="Times New Roman"/>
              </w:rPr>
              <w:t xml:space="preserve"> стержней шурупов. </w:t>
            </w:r>
            <w:proofErr w:type="gramStart"/>
            <w:r w:rsidR="00683743">
              <w:rPr>
                <w:rFonts w:ascii="Times New Roman" w:hAnsi="Times New Roman"/>
              </w:rPr>
              <w:t xml:space="preserve">Изготовленные </w:t>
            </w:r>
            <w:r w:rsidRPr="0052334F">
              <w:rPr>
                <w:rFonts w:ascii="Times New Roman" w:hAnsi="Times New Roman"/>
              </w:rPr>
              <w:t xml:space="preserve"> из нержавеющей стали.</w:t>
            </w:r>
            <w:proofErr w:type="gramEnd"/>
            <w:r w:rsidRPr="0052334F">
              <w:rPr>
                <w:rFonts w:ascii="Times New Roman" w:hAnsi="Times New Roman"/>
              </w:rPr>
              <w:t xml:space="preserve"> Кратность применения не более 5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6 924,00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№56</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Планка винтообразная  88-4</w:t>
            </w:r>
          </w:p>
        </w:tc>
        <w:tc>
          <w:tcPr>
            <w:tcW w:w="6378" w:type="dxa"/>
            <w:vMerge/>
          </w:tcPr>
          <w:p w:rsidR="0052334F" w:rsidRPr="0052334F" w:rsidRDefault="0052334F" w:rsidP="0052334F">
            <w:pPr>
              <w:rPr>
                <w:rFonts w:ascii="Times New Roman" w:hAnsi="Times New Roman"/>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5 192,00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№57</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Муфта</w:t>
            </w:r>
          </w:p>
        </w:tc>
        <w:tc>
          <w:tcPr>
            <w:tcW w:w="6378" w:type="dxa"/>
          </w:tcPr>
          <w:p w:rsidR="0052334F" w:rsidRPr="0052334F" w:rsidRDefault="0052334F" w:rsidP="0052334F">
            <w:pPr>
              <w:rPr>
                <w:rFonts w:ascii="Times New Roman" w:hAnsi="Times New Roman"/>
              </w:rPr>
            </w:pPr>
            <w:r w:rsidRPr="0052334F">
              <w:rPr>
                <w:rFonts w:ascii="Times New Roman" w:hAnsi="Times New Roman"/>
              </w:rPr>
              <w:t>Муфты предназначены для соединения основных и всп</w:t>
            </w:r>
            <w:r w:rsidR="00683743">
              <w:rPr>
                <w:rFonts w:ascii="Times New Roman" w:hAnsi="Times New Roman"/>
              </w:rPr>
              <w:t xml:space="preserve">омогательных опор. Изготовленные </w:t>
            </w:r>
            <w:r w:rsidRPr="0052334F">
              <w:rPr>
                <w:rFonts w:ascii="Times New Roman" w:hAnsi="Times New Roman"/>
              </w:rPr>
              <w:t xml:space="preserve"> из нержавеющей стали</w:t>
            </w:r>
            <w:proofErr w:type="gramStart"/>
            <w:r w:rsidRPr="0052334F">
              <w:rPr>
                <w:rFonts w:ascii="Times New Roman" w:hAnsi="Times New Roman"/>
              </w:rPr>
              <w:t xml:space="preserve"> .</w:t>
            </w:r>
            <w:proofErr w:type="gramEnd"/>
            <w:r w:rsidRPr="0052334F">
              <w:rPr>
                <w:rFonts w:ascii="Times New Roman" w:hAnsi="Times New Roman"/>
              </w:rPr>
              <w:t xml:space="preserve"> </w:t>
            </w:r>
            <w:r w:rsidRPr="0052334F">
              <w:rPr>
                <w:rFonts w:ascii="Times New Roman" w:hAnsi="Times New Roman"/>
              </w:rPr>
              <w:lastRenderedPageBreak/>
              <w:t>Кратность применения 1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lastRenderedPageBreak/>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59 280,00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lastRenderedPageBreak/>
              <w:t>Лот №58</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Втулка</w:t>
            </w:r>
          </w:p>
        </w:tc>
        <w:tc>
          <w:tcPr>
            <w:tcW w:w="6378" w:type="dxa"/>
          </w:tcPr>
          <w:p w:rsidR="0052334F" w:rsidRPr="0052334F" w:rsidRDefault="0052334F" w:rsidP="0052334F">
            <w:pPr>
              <w:rPr>
                <w:rFonts w:ascii="Times New Roman" w:hAnsi="Times New Roman"/>
              </w:rPr>
            </w:pPr>
            <w:r w:rsidRPr="0052334F">
              <w:rPr>
                <w:rFonts w:ascii="Times New Roman" w:hAnsi="Times New Roman"/>
              </w:rPr>
              <w:t xml:space="preserve">Втулка предназначена в качестве </w:t>
            </w:r>
            <w:proofErr w:type="spellStart"/>
            <w:r w:rsidRPr="0052334F">
              <w:rPr>
                <w:rFonts w:ascii="Times New Roman" w:hAnsi="Times New Roman"/>
              </w:rPr>
              <w:t>соедени</w:t>
            </w:r>
            <w:r w:rsidR="00683743">
              <w:rPr>
                <w:rFonts w:ascii="Times New Roman" w:hAnsi="Times New Roman"/>
              </w:rPr>
              <w:t>тельного</w:t>
            </w:r>
            <w:proofErr w:type="spellEnd"/>
            <w:r w:rsidR="00683743">
              <w:rPr>
                <w:rFonts w:ascii="Times New Roman" w:hAnsi="Times New Roman"/>
              </w:rPr>
              <w:t xml:space="preserve"> элемента. Изготовленные </w:t>
            </w:r>
            <w:r w:rsidRPr="0052334F">
              <w:rPr>
                <w:rFonts w:ascii="Times New Roman" w:hAnsi="Times New Roman"/>
              </w:rPr>
              <w:t xml:space="preserve"> из нержавеющей стали</w:t>
            </w:r>
            <w:proofErr w:type="gramStart"/>
            <w:r w:rsidRPr="0052334F">
              <w:rPr>
                <w:rFonts w:ascii="Times New Roman" w:hAnsi="Times New Roman"/>
              </w:rPr>
              <w:t xml:space="preserve"> .</w:t>
            </w:r>
            <w:proofErr w:type="gramEnd"/>
            <w:r w:rsidRPr="0052334F">
              <w:rPr>
                <w:rFonts w:ascii="Times New Roman" w:hAnsi="Times New Roman"/>
              </w:rPr>
              <w:t xml:space="preserve"> Кратность применения 1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42 420,00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№59</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Шайба с пазом</w:t>
            </w:r>
          </w:p>
        </w:tc>
        <w:tc>
          <w:tcPr>
            <w:tcW w:w="6378" w:type="dxa"/>
            <w:vAlign w:val="bottom"/>
          </w:tcPr>
          <w:p w:rsidR="0052334F" w:rsidRPr="0052334F" w:rsidRDefault="0052334F" w:rsidP="0052334F">
            <w:pPr>
              <w:rPr>
                <w:rFonts w:ascii="Times New Roman" w:hAnsi="Times New Roman"/>
                <w:color w:val="000000"/>
              </w:rPr>
            </w:pPr>
            <w:r w:rsidRPr="0052334F">
              <w:rPr>
                <w:rFonts w:ascii="Times New Roman" w:hAnsi="Times New Roman"/>
                <w:color w:val="000000"/>
              </w:rPr>
              <w:t xml:space="preserve">Шайба с пазом предназначена для </w:t>
            </w:r>
            <w:r w:rsidR="00683743">
              <w:rPr>
                <w:rFonts w:ascii="Times New Roman" w:hAnsi="Times New Roman"/>
                <w:color w:val="000000"/>
              </w:rPr>
              <w:t xml:space="preserve">закрепления спиц. </w:t>
            </w:r>
            <w:proofErr w:type="gramStart"/>
            <w:r w:rsidR="00683743">
              <w:rPr>
                <w:rFonts w:ascii="Times New Roman" w:hAnsi="Times New Roman"/>
                <w:color w:val="000000"/>
              </w:rPr>
              <w:t xml:space="preserve">Изготовленные </w:t>
            </w:r>
            <w:r w:rsidRPr="0052334F">
              <w:rPr>
                <w:rFonts w:ascii="Times New Roman" w:hAnsi="Times New Roman"/>
                <w:color w:val="000000"/>
              </w:rPr>
              <w:t>из нержавеющей стали.</w:t>
            </w:r>
            <w:proofErr w:type="gramEnd"/>
            <w:r w:rsidRPr="0052334F">
              <w:rPr>
                <w:rFonts w:ascii="Times New Roman" w:hAnsi="Times New Roman"/>
                <w:color w:val="000000"/>
              </w:rPr>
              <w:t xml:space="preserve"> Кратность применения 1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81 150,00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№60</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Шайба прокладочная</w:t>
            </w:r>
          </w:p>
        </w:tc>
        <w:tc>
          <w:tcPr>
            <w:tcW w:w="6378" w:type="dxa"/>
            <w:vAlign w:val="bottom"/>
          </w:tcPr>
          <w:p w:rsidR="0052334F" w:rsidRPr="0052334F" w:rsidRDefault="00683743" w:rsidP="0052334F">
            <w:pPr>
              <w:rPr>
                <w:rFonts w:ascii="Times New Roman" w:hAnsi="Times New Roman"/>
                <w:color w:val="000000"/>
              </w:rPr>
            </w:pPr>
            <w:r>
              <w:rPr>
                <w:rFonts w:ascii="Times New Roman" w:hAnsi="Times New Roman"/>
                <w:color w:val="000000"/>
              </w:rPr>
              <w:t xml:space="preserve">Изготовленные </w:t>
            </w:r>
            <w:r w:rsidR="0052334F" w:rsidRPr="0052334F">
              <w:rPr>
                <w:rFonts w:ascii="Times New Roman" w:hAnsi="Times New Roman"/>
                <w:color w:val="000000"/>
              </w:rPr>
              <w:t xml:space="preserve"> из нержавеющей стали</w:t>
            </w:r>
            <w:proofErr w:type="gramStart"/>
            <w:r w:rsidR="0052334F" w:rsidRPr="0052334F">
              <w:rPr>
                <w:rFonts w:ascii="Times New Roman" w:hAnsi="Times New Roman"/>
                <w:color w:val="000000"/>
              </w:rPr>
              <w:t xml:space="preserve"> .</w:t>
            </w:r>
            <w:proofErr w:type="gramEnd"/>
            <w:r w:rsidR="0052334F" w:rsidRPr="0052334F">
              <w:rPr>
                <w:rFonts w:ascii="Times New Roman" w:hAnsi="Times New Roman"/>
                <w:color w:val="000000"/>
              </w:rPr>
              <w:t xml:space="preserve"> Кратность применения 5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30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25 950,00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№61</w:t>
            </w:r>
          </w:p>
        </w:tc>
        <w:tc>
          <w:tcPr>
            <w:tcW w:w="4394" w:type="dxa"/>
            <w:vAlign w:val="center"/>
          </w:tcPr>
          <w:p w:rsidR="0052334F" w:rsidRPr="0052334F" w:rsidRDefault="0052334F">
            <w:pPr>
              <w:rPr>
                <w:rFonts w:ascii="Times New Roman" w:hAnsi="Times New Roman"/>
                <w:color w:val="000000"/>
              </w:rPr>
            </w:pPr>
            <w:proofErr w:type="spellStart"/>
            <w:r w:rsidRPr="0052334F">
              <w:rPr>
                <w:rFonts w:ascii="Times New Roman" w:hAnsi="Times New Roman"/>
                <w:color w:val="000000"/>
              </w:rPr>
              <w:t>Спиценатягиватель</w:t>
            </w:r>
            <w:proofErr w:type="spellEnd"/>
          </w:p>
        </w:tc>
        <w:tc>
          <w:tcPr>
            <w:tcW w:w="6378" w:type="dxa"/>
            <w:vAlign w:val="bottom"/>
          </w:tcPr>
          <w:p w:rsidR="0052334F" w:rsidRPr="0052334F" w:rsidRDefault="0052334F" w:rsidP="0052334F">
            <w:pPr>
              <w:rPr>
                <w:rFonts w:ascii="Times New Roman" w:hAnsi="Times New Roman"/>
                <w:color w:val="000000"/>
              </w:rPr>
            </w:pPr>
            <w:proofErr w:type="spellStart"/>
            <w:r w:rsidRPr="0052334F">
              <w:rPr>
                <w:rFonts w:ascii="Times New Roman" w:hAnsi="Times New Roman"/>
                <w:color w:val="000000"/>
              </w:rPr>
              <w:t>Спиценатягиватель</w:t>
            </w:r>
            <w:proofErr w:type="spellEnd"/>
            <w:r w:rsidRPr="0052334F">
              <w:rPr>
                <w:rFonts w:ascii="Times New Roman" w:hAnsi="Times New Roman"/>
                <w:color w:val="000000"/>
              </w:rPr>
              <w:t xml:space="preserve"> </w:t>
            </w:r>
            <w:proofErr w:type="gramStart"/>
            <w:r w:rsidRPr="0052334F">
              <w:rPr>
                <w:rFonts w:ascii="Times New Roman" w:hAnsi="Times New Roman"/>
                <w:color w:val="000000"/>
              </w:rPr>
              <w:t>предназначен</w:t>
            </w:r>
            <w:proofErr w:type="gramEnd"/>
            <w:r w:rsidRPr="0052334F">
              <w:rPr>
                <w:rFonts w:ascii="Times New Roman" w:hAnsi="Times New Roman"/>
                <w:color w:val="000000"/>
              </w:rPr>
              <w:t xml:space="preserve"> для натяжения спиц на опорных элементах аппарата внешней фиксации для </w:t>
            </w:r>
            <w:proofErr w:type="spellStart"/>
            <w:r w:rsidRPr="0052334F">
              <w:rPr>
                <w:rFonts w:ascii="Times New Roman" w:hAnsi="Times New Roman"/>
                <w:color w:val="000000"/>
              </w:rPr>
              <w:t>чрескостного</w:t>
            </w:r>
            <w:proofErr w:type="spellEnd"/>
            <w:r w:rsidRPr="0052334F">
              <w:rPr>
                <w:rFonts w:ascii="Times New Roman" w:hAnsi="Times New Roman"/>
                <w:color w:val="000000"/>
              </w:rPr>
              <w:t xml:space="preserve"> остеосинтеза в процессе н</w:t>
            </w:r>
            <w:r w:rsidR="00683743">
              <w:rPr>
                <w:rFonts w:ascii="Times New Roman" w:hAnsi="Times New Roman"/>
                <w:color w:val="000000"/>
              </w:rPr>
              <w:t xml:space="preserve">аложения аппарата. Изготовленные </w:t>
            </w:r>
            <w:r w:rsidRPr="0052334F">
              <w:rPr>
                <w:rFonts w:ascii="Times New Roman" w:hAnsi="Times New Roman"/>
                <w:color w:val="000000"/>
              </w:rPr>
              <w:t xml:space="preserve"> из нержавеющей стали</w:t>
            </w:r>
            <w:proofErr w:type="gramStart"/>
            <w:r w:rsidRPr="0052334F">
              <w:rPr>
                <w:rFonts w:ascii="Times New Roman" w:hAnsi="Times New Roman"/>
                <w:color w:val="000000"/>
              </w:rPr>
              <w:t xml:space="preserve"> .</w:t>
            </w:r>
            <w:proofErr w:type="gramEnd"/>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173 074,00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№62</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Ключ торцевой</w:t>
            </w:r>
          </w:p>
        </w:tc>
        <w:tc>
          <w:tcPr>
            <w:tcW w:w="6378" w:type="dxa"/>
            <w:vAlign w:val="bottom"/>
          </w:tcPr>
          <w:p w:rsidR="0052334F" w:rsidRPr="0052334F" w:rsidRDefault="0052334F" w:rsidP="0052334F">
            <w:pPr>
              <w:rPr>
                <w:rFonts w:ascii="Times New Roman" w:hAnsi="Times New Roman"/>
                <w:color w:val="000000"/>
              </w:rPr>
            </w:pPr>
            <w:r w:rsidRPr="0052334F">
              <w:rPr>
                <w:rFonts w:ascii="Times New Roman" w:hAnsi="Times New Roman"/>
                <w:color w:val="000000"/>
              </w:rPr>
              <w:t xml:space="preserve">Ключ предназначен для применения в процессе наложения аппарата внешней фиксации для </w:t>
            </w:r>
            <w:proofErr w:type="spellStart"/>
            <w:r w:rsidRPr="0052334F">
              <w:rPr>
                <w:rFonts w:ascii="Times New Roman" w:hAnsi="Times New Roman"/>
                <w:color w:val="000000"/>
              </w:rPr>
              <w:t>чрескостного</w:t>
            </w:r>
            <w:proofErr w:type="spellEnd"/>
            <w:r w:rsidRPr="0052334F">
              <w:rPr>
                <w:rFonts w:ascii="Times New Roman" w:hAnsi="Times New Roman"/>
                <w:color w:val="000000"/>
              </w:rPr>
              <w:t xml:space="preserve"> остеосинтеза, при обслуживании в послеоперационный период и снятии аппарата. Инструмент применяется при затяжке и ослаблении рез</w:t>
            </w:r>
            <w:r w:rsidR="00683743">
              <w:rPr>
                <w:rFonts w:ascii="Times New Roman" w:hAnsi="Times New Roman"/>
                <w:color w:val="000000"/>
              </w:rPr>
              <w:t xml:space="preserve">ьбовых соединений. </w:t>
            </w:r>
            <w:proofErr w:type="gramStart"/>
            <w:r w:rsidR="00683743">
              <w:rPr>
                <w:rFonts w:ascii="Times New Roman" w:hAnsi="Times New Roman"/>
                <w:color w:val="000000"/>
              </w:rPr>
              <w:t xml:space="preserve">Изготовленные </w:t>
            </w:r>
            <w:r w:rsidRPr="0052334F">
              <w:rPr>
                <w:rFonts w:ascii="Times New Roman" w:hAnsi="Times New Roman"/>
                <w:color w:val="000000"/>
              </w:rPr>
              <w:t xml:space="preserve"> из нержавеющей стали </w:t>
            </w:r>
            <w:proofErr w:type="gramEnd"/>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60 580,00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№63</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Болт М6х10</w:t>
            </w:r>
          </w:p>
        </w:tc>
        <w:tc>
          <w:tcPr>
            <w:tcW w:w="6378" w:type="dxa"/>
            <w:vMerge w:val="restart"/>
            <w:vAlign w:val="center"/>
          </w:tcPr>
          <w:p w:rsidR="0052334F" w:rsidRPr="0052334F" w:rsidRDefault="0052334F" w:rsidP="0052334F">
            <w:pPr>
              <w:rPr>
                <w:rFonts w:ascii="Times New Roman" w:hAnsi="Times New Roman"/>
                <w:color w:val="000000"/>
              </w:rPr>
            </w:pPr>
            <w:r w:rsidRPr="0052334F">
              <w:rPr>
                <w:rFonts w:ascii="Times New Roman" w:hAnsi="Times New Roman"/>
                <w:color w:val="000000"/>
              </w:rPr>
              <w:t xml:space="preserve">Болты предназначены для соединения основных и вспомогательных опор. </w:t>
            </w:r>
            <w:r w:rsidR="00683743">
              <w:rPr>
                <w:rFonts w:ascii="Times New Roman" w:hAnsi="Times New Roman"/>
                <w:color w:val="000000"/>
              </w:rPr>
              <w:t xml:space="preserve">Изготовленные </w:t>
            </w:r>
            <w:r w:rsidRPr="0052334F">
              <w:rPr>
                <w:rFonts w:ascii="Times New Roman" w:hAnsi="Times New Roman"/>
                <w:color w:val="000000"/>
              </w:rPr>
              <w:t xml:space="preserve"> из нержавеющей стали</w:t>
            </w:r>
            <w:proofErr w:type="gramStart"/>
            <w:r w:rsidRPr="0052334F">
              <w:rPr>
                <w:rFonts w:ascii="Times New Roman" w:hAnsi="Times New Roman"/>
                <w:color w:val="000000"/>
              </w:rPr>
              <w:t xml:space="preserve"> .</w:t>
            </w:r>
            <w:proofErr w:type="gramEnd"/>
            <w:r w:rsidRPr="0052334F">
              <w:rPr>
                <w:rFonts w:ascii="Times New Roman" w:hAnsi="Times New Roman"/>
                <w:color w:val="000000"/>
              </w:rPr>
              <w:t xml:space="preserve"> Кратность применения 1 раз.</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27 050,00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№64</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Болт М6х16</w:t>
            </w:r>
          </w:p>
        </w:tc>
        <w:tc>
          <w:tcPr>
            <w:tcW w:w="6378" w:type="dxa"/>
            <w:vMerge/>
            <w:vAlign w:val="center"/>
          </w:tcPr>
          <w:p w:rsidR="0052334F" w:rsidRPr="0052334F" w:rsidRDefault="0052334F" w:rsidP="0052334F">
            <w:pPr>
              <w:rPr>
                <w:rFonts w:ascii="Times New Roman" w:hAnsi="Times New Roman"/>
                <w:color w:val="000000"/>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22 480,00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№65</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Болт М6х30</w:t>
            </w:r>
          </w:p>
        </w:tc>
        <w:tc>
          <w:tcPr>
            <w:tcW w:w="6378" w:type="dxa"/>
            <w:vMerge/>
            <w:vAlign w:val="center"/>
          </w:tcPr>
          <w:p w:rsidR="0052334F" w:rsidRPr="0052334F" w:rsidRDefault="0052334F" w:rsidP="0052334F">
            <w:pPr>
              <w:rPr>
                <w:rFonts w:ascii="Times New Roman" w:hAnsi="Times New Roman"/>
                <w:color w:val="000000"/>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30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17 520,00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№66</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Спица с упором  L=400  d=1,8 с перьевой заточкой</w:t>
            </w:r>
          </w:p>
        </w:tc>
        <w:tc>
          <w:tcPr>
            <w:tcW w:w="6378" w:type="dxa"/>
            <w:vMerge w:val="restart"/>
            <w:vAlign w:val="center"/>
          </w:tcPr>
          <w:p w:rsidR="0052334F" w:rsidRPr="0052334F" w:rsidRDefault="0052334F" w:rsidP="0052334F">
            <w:pPr>
              <w:rPr>
                <w:rFonts w:ascii="Times New Roman" w:hAnsi="Times New Roman"/>
                <w:color w:val="000000"/>
              </w:rPr>
            </w:pPr>
            <w:r w:rsidRPr="0052334F">
              <w:rPr>
                <w:rFonts w:ascii="Times New Roman" w:hAnsi="Times New Roman"/>
                <w:color w:val="000000"/>
              </w:rPr>
              <w:t xml:space="preserve">Для </w:t>
            </w:r>
            <w:proofErr w:type="spellStart"/>
            <w:r w:rsidRPr="0052334F">
              <w:rPr>
                <w:rFonts w:ascii="Times New Roman" w:hAnsi="Times New Roman"/>
                <w:color w:val="000000"/>
              </w:rPr>
              <w:t>чрескостного</w:t>
            </w:r>
            <w:proofErr w:type="spellEnd"/>
            <w:r w:rsidRPr="0052334F">
              <w:rPr>
                <w:rFonts w:ascii="Times New Roman" w:hAnsi="Times New Roman"/>
                <w:color w:val="000000"/>
              </w:rPr>
              <w:t xml:space="preserve"> остеосинтеза  применяются спицы диаметром 1,5, 1,8 мм, </w:t>
            </w:r>
            <w:proofErr w:type="spellStart"/>
            <w:r w:rsidRPr="0052334F">
              <w:rPr>
                <w:rFonts w:ascii="Times New Roman" w:hAnsi="Times New Roman"/>
                <w:color w:val="000000"/>
              </w:rPr>
              <w:t>длинойот</w:t>
            </w:r>
            <w:proofErr w:type="spellEnd"/>
            <w:r w:rsidRPr="0052334F">
              <w:rPr>
                <w:rFonts w:ascii="Times New Roman" w:hAnsi="Times New Roman"/>
                <w:color w:val="000000"/>
              </w:rPr>
              <w:t xml:space="preserve"> 150 до 400 мм.</w:t>
            </w:r>
            <w:r w:rsidRPr="0052334F">
              <w:rPr>
                <w:rFonts w:ascii="Times New Roman" w:hAnsi="Times New Roman"/>
                <w:color w:val="000000"/>
              </w:rPr>
              <w:br/>
              <w:t xml:space="preserve">Спицы подразделяются </w:t>
            </w:r>
            <w:proofErr w:type="gramStart"/>
            <w:r w:rsidRPr="0052334F">
              <w:rPr>
                <w:rFonts w:ascii="Times New Roman" w:hAnsi="Times New Roman"/>
                <w:color w:val="000000"/>
              </w:rPr>
              <w:t>на</w:t>
            </w:r>
            <w:proofErr w:type="gramEnd"/>
            <w:r w:rsidRPr="0052334F">
              <w:rPr>
                <w:rFonts w:ascii="Times New Roman" w:hAnsi="Times New Roman"/>
                <w:color w:val="000000"/>
              </w:rPr>
              <w:t xml:space="preserve"> гладкие  и с упорной площадкой. Спицы могут иметь различную форму режущей части а - трехгранная; б – одногранная. Поверхность спиц полированная до шероховатости </w:t>
            </w:r>
            <w:proofErr w:type="spellStart"/>
            <w:r w:rsidRPr="0052334F">
              <w:rPr>
                <w:rFonts w:ascii="Times New Roman" w:hAnsi="Times New Roman"/>
                <w:color w:val="000000"/>
              </w:rPr>
              <w:t>Ra</w:t>
            </w:r>
            <w:proofErr w:type="spellEnd"/>
            <w:r w:rsidRPr="0052334F">
              <w:rPr>
                <w:rFonts w:ascii="Times New Roman" w:hAnsi="Times New Roman"/>
                <w:color w:val="000000"/>
              </w:rPr>
              <w:t xml:space="preserve"> = 0.2 мкм. Радиус притупления рабочей части спиц не более 0,03 мм.</w:t>
            </w:r>
            <w:r w:rsidRPr="0052334F">
              <w:rPr>
                <w:rFonts w:ascii="Times New Roman" w:hAnsi="Times New Roman"/>
                <w:color w:val="000000"/>
              </w:rPr>
              <w:br/>
              <w:t xml:space="preserve">Применяемые материалы: прутки с высокой </w:t>
            </w:r>
            <w:proofErr w:type="spellStart"/>
            <w:r w:rsidRPr="0052334F">
              <w:rPr>
                <w:rFonts w:ascii="Times New Roman" w:hAnsi="Times New Roman"/>
                <w:color w:val="000000"/>
              </w:rPr>
              <w:t>нагортовкой</w:t>
            </w:r>
            <w:proofErr w:type="spellEnd"/>
            <w:r w:rsidRPr="0052334F">
              <w:rPr>
                <w:rFonts w:ascii="Times New Roman" w:hAnsi="Times New Roman"/>
                <w:color w:val="000000"/>
              </w:rPr>
              <w:t xml:space="preserve"> поверхности из нержавеющей стали 12Х18Н9 по ГОСТ 5632-72. Спица должна иметь поверхность, обработанную электролитно-плазменным методом. Спицы упорной площадкой должны выдерживать осевое усилие на сдвиг упора до 120 кг. (12,2 н.) включительно.</w:t>
            </w: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401 000,00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№67</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Спица без упора L=370  d=1,8 с перьевой заточкой</w:t>
            </w:r>
          </w:p>
        </w:tc>
        <w:tc>
          <w:tcPr>
            <w:tcW w:w="6378" w:type="dxa"/>
            <w:vMerge/>
            <w:vAlign w:val="center"/>
          </w:tcPr>
          <w:p w:rsidR="0052334F" w:rsidRPr="0052334F" w:rsidRDefault="0052334F" w:rsidP="0052334F">
            <w:pPr>
              <w:rPr>
                <w:rFonts w:ascii="Times New Roman" w:hAnsi="Times New Roman"/>
                <w:color w:val="000000"/>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250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362 500,00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№68</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Спица без упора L=250  d=1,5 с перьевой заточкой</w:t>
            </w:r>
          </w:p>
        </w:tc>
        <w:tc>
          <w:tcPr>
            <w:tcW w:w="6378" w:type="dxa"/>
            <w:vMerge/>
            <w:vAlign w:val="center"/>
          </w:tcPr>
          <w:p w:rsidR="0052334F" w:rsidRPr="0052334F" w:rsidRDefault="0052334F" w:rsidP="0052334F">
            <w:pPr>
              <w:rPr>
                <w:rFonts w:ascii="Times New Roman" w:hAnsi="Times New Roman"/>
                <w:color w:val="000000"/>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276 400,00</w:t>
            </w:r>
          </w:p>
        </w:tc>
      </w:tr>
      <w:tr w:rsidR="0052334F" w:rsidRPr="00BE4777" w:rsidTr="00683743">
        <w:tc>
          <w:tcPr>
            <w:tcW w:w="1384" w:type="dxa"/>
          </w:tcPr>
          <w:p w:rsidR="0052334F" w:rsidRPr="0052334F" w:rsidRDefault="0052334F">
            <w:pPr>
              <w:rPr>
                <w:rFonts w:ascii="Times New Roman" w:hAnsi="Times New Roman"/>
              </w:rPr>
            </w:pPr>
            <w:r w:rsidRPr="0052334F">
              <w:rPr>
                <w:rFonts w:ascii="Times New Roman" w:hAnsi="Times New Roman"/>
              </w:rPr>
              <w:t>Лот №69</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Спица без упора L=170  d=1,5 с перьевой заточкой</w:t>
            </w:r>
          </w:p>
        </w:tc>
        <w:tc>
          <w:tcPr>
            <w:tcW w:w="6378" w:type="dxa"/>
            <w:vMerge/>
            <w:vAlign w:val="center"/>
          </w:tcPr>
          <w:p w:rsidR="0052334F" w:rsidRPr="0052334F" w:rsidRDefault="0052334F" w:rsidP="0052334F">
            <w:pPr>
              <w:rPr>
                <w:rFonts w:ascii="Times New Roman" w:hAnsi="Times New Roman"/>
                <w:color w:val="000000"/>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124 600,00</w:t>
            </w:r>
          </w:p>
        </w:tc>
      </w:tr>
      <w:tr w:rsidR="0052334F" w:rsidRPr="00E77039" w:rsidTr="00683743">
        <w:tc>
          <w:tcPr>
            <w:tcW w:w="1384" w:type="dxa"/>
          </w:tcPr>
          <w:p w:rsidR="0052334F" w:rsidRPr="0052334F" w:rsidRDefault="0052334F">
            <w:pPr>
              <w:rPr>
                <w:rFonts w:ascii="Times New Roman" w:hAnsi="Times New Roman"/>
              </w:rPr>
            </w:pPr>
            <w:r w:rsidRPr="0052334F">
              <w:rPr>
                <w:rFonts w:ascii="Times New Roman" w:hAnsi="Times New Roman"/>
              </w:rPr>
              <w:t>Лот №70</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Спица без упора L=150  d=1,5 с перьевой заточкой</w:t>
            </w:r>
          </w:p>
        </w:tc>
        <w:tc>
          <w:tcPr>
            <w:tcW w:w="6378" w:type="dxa"/>
            <w:vMerge/>
            <w:vAlign w:val="center"/>
          </w:tcPr>
          <w:p w:rsidR="0052334F" w:rsidRPr="0052334F" w:rsidRDefault="0052334F" w:rsidP="0052334F">
            <w:pPr>
              <w:rPr>
                <w:rFonts w:ascii="Times New Roman" w:hAnsi="Times New Roman"/>
                <w:color w:val="000000"/>
              </w:rPr>
            </w:pPr>
          </w:p>
        </w:tc>
        <w:tc>
          <w:tcPr>
            <w:tcW w:w="850" w:type="dxa"/>
          </w:tcPr>
          <w:p w:rsidR="0052334F" w:rsidRPr="0052334F" w:rsidRDefault="0052334F" w:rsidP="009D4F28">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97 920,00</w:t>
            </w:r>
          </w:p>
        </w:tc>
      </w:tr>
      <w:tr w:rsidR="0052334F" w:rsidRPr="00E77039" w:rsidTr="00683743">
        <w:tc>
          <w:tcPr>
            <w:tcW w:w="1384" w:type="dxa"/>
          </w:tcPr>
          <w:p w:rsidR="0052334F" w:rsidRPr="0052334F" w:rsidRDefault="0052334F">
            <w:pPr>
              <w:rPr>
                <w:rFonts w:ascii="Times New Roman" w:hAnsi="Times New Roman"/>
              </w:rPr>
            </w:pPr>
            <w:r w:rsidRPr="0052334F">
              <w:rPr>
                <w:rFonts w:ascii="Times New Roman" w:hAnsi="Times New Roman"/>
              </w:rPr>
              <w:t>Лот №71</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Гайка М</w:t>
            </w:r>
            <w:proofErr w:type="gramStart"/>
            <w:r w:rsidRPr="0052334F">
              <w:rPr>
                <w:rFonts w:ascii="Times New Roman" w:hAnsi="Times New Roman"/>
                <w:color w:val="000000"/>
              </w:rPr>
              <w:t>6</w:t>
            </w:r>
            <w:proofErr w:type="gramEnd"/>
            <w:r w:rsidRPr="0052334F">
              <w:rPr>
                <w:rFonts w:ascii="Times New Roman" w:hAnsi="Times New Roman"/>
                <w:color w:val="000000"/>
              </w:rPr>
              <w:t xml:space="preserve">   </w:t>
            </w:r>
          </w:p>
        </w:tc>
        <w:tc>
          <w:tcPr>
            <w:tcW w:w="6378" w:type="dxa"/>
            <w:vAlign w:val="bottom"/>
          </w:tcPr>
          <w:p w:rsidR="0052334F" w:rsidRPr="0052334F" w:rsidRDefault="0052334F" w:rsidP="0052334F">
            <w:pPr>
              <w:rPr>
                <w:rFonts w:ascii="Times New Roman" w:hAnsi="Times New Roman"/>
                <w:color w:val="000000"/>
              </w:rPr>
            </w:pPr>
            <w:r w:rsidRPr="0052334F">
              <w:rPr>
                <w:rFonts w:ascii="Times New Roman" w:hAnsi="Times New Roman"/>
                <w:color w:val="000000"/>
              </w:rPr>
              <w:t xml:space="preserve">Для </w:t>
            </w:r>
            <w:proofErr w:type="spellStart"/>
            <w:r w:rsidRPr="0052334F">
              <w:rPr>
                <w:rFonts w:ascii="Times New Roman" w:hAnsi="Times New Roman"/>
                <w:color w:val="000000"/>
              </w:rPr>
              <w:t>чрескостного</w:t>
            </w:r>
            <w:proofErr w:type="spellEnd"/>
            <w:r w:rsidRPr="0052334F">
              <w:rPr>
                <w:rFonts w:ascii="Times New Roman" w:hAnsi="Times New Roman"/>
                <w:color w:val="000000"/>
              </w:rPr>
              <w:t xml:space="preserve"> остеосинтеза  применяются крепежные элементы различного вида (гайки), различных типоразмеров. Диаметр резьбы крепежных элементов унифицирован и составляет 6 мм.</w:t>
            </w:r>
            <w:r w:rsidRPr="0052334F">
              <w:rPr>
                <w:rFonts w:ascii="Times New Roman" w:hAnsi="Times New Roman"/>
                <w:color w:val="000000"/>
              </w:rPr>
              <w:br/>
              <w:t xml:space="preserve">Применяемые материалы: сталь марки 12Х18Н10Т по ГОСТ 5632 72. </w:t>
            </w:r>
            <w:r w:rsidRPr="0052334F">
              <w:rPr>
                <w:rFonts w:ascii="Times New Roman" w:hAnsi="Times New Roman"/>
                <w:color w:val="000000"/>
              </w:rPr>
              <w:br/>
              <w:t>Шероховатость наружных поверхностей деталей не более 0,32 мкм по ГОСТ 2789 73.</w:t>
            </w:r>
            <w:r w:rsidRPr="0052334F">
              <w:rPr>
                <w:rFonts w:ascii="Times New Roman" w:hAnsi="Times New Roman"/>
                <w:color w:val="000000"/>
              </w:rPr>
              <w:br/>
              <w:t xml:space="preserve">Наружные поверхности деталей должны иметь </w:t>
            </w:r>
            <w:proofErr w:type="spellStart"/>
            <w:r w:rsidRPr="0052334F">
              <w:rPr>
                <w:rFonts w:ascii="Times New Roman" w:hAnsi="Times New Roman"/>
                <w:color w:val="000000"/>
              </w:rPr>
              <w:t>противобликовое</w:t>
            </w:r>
            <w:proofErr w:type="spellEnd"/>
            <w:r w:rsidRPr="0052334F">
              <w:rPr>
                <w:rFonts w:ascii="Times New Roman" w:hAnsi="Times New Roman"/>
                <w:color w:val="000000"/>
              </w:rPr>
              <w:t xml:space="preserve"> матовое покрытие.</w:t>
            </w: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800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252 000,00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№72</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Переходник балка/балка, для балок/опор 8мм</w:t>
            </w:r>
          </w:p>
        </w:tc>
        <w:tc>
          <w:tcPr>
            <w:tcW w:w="6378" w:type="dxa"/>
            <w:vMerge w:val="restart"/>
          </w:tcPr>
          <w:p w:rsidR="0052334F" w:rsidRPr="0052334F" w:rsidRDefault="0052334F" w:rsidP="0052334F">
            <w:pPr>
              <w:rPr>
                <w:rFonts w:ascii="Times New Roman" w:hAnsi="Times New Roman"/>
                <w:color w:val="000000"/>
              </w:rPr>
            </w:pPr>
            <w:r w:rsidRPr="0052334F">
              <w:rPr>
                <w:rFonts w:ascii="Times New Roman" w:hAnsi="Times New Roman"/>
                <w:color w:val="000000"/>
              </w:rPr>
              <w:t xml:space="preserve">Система внешней фиксации для </w:t>
            </w:r>
            <w:proofErr w:type="spellStart"/>
            <w:r w:rsidRPr="0052334F">
              <w:rPr>
                <w:rFonts w:ascii="Times New Roman" w:hAnsi="Times New Roman"/>
                <w:color w:val="000000"/>
              </w:rPr>
              <w:t>чрескостного</w:t>
            </w:r>
            <w:proofErr w:type="spellEnd"/>
            <w:r w:rsidRPr="0052334F">
              <w:rPr>
                <w:rFonts w:ascii="Times New Roman" w:hAnsi="Times New Roman"/>
                <w:color w:val="000000"/>
              </w:rPr>
              <w:t xml:space="preserve"> остеосинтеза должна состоять из следующих элементов:</w:t>
            </w:r>
            <w:r w:rsidRPr="0052334F">
              <w:rPr>
                <w:rFonts w:ascii="Times New Roman" w:hAnsi="Times New Roman"/>
                <w:color w:val="000000"/>
              </w:rPr>
              <w:br/>
            </w:r>
            <w:r w:rsidRPr="0052334F">
              <w:rPr>
                <w:rFonts w:ascii="Times New Roman" w:hAnsi="Times New Roman"/>
                <w:color w:val="000000"/>
              </w:rPr>
              <w:lastRenderedPageBreak/>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52334F">
              <w:rPr>
                <w:rFonts w:ascii="Times New Roman" w:hAnsi="Times New Roman"/>
                <w:color w:val="000000"/>
              </w:rPr>
              <w:t>изделий</w:t>
            </w:r>
            <w:proofErr w:type="gramEnd"/>
            <w:r w:rsidRPr="0052334F">
              <w:rPr>
                <w:rFonts w:ascii="Times New Roman" w:hAnsi="Times New Roman"/>
                <w:color w:val="000000"/>
              </w:rPr>
              <w:t xml:space="preserve"> имплантируемых в человеческий организм.</w:t>
            </w:r>
            <w:r w:rsidRPr="0052334F">
              <w:rPr>
                <w:rFonts w:ascii="Times New Roman" w:hAnsi="Times New Roman"/>
                <w:color w:val="000000"/>
              </w:rPr>
              <w:br/>
              <w:t>Балка карбоновая, длиной 200; 250; 300, 350 400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52334F">
              <w:rPr>
                <w:rFonts w:ascii="Times New Roman" w:hAnsi="Times New Roman"/>
                <w:color w:val="000000"/>
              </w:rPr>
              <w:t>Carbon</w:t>
            </w:r>
            <w:proofErr w:type="spellEnd"/>
            <w:r w:rsidRPr="0052334F">
              <w:rPr>
                <w:rFonts w:ascii="Times New Roman" w:hAnsi="Times New Roman"/>
                <w:color w:val="000000"/>
              </w:rPr>
              <w:t xml:space="preserve"> </w:t>
            </w:r>
            <w:proofErr w:type="spellStart"/>
            <w:r w:rsidRPr="0052334F">
              <w:rPr>
                <w:rFonts w:ascii="Times New Roman" w:hAnsi="Times New Roman"/>
                <w:color w:val="000000"/>
              </w:rPr>
              <w:t>black</w:t>
            </w:r>
            <w:proofErr w:type="spellEnd"/>
            <w:r w:rsidRPr="0052334F">
              <w:rPr>
                <w:rFonts w:ascii="Times New Roman" w:hAnsi="Times New Roman"/>
                <w:color w:val="000000"/>
              </w:rPr>
              <w:t xml:space="preserve">). </w:t>
            </w:r>
            <w:r w:rsidRPr="0052334F">
              <w:rPr>
                <w:rFonts w:ascii="Times New Roman" w:hAnsi="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52334F">
              <w:rPr>
                <w:rFonts w:ascii="Times New Roman" w:hAnsi="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52334F">
              <w:rPr>
                <w:rFonts w:ascii="Times New Roman" w:hAnsi="Times New Roman"/>
                <w:color w:val="000000"/>
              </w:rPr>
              <w:t>антикаррозийная</w:t>
            </w:r>
            <w:proofErr w:type="spellEnd"/>
            <w:r w:rsidRPr="0052334F">
              <w:rPr>
                <w:rFonts w:ascii="Times New Roman" w:hAnsi="Times New Roman"/>
                <w:color w:val="000000"/>
              </w:rPr>
              <w:t xml:space="preserve"> сталь.</w:t>
            </w:r>
            <w:r w:rsidRPr="0052334F">
              <w:rPr>
                <w:rFonts w:ascii="Times New Roman" w:hAnsi="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52334F">
              <w:rPr>
                <w:rFonts w:ascii="Times New Roman" w:hAnsi="Times New Roman"/>
                <w:color w:val="000000"/>
              </w:rPr>
              <w:t>.</w:t>
            </w:r>
            <w:proofErr w:type="gramEnd"/>
            <w:r w:rsidRPr="0052334F">
              <w:rPr>
                <w:rFonts w:ascii="Times New Roman" w:hAnsi="Times New Roman"/>
                <w:color w:val="000000"/>
              </w:rPr>
              <w:t xml:space="preserve"> </w:t>
            </w:r>
            <w:proofErr w:type="gramStart"/>
            <w:r w:rsidRPr="0052334F">
              <w:rPr>
                <w:rFonts w:ascii="Times New Roman" w:hAnsi="Times New Roman"/>
                <w:color w:val="000000"/>
              </w:rPr>
              <w:t>н</w:t>
            </w:r>
            <w:proofErr w:type="gramEnd"/>
            <w:r w:rsidRPr="0052334F">
              <w:rPr>
                <w:rFonts w:ascii="Times New Roman" w:hAnsi="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52334F">
              <w:rPr>
                <w:rFonts w:ascii="Times New Roman" w:hAnsi="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52334F">
              <w:rPr>
                <w:rFonts w:ascii="Times New Roman" w:hAnsi="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52334F">
              <w:rPr>
                <w:rFonts w:ascii="Times New Roman" w:hAnsi="Times New Roman"/>
                <w:color w:val="000000"/>
              </w:rPr>
              <w:t>Направитель</w:t>
            </w:r>
            <w:proofErr w:type="spellEnd"/>
            <w:r w:rsidRPr="0052334F">
              <w:rPr>
                <w:rFonts w:ascii="Times New Roman" w:hAnsi="Times New Roman"/>
                <w:color w:val="000000"/>
              </w:rPr>
              <w:t xml:space="preserve"> Шанца диаметром 4 и 5 мм, используемые для точного наведения стержней,  Т- образный ключ для стержней и винтов на крепежных элементах, ключ для окончательного затягивания, </w:t>
            </w:r>
            <w:proofErr w:type="spellStart"/>
            <w:r w:rsidRPr="0052334F">
              <w:rPr>
                <w:rFonts w:ascii="Times New Roman" w:hAnsi="Times New Roman"/>
                <w:color w:val="000000"/>
              </w:rPr>
              <w:t>стабилизационно-репозиционный</w:t>
            </w:r>
            <w:proofErr w:type="spellEnd"/>
            <w:r w:rsidRPr="0052334F">
              <w:rPr>
                <w:rFonts w:ascii="Times New Roman" w:hAnsi="Times New Roman"/>
                <w:color w:val="000000"/>
              </w:rPr>
              <w:t xml:space="preserve"> ключ, контейнер для хранения и стерилизации.</w:t>
            </w:r>
            <w:r w:rsidRPr="0052334F">
              <w:rPr>
                <w:rFonts w:ascii="Times New Roman" w:hAnsi="Times New Roman"/>
                <w:color w:val="000000"/>
              </w:rPr>
              <w:br/>
              <w:t xml:space="preserve">Условия стерилизации: в автоклаве при температуре 121-134 °С.  </w:t>
            </w: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lastRenderedPageBreak/>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520 620,00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№73</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Переходник стержень/балка, для стержней 4-</w:t>
            </w:r>
            <w:r w:rsidRPr="0052334F">
              <w:rPr>
                <w:rFonts w:ascii="Times New Roman" w:hAnsi="Times New Roman"/>
                <w:color w:val="000000"/>
              </w:rPr>
              <w:lastRenderedPageBreak/>
              <w:t>5 мм, и балок/опор 8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260 310,00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lastRenderedPageBreak/>
              <w:t>Лот №74</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 xml:space="preserve">Замок с 5ю отверстиями,  для стержней диаметром 4-5 мм. </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260 280,00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№75</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 карбоновая диаметром 8 мм, длиной 200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3</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52 059,00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№76</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 карбоновая диаметром 8 мм, длиной 250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104 118,00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№77</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 карбоновая диаметром 8 мм, длиной 300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130 122,00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№78</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 карбоновая диаметром 8 мм, длиной 350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6</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130 122,00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№79</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Балка карбоновая диаметром 8 мм, длиной 400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3</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70 485,00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№80</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Малая полукруглая балка, алюминиевая 8/160 мм, 8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14 464,00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№81</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Средняя полукруглая балка, алюминиевая 8/180 мм, 8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14 464,00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№82</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Большая полукруглая балка, алюминиевая 8/200 мм, 8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14 464,00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№83</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Опора прямая диаметром 8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57 830,00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№84</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Опора изогнутая 30°, диаметром 8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231 320,00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№85</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 xml:space="preserve">Стержень </w:t>
            </w:r>
            <w:proofErr w:type="spellStart"/>
            <w:r w:rsidRPr="0052334F">
              <w:rPr>
                <w:rFonts w:ascii="Times New Roman" w:hAnsi="Times New Roman"/>
                <w:color w:val="000000"/>
              </w:rPr>
              <w:t>самосверлящий</w:t>
            </w:r>
            <w:proofErr w:type="spellEnd"/>
            <w:r w:rsidRPr="0052334F">
              <w:rPr>
                <w:rFonts w:ascii="Times New Roman" w:hAnsi="Times New Roman"/>
                <w:color w:val="000000"/>
              </w:rPr>
              <w:t xml:space="preserve"> (Шанца) 4х120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122 040,00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№86</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 xml:space="preserve">Стержень </w:t>
            </w:r>
            <w:proofErr w:type="spellStart"/>
            <w:r w:rsidRPr="0052334F">
              <w:rPr>
                <w:rFonts w:ascii="Times New Roman" w:hAnsi="Times New Roman"/>
                <w:color w:val="000000"/>
              </w:rPr>
              <w:t>самосверлящий</w:t>
            </w:r>
            <w:proofErr w:type="spellEnd"/>
            <w:r w:rsidRPr="0052334F">
              <w:rPr>
                <w:rFonts w:ascii="Times New Roman" w:hAnsi="Times New Roman"/>
                <w:color w:val="000000"/>
              </w:rPr>
              <w:t xml:space="preserve"> (Шанца) 4х150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81 360,00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№87</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 xml:space="preserve">Стержень </w:t>
            </w:r>
            <w:proofErr w:type="spellStart"/>
            <w:r w:rsidRPr="0052334F">
              <w:rPr>
                <w:rFonts w:ascii="Times New Roman" w:hAnsi="Times New Roman"/>
                <w:color w:val="000000"/>
              </w:rPr>
              <w:t>самосверлящий</w:t>
            </w:r>
            <w:proofErr w:type="spellEnd"/>
            <w:r w:rsidRPr="0052334F">
              <w:rPr>
                <w:rFonts w:ascii="Times New Roman" w:hAnsi="Times New Roman"/>
                <w:color w:val="000000"/>
              </w:rPr>
              <w:t xml:space="preserve"> (Шанца) 5х120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10</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81 360,00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№88</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 xml:space="preserve">Стержень </w:t>
            </w:r>
            <w:proofErr w:type="spellStart"/>
            <w:r w:rsidRPr="0052334F">
              <w:rPr>
                <w:rFonts w:ascii="Times New Roman" w:hAnsi="Times New Roman"/>
                <w:color w:val="000000"/>
              </w:rPr>
              <w:t>самосверлящий</w:t>
            </w:r>
            <w:proofErr w:type="spellEnd"/>
            <w:r w:rsidRPr="0052334F">
              <w:rPr>
                <w:rFonts w:ascii="Times New Roman" w:hAnsi="Times New Roman"/>
                <w:color w:val="000000"/>
              </w:rPr>
              <w:t xml:space="preserve"> (Шанца) 5х150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122 040,00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№89</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 xml:space="preserve">Стержень </w:t>
            </w:r>
            <w:proofErr w:type="spellStart"/>
            <w:r w:rsidRPr="0052334F">
              <w:rPr>
                <w:rFonts w:ascii="Times New Roman" w:hAnsi="Times New Roman"/>
                <w:color w:val="000000"/>
              </w:rPr>
              <w:t>самосверлящий</w:t>
            </w:r>
            <w:proofErr w:type="spellEnd"/>
            <w:r w:rsidRPr="0052334F">
              <w:rPr>
                <w:rFonts w:ascii="Times New Roman" w:hAnsi="Times New Roman"/>
                <w:color w:val="000000"/>
              </w:rPr>
              <w:t xml:space="preserve"> (Шанца) 5х180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122 040,00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№90</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 xml:space="preserve">Стержень </w:t>
            </w:r>
            <w:proofErr w:type="spellStart"/>
            <w:r w:rsidRPr="0052334F">
              <w:rPr>
                <w:rFonts w:ascii="Times New Roman" w:hAnsi="Times New Roman"/>
                <w:color w:val="000000"/>
              </w:rPr>
              <w:t>самосверлящий</w:t>
            </w:r>
            <w:proofErr w:type="spellEnd"/>
            <w:r w:rsidRPr="0052334F">
              <w:rPr>
                <w:rFonts w:ascii="Times New Roman" w:hAnsi="Times New Roman"/>
                <w:color w:val="000000"/>
              </w:rPr>
              <w:t xml:space="preserve"> (Шанца) 5х200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15</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122 040,00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№91</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 xml:space="preserve">Стержень </w:t>
            </w:r>
            <w:proofErr w:type="spellStart"/>
            <w:r w:rsidRPr="0052334F">
              <w:rPr>
                <w:rFonts w:ascii="Times New Roman" w:hAnsi="Times New Roman"/>
                <w:color w:val="000000"/>
              </w:rPr>
              <w:t>самосверлящий</w:t>
            </w:r>
            <w:proofErr w:type="spellEnd"/>
            <w:r w:rsidRPr="0052334F">
              <w:rPr>
                <w:rFonts w:ascii="Times New Roman" w:hAnsi="Times New Roman"/>
                <w:color w:val="000000"/>
              </w:rPr>
              <w:t xml:space="preserve"> (Шанца) 5х250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12</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97 632,00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№92</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Шарнирный фиксатор для коленного сустава, левый</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115 674,00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№93</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Шарнирный фиксатор для коленного сустава, правый</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115 674,00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№94</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Фиксатор для голеностопного сустава</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115 674,00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№95</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Т-Ключ</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21 687,00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№96</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Стабилизационный/</w:t>
            </w:r>
            <w:proofErr w:type="spellStart"/>
            <w:r w:rsidRPr="0052334F">
              <w:rPr>
                <w:rFonts w:ascii="Times New Roman" w:hAnsi="Times New Roman"/>
                <w:color w:val="000000"/>
              </w:rPr>
              <w:t>репозиционный</w:t>
            </w:r>
            <w:proofErr w:type="spellEnd"/>
            <w:r w:rsidRPr="0052334F">
              <w:rPr>
                <w:rFonts w:ascii="Times New Roman" w:hAnsi="Times New Roman"/>
                <w:color w:val="000000"/>
              </w:rPr>
              <w:t xml:space="preserve"> ключ</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28 919,00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№97</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Ключ для окончательного затягивания</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26 031,00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№98</w:t>
            </w:r>
          </w:p>
        </w:tc>
        <w:tc>
          <w:tcPr>
            <w:tcW w:w="4394" w:type="dxa"/>
            <w:vAlign w:val="center"/>
          </w:tcPr>
          <w:p w:rsidR="0052334F" w:rsidRPr="0052334F" w:rsidRDefault="0052334F">
            <w:pPr>
              <w:rPr>
                <w:rFonts w:ascii="Times New Roman" w:hAnsi="Times New Roman"/>
                <w:color w:val="000000"/>
              </w:rPr>
            </w:pPr>
            <w:proofErr w:type="spellStart"/>
            <w:r w:rsidRPr="0052334F">
              <w:rPr>
                <w:rFonts w:ascii="Times New Roman" w:hAnsi="Times New Roman"/>
                <w:color w:val="000000"/>
              </w:rPr>
              <w:t>Направитель</w:t>
            </w:r>
            <w:proofErr w:type="spellEnd"/>
            <w:r w:rsidRPr="0052334F">
              <w:rPr>
                <w:rFonts w:ascii="Times New Roman" w:hAnsi="Times New Roman"/>
                <w:color w:val="000000"/>
              </w:rPr>
              <w:t xml:space="preserve"> Шанца для стержней 4; 5  мм</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43 372,00</w:t>
            </w:r>
          </w:p>
        </w:tc>
      </w:tr>
      <w:tr w:rsidR="0052334F" w:rsidRPr="00E77039" w:rsidTr="00683743">
        <w:tc>
          <w:tcPr>
            <w:tcW w:w="1384" w:type="dxa"/>
          </w:tcPr>
          <w:p w:rsidR="0052334F" w:rsidRPr="0052334F" w:rsidRDefault="0052334F" w:rsidP="003B2E5E">
            <w:pPr>
              <w:rPr>
                <w:rFonts w:ascii="Times New Roman" w:hAnsi="Times New Roman"/>
              </w:rPr>
            </w:pPr>
            <w:r w:rsidRPr="0052334F">
              <w:rPr>
                <w:rFonts w:ascii="Times New Roman" w:hAnsi="Times New Roman"/>
              </w:rPr>
              <w:t>Лот №99</w:t>
            </w:r>
          </w:p>
        </w:tc>
        <w:tc>
          <w:tcPr>
            <w:tcW w:w="4394" w:type="dxa"/>
            <w:vAlign w:val="center"/>
          </w:tcPr>
          <w:p w:rsidR="0052334F" w:rsidRPr="0052334F" w:rsidRDefault="0052334F">
            <w:pPr>
              <w:rPr>
                <w:rFonts w:ascii="Times New Roman" w:hAnsi="Times New Roman"/>
                <w:color w:val="000000"/>
              </w:rPr>
            </w:pPr>
            <w:r w:rsidRPr="0052334F">
              <w:rPr>
                <w:rFonts w:ascii="Times New Roman" w:hAnsi="Times New Roman"/>
                <w:color w:val="000000"/>
              </w:rPr>
              <w:t>Контейнер для хранения/стерилизации</w:t>
            </w:r>
          </w:p>
        </w:tc>
        <w:tc>
          <w:tcPr>
            <w:tcW w:w="6378" w:type="dxa"/>
            <w:vMerge/>
            <w:vAlign w:val="center"/>
          </w:tcPr>
          <w:p w:rsidR="0052334F" w:rsidRPr="0052334F" w:rsidRDefault="0052334F">
            <w:pPr>
              <w:rPr>
                <w:rFonts w:ascii="Times New Roman" w:hAnsi="Times New Roman"/>
                <w:color w:val="000000"/>
              </w:rPr>
            </w:pPr>
          </w:p>
        </w:tc>
        <w:tc>
          <w:tcPr>
            <w:tcW w:w="850" w:type="dxa"/>
          </w:tcPr>
          <w:p w:rsidR="0052334F" w:rsidRPr="0052334F" w:rsidRDefault="0052334F" w:rsidP="0052334F">
            <w:pPr>
              <w:jc w:val="center"/>
              <w:rPr>
                <w:rFonts w:ascii="Times New Roman" w:hAnsi="Times New Roman"/>
              </w:rPr>
            </w:pPr>
            <w:proofErr w:type="spellStart"/>
            <w:proofErr w:type="gramStart"/>
            <w:r w:rsidRPr="0052334F">
              <w:rPr>
                <w:rFonts w:ascii="Times New Roman" w:hAnsi="Times New Roman"/>
              </w:rPr>
              <w:t>шт</w:t>
            </w:r>
            <w:proofErr w:type="spellEnd"/>
            <w:proofErr w:type="gramEnd"/>
          </w:p>
        </w:tc>
        <w:tc>
          <w:tcPr>
            <w:tcW w:w="992"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1</w:t>
            </w:r>
          </w:p>
        </w:tc>
        <w:tc>
          <w:tcPr>
            <w:tcW w:w="1559" w:type="dxa"/>
            <w:vAlign w:val="center"/>
          </w:tcPr>
          <w:p w:rsidR="0052334F" w:rsidRPr="0052334F" w:rsidRDefault="0052334F">
            <w:pPr>
              <w:jc w:val="center"/>
              <w:rPr>
                <w:rFonts w:ascii="Times New Roman" w:hAnsi="Times New Roman"/>
                <w:color w:val="000000"/>
              </w:rPr>
            </w:pPr>
            <w:r w:rsidRPr="0052334F">
              <w:rPr>
                <w:rFonts w:ascii="Times New Roman" w:hAnsi="Times New Roman"/>
                <w:color w:val="000000"/>
              </w:rPr>
              <w:t>81 332,00</w:t>
            </w:r>
          </w:p>
        </w:tc>
      </w:tr>
    </w:tbl>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B70B37">
      <w:pPr>
        <w:pStyle w:val="j15"/>
        <w:shd w:val="clear" w:color="auto" w:fill="FFFFFF"/>
        <w:tabs>
          <w:tab w:val="left" w:pos="11907"/>
        </w:tabs>
        <w:spacing w:before="0" w:beforeAutospacing="0" w:after="0" w:afterAutospacing="0"/>
        <w:ind w:firstLine="6804"/>
        <w:jc w:val="right"/>
        <w:textAlignment w:val="baseline"/>
        <w:rPr>
          <w:sz w:val="28"/>
          <w:szCs w:val="28"/>
        </w:rPr>
      </w:pPr>
    </w:p>
    <w:p w:rsidR="00070DD3" w:rsidRDefault="00070DD3" w:rsidP="00683743">
      <w:pPr>
        <w:pStyle w:val="j15"/>
        <w:shd w:val="clear" w:color="auto" w:fill="FFFFFF"/>
        <w:spacing w:before="0" w:beforeAutospacing="0" w:after="0" w:afterAutospacing="0"/>
        <w:textAlignment w:val="baseline"/>
        <w:rPr>
          <w:sz w:val="28"/>
          <w:szCs w:val="28"/>
        </w:rPr>
      </w:pPr>
    </w:p>
    <w:p w:rsidR="00D44F1C" w:rsidRDefault="00D44F1C" w:rsidP="002A4B82">
      <w:pPr>
        <w:pStyle w:val="j15"/>
        <w:shd w:val="clear" w:color="auto" w:fill="FFFFFF"/>
        <w:spacing w:before="0" w:beforeAutospacing="0" w:after="0" w:afterAutospacing="0"/>
        <w:ind w:firstLine="6804"/>
        <w:jc w:val="right"/>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w:t>
      </w:r>
      <w:r w:rsidRPr="00364A3B">
        <w:rPr>
          <w:spacing w:val="2"/>
          <w:sz w:val="28"/>
          <w:szCs w:val="28"/>
        </w:rPr>
        <w:lastRenderedPageBreak/>
        <w:t xml:space="preserve">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lastRenderedPageBreak/>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2353B3">
          <w:headerReference w:type="default" r:id="rId9"/>
          <w:headerReference w:type="first" r:id="rId10"/>
          <w:pgSz w:w="16838" w:h="11906" w:orient="landscape"/>
          <w:pgMar w:top="567" w:right="567" w:bottom="567" w:left="567"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DF" w:rsidRDefault="004715DF" w:rsidP="00A97CC2">
      <w:pPr>
        <w:spacing w:after="0" w:line="240" w:lineRule="auto"/>
      </w:pPr>
      <w:r>
        <w:separator/>
      </w:r>
    </w:p>
  </w:endnote>
  <w:endnote w:type="continuationSeparator" w:id="0">
    <w:p w:rsidR="004715DF" w:rsidRDefault="004715DF"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DF" w:rsidRDefault="004715DF" w:rsidP="00A97CC2">
      <w:pPr>
        <w:spacing w:after="0" w:line="240" w:lineRule="auto"/>
      </w:pPr>
      <w:r>
        <w:separator/>
      </w:r>
    </w:p>
  </w:footnote>
  <w:footnote w:type="continuationSeparator" w:id="0">
    <w:p w:rsidR="004715DF" w:rsidRDefault="004715DF"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120"/>
      <w:docPartObj>
        <w:docPartGallery w:val="Page Numbers (Top of Page)"/>
        <w:docPartUnique/>
      </w:docPartObj>
    </w:sdtPr>
    <w:sdtContent>
      <w:p w:rsidR="003B2E5E" w:rsidRDefault="004E0743">
        <w:pPr>
          <w:pStyle w:val="ad"/>
          <w:jc w:val="center"/>
        </w:pPr>
        <w:fldSimple w:instr=" PAGE   \* MERGEFORMAT ">
          <w:r w:rsidR="00683743">
            <w:rPr>
              <w:noProof/>
            </w:rPr>
            <w:t>13</w:t>
          </w:r>
        </w:fldSimple>
      </w:p>
    </w:sdtContent>
  </w:sdt>
  <w:p w:rsidR="003B2E5E" w:rsidRDefault="003B2E5E">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5E" w:rsidRDefault="003B2E5E">
    <w:pPr>
      <w:pStyle w:val="ad"/>
      <w:jc w:val="center"/>
    </w:pPr>
  </w:p>
  <w:p w:rsidR="003B2E5E" w:rsidRDefault="003B2E5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27084"/>
    <w:rsid w:val="000344B6"/>
    <w:rsid w:val="0003495A"/>
    <w:rsid w:val="0003786C"/>
    <w:rsid w:val="000425CE"/>
    <w:rsid w:val="0004330F"/>
    <w:rsid w:val="00045647"/>
    <w:rsid w:val="00045CBD"/>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1D66"/>
    <w:rsid w:val="001029B7"/>
    <w:rsid w:val="00106BF5"/>
    <w:rsid w:val="0011014A"/>
    <w:rsid w:val="00110E2F"/>
    <w:rsid w:val="00112D09"/>
    <w:rsid w:val="00116CEC"/>
    <w:rsid w:val="00123A23"/>
    <w:rsid w:val="0012444F"/>
    <w:rsid w:val="001366BF"/>
    <w:rsid w:val="001408CF"/>
    <w:rsid w:val="00140D85"/>
    <w:rsid w:val="00140E2B"/>
    <w:rsid w:val="00143F5B"/>
    <w:rsid w:val="00144679"/>
    <w:rsid w:val="00146F81"/>
    <w:rsid w:val="0014754B"/>
    <w:rsid w:val="00150CD0"/>
    <w:rsid w:val="00152DEC"/>
    <w:rsid w:val="001533F3"/>
    <w:rsid w:val="00154B65"/>
    <w:rsid w:val="001574D1"/>
    <w:rsid w:val="00157CE7"/>
    <w:rsid w:val="0016206C"/>
    <w:rsid w:val="00163A59"/>
    <w:rsid w:val="00164AED"/>
    <w:rsid w:val="001662C1"/>
    <w:rsid w:val="0017022D"/>
    <w:rsid w:val="00170E59"/>
    <w:rsid w:val="00172ADD"/>
    <w:rsid w:val="0017482E"/>
    <w:rsid w:val="00175EC4"/>
    <w:rsid w:val="00176F0A"/>
    <w:rsid w:val="00181F50"/>
    <w:rsid w:val="001857E5"/>
    <w:rsid w:val="00194A4D"/>
    <w:rsid w:val="00196D3D"/>
    <w:rsid w:val="00197453"/>
    <w:rsid w:val="001B3EDB"/>
    <w:rsid w:val="001B4CA8"/>
    <w:rsid w:val="001B549A"/>
    <w:rsid w:val="001B7439"/>
    <w:rsid w:val="001C3786"/>
    <w:rsid w:val="001C563D"/>
    <w:rsid w:val="001C6F95"/>
    <w:rsid w:val="001E3C54"/>
    <w:rsid w:val="001F04B6"/>
    <w:rsid w:val="001F0657"/>
    <w:rsid w:val="001F0CCF"/>
    <w:rsid w:val="001F1C52"/>
    <w:rsid w:val="001F21EB"/>
    <w:rsid w:val="001F7A4E"/>
    <w:rsid w:val="002001BC"/>
    <w:rsid w:val="002052D3"/>
    <w:rsid w:val="00214D19"/>
    <w:rsid w:val="00217054"/>
    <w:rsid w:val="00217F37"/>
    <w:rsid w:val="002224B6"/>
    <w:rsid w:val="0022560A"/>
    <w:rsid w:val="00230588"/>
    <w:rsid w:val="00230DDC"/>
    <w:rsid w:val="002341F9"/>
    <w:rsid w:val="00235388"/>
    <w:rsid w:val="002353B3"/>
    <w:rsid w:val="0023755E"/>
    <w:rsid w:val="0023757A"/>
    <w:rsid w:val="00237907"/>
    <w:rsid w:val="00237945"/>
    <w:rsid w:val="00241E5A"/>
    <w:rsid w:val="00242511"/>
    <w:rsid w:val="00262A36"/>
    <w:rsid w:val="0026326C"/>
    <w:rsid w:val="0026559D"/>
    <w:rsid w:val="002711E1"/>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D56A4"/>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3CF2"/>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2E5E"/>
    <w:rsid w:val="003B59A8"/>
    <w:rsid w:val="003C359D"/>
    <w:rsid w:val="003D0517"/>
    <w:rsid w:val="003D2FAD"/>
    <w:rsid w:val="003D7889"/>
    <w:rsid w:val="003E04AA"/>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46341"/>
    <w:rsid w:val="004534CC"/>
    <w:rsid w:val="0045541C"/>
    <w:rsid w:val="00455BFF"/>
    <w:rsid w:val="00455D41"/>
    <w:rsid w:val="00455DBB"/>
    <w:rsid w:val="004563CB"/>
    <w:rsid w:val="00463CD6"/>
    <w:rsid w:val="004715DF"/>
    <w:rsid w:val="00474471"/>
    <w:rsid w:val="0047559E"/>
    <w:rsid w:val="004870AC"/>
    <w:rsid w:val="00487773"/>
    <w:rsid w:val="00487EDA"/>
    <w:rsid w:val="00491F11"/>
    <w:rsid w:val="00491F1E"/>
    <w:rsid w:val="00492E50"/>
    <w:rsid w:val="00497001"/>
    <w:rsid w:val="004A791C"/>
    <w:rsid w:val="004A7ED2"/>
    <w:rsid w:val="004C1552"/>
    <w:rsid w:val="004C1C14"/>
    <w:rsid w:val="004C3ABE"/>
    <w:rsid w:val="004C46BF"/>
    <w:rsid w:val="004C55F2"/>
    <w:rsid w:val="004C67C6"/>
    <w:rsid w:val="004D118A"/>
    <w:rsid w:val="004D4CC0"/>
    <w:rsid w:val="004D4DE6"/>
    <w:rsid w:val="004D53E8"/>
    <w:rsid w:val="004D599F"/>
    <w:rsid w:val="004E0743"/>
    <w:rsid w:val="004E145F"/>
    <w:rsid w:val="004E29AD"/>
    <w:rsid w:val="004E34AC"/>
    <w:rsid w:val="004E36FC"/>
    <w:rsid w:val="004E4DB3"/>
    <w:rsid w:val="004F0A91"/>
    <w:rsid w:val="004F0C4E"/>
    <w:rsid w:val="004F46C6"/>
    <w:rsid w:val="00500107"/>
    <w:rsid w:val="00507F97"/>
    <w:rsid w:val="00511312"/>
    <w:rsid w:val="005148F1"/>
    <w:rsid w:val="005150CC"/>
    <w:rsid w:val="00515252"/>
    <w:rsid w:val="00521AF4"/>
    <w:rsid w:val="0052334F"/>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2FB9"/>
    <w:rsid w:val="00577EB7"/>
    <w:rsid w:val="0058077B"/>
    <w:rsid w:val="005821F3"/>
    <w:rsid w:val="005826BD"/>
    <w:rsid w:val="0058682B"/>
    <w:rsid w:val="00593A46"/>
    <w:rsid w:val="005956B8"/>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02FDC"/>
    <w:rsid w:val="006131B4"/>
    <w:rsid w:val="006131D9"/>
    <w:rsid w:val="006164B8"/>
    <w:rsid w:val="006173DA"/>
    <w:rsid w:val="00622FE0"/>
    <w:rsid w:val="0062530F"/>
    <w:rsid w:val="0062704C"/>
    <w:rsid w:val="00635C81"/>
    <w:rsid w:val="00637FD3"/>
    <w:rsid w:val="0064381E"/>
    <w:rsid w:val="00647FD4"/>
    <w:rsid w:val="006506B9"/>
    <w:rsid w:val="00650A33"/>
    <w:rsid w:val="006510F7"/>
    <w:rsid w:val="006520AE"/>
    <w:rsid w:val="006547FF"/>
    <w:rsid w:val="00655399"/>
    <w:rsid w:val="0066114C"/>
    <w:rsid w:val="006637FB"/>
    <w:rsid w:val="0066573F"/>
    <w:rsid w:val="00667F51"/>
    <w:rsid w:val="006701C2"/>
    <w:rsid w:val="00670397"/>
    <w:rsid w:val="00672672"/>
    <w:rsid w:val="00677E78"/>
    <w:rsid w:val="00683743"/>
    <w:rsid w:val="00684EE6"/>
    <w:rsid w:val="00690263"/>
    <w:rsid w:val="00697A66"/>
    <w:rsid w:val="006A130D"/>
    <w:rsid w:val="006A288C"/>
    <w:rsid w:val="006A423C"/>
    <w:rsid w:val="006A49AA"/>
    <w:rsid w:val="006A788E"/>
    <w:rsid w:val="006B04B3"/>
    <w:rsid w:val="006B46EA"/>
    <w:rsid w:val="006B507D"/>
    <w:rsid w:val="006B537E"/>
    <w:rsid w:val="006C10D1"/>
    <w:rsid w:val="006C5BA6"/>
    <w:rsid w:val="006D0EA7"/>
    <w:rsid w:val="006D1DFC"/>
    <w:rsid w:val="006D4527"/>
    <w:rsid w:val="006D712D"/>
    <w:rsid w:val="006E4D87"/>
    <w:rsid w:val="006E54FE"/>
    <w:rsid w:val="006F1636"/>
    <w:rsid w:val="006F2E53"/>
    <w:rsid w:val="006F7FF8"/>
    <w:rsid w:val="00700B3C"/>
    <w:rsid w:val="007020B4"/>
    <w:rsid w:val="00704E9E"/>
    <w:rsid w:val="00740CF2"/>
    <w:rsid w:val="00753E98"/>
    <w:rsid w:val="007544A7"/>
    <w:rsid w:val="007565FC"/>
    <w:rsid w:val="007609FA"/>
    <w:rsid w:val="007636BF"/>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150"/>
    <w:rsid w:val="008B16E5"/>
    <w:rsid w:val="008B4603"/>
    <w:rsid w:val="008B7F9A"/>
    <w:rsid w:val="008C4870"/>
    <w:rsid w:val="008C6B25"/>
    <w:rsid w:val="008C72F7"/>
    <w:rsid w:val="008D11E2"/>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4927"/>
    <w:rsid w:val="009364BC"/>
    <w:rsid w:val="009369A4"/>
    <w:rsid w:val="0094224C"/>
    <w:rsid w:val="009436AD"/>
    <w:rsid w:val="009471F0"/>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3430"/>
    <w:rsid w:val="009974AF"/>
    <w:rsid w:val="00997762"/>
    <w:rsid w:val="009A1B9F"/>
    <w:rsid w:val="009A4C5D"/>
    <w:rsid w:val="009C1398"/>
    <w:rsid w:val="009C44A6"/>
    <w:rsid w:val="009C5709"/>
    <w:rsid w:val="009C6E59"/>
    <w:rsid w:val="009D0C40"/>
    <w:rsid w:val="009D259C"/>
    <w:rsid w:val="009D4F28"/>
    <w:rsid w:val="009D50E2"/>
    <w:rsid w:val="009E21C8"/>
    <w:rsid w:val="009E3118"/>
    <w:rsid w:val="009E4839"/>
    <w:rsid w:val="009E5DF1"/>
    <w:rsid w:val="009F2D4F"/>
    <w:rsid w:val="009F3F4F"/>
    <w:rsid w:val="00A011F1"/>
    <w:rsid w:val="00A03AC1"/>
    <w:rsid w:val="00A05617"/>
    <w:rsid w:val="00A15994"/>
    <w:rsid w:val="00A21C98"/>
    <w:rsid w:val="00A316E0"/>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2A50"/>
    <w:rsid w:val="00A7648A"/>
    <w:rsid w:val="00A76BD5"/>
    <w:rsid w:val="00A77579"/>
    <w:rsid w:val="00A8312C"/>
    <w:rsid w:val="00A843EF"/>
    <w:rsid w:val="00A90FEA"/>
    <w:rsid w:val="00A913CA"/>
    <w:rsid w:val="00A920A0"/>
    <w:rsid w:val="00A923AC"/>
    <w:rsid w:val="00A925F5"/>
    <w:rsid w:val="00A92B2B"/>
    <w:rsid w:val="00A93C2D"/>
    <w:rsid w:val="00A93E22"/>
    <w:rsid w:val="00A97C95"/>
    <w:rsid w:val="00A97CC2"/>
    <w:rsid w:val="00A97E06"/>
    <w:rsid w:val="00AA0A0D"/>
    <w:rsid w:val="00AA3B80"/>
    <w:rsid w:val="00AA60C1"/>
    <w:rsid w:val="00AB187D"/>
    <w:rsid w:val="00AB2A41"/>
    <w:rsid w:val="00AB4DA8"/>
    <w:rsid w:val="00AB5418"/>
    <w:rsid w:val="00AC08A3"/>
    <w:rsid w:val="00AC1940"/>
    <w:rsid w:val="00AD182F"/>
    <w:rsid w:val="00AD1F6E"/>
    <w:rsid w:val="00AD681C"/>
    <w:rsid w:val="00AD7F90"/>
    <w:rsid w:val="00AE07B6"/>
    <w:rsid w:val="00AE3E7E"/>
    <w:rsid w:val="00AE5442"/>
    <w:rsid w:val="00AE7410"/>
    <w:rsid w:val="00AE7AD4"/>
    <w:rsid w:val="00AF064F"/>
    <w:rsid w:val="00B01138"/>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6650C"/>
    <w:rsid w:val="00B6659E"/>
    <w:rsid w:val="00B70B37"/>
    <w:rsid w:val="00B83D79"/>
    <w:rsid w:val="00B842A4"/>
    <w:rsid w:val="00B9027C"/>
    <w:rsid w:val="00B90B98"/>
    <w:rsid w:val="00B924A7"/>
    <w:rsid w:val="00B93420"/>
    <w:rsid w:val="00B95D6A"/>
    <w:rsid w:val="00B96E62"/>
    <w:rsid w:val="00B9772E"/>
    <w:rsid w:val="00BA1029"/>
    <w:rsid w:val="00BA15DE"/>
    <w:rsid w:val="00BA1EBE"/>
    <w:rsid w:val="00BB3A59"/>
    <w:rsid w:val="00BB4FF1"/>
    <w:rsid w:val="00BB5E66"/>
    <w:rsid w:val="00BC0972"/>
    <w:rsid w:val="00BC2FE8"/>
    <w:rsid w:val="00BC3A77"/>
    <w:rsid w:val="00BC5917"/>
    <w:rsid w:val="00BD1049"/>
    <w:rsid w:val="00BD4C84"/>
    <w:rsid w:val="00BD7E0D"/>
    <w:rsid w:val="00BE4240"/>
    <w:rsid w:val="00BE4777"/>
    <w:rsid w:val="00BE6C75"/>
    <w:rsid w:val="00BE6DB3"/>
    <w:rsid w:val="00BF39D2"/>
    <w:rsid w:val="00BF6832"/>
    <w:rsid w:val="00C03097"/>
    <w:rsid w:val="00C05105"/>
    <w:rsid w:val="00C05AFA"/>
    <w:rsid w:val="00C107EC"/>
    <w:rsid w:val="00C134E0"/>
    <w:rsid w:val="00C14024"/>
    <w:rsid w:val="00C14406"/>
    <w:rsid w:val="00C2385B"/>
    <w:rsid w:val="00C25C29"/>
    <w:rsid w:val="00C31693"/>
    <w:rsid w:val="00C35417"/>
    <w:rsid w:val="00C35D5F"/>
    <w:rsid w:val="00C36E67"/>
    <w:rsid w:val="00C37672"/>
    <w:rsid w:val="00C453D3"/>
    <w:rsid w:val="00C46718"/>
    <w:rsid w:val="00C50E11"/>
    <w:rsid w:val="00C52215"/>
    <w:rsid w:val="00C5626E"/>
    <w:rsid w:val="00C563C9"/>
    <w:rsid w:val="00C60BD3"/>
    <w:rsid w:val="00C622AF"/>
    <w:rsid w:val="00C66241"/>
    <w:rsid w:val="00C73666"/>
    <w:rsid w:val="00C7690E"/>
    <w:rsid w:val="00C83AF3"/>
    <w:rsid w:val="00C83C22"/>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A7FE3"/>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5A5A"/>
    <w:rsid w:val="00CE6487"/>
    <w:rsid w:val="00CE7BE5"/>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4F1C"/>
    <w:rsid w:val="00D45EE3"/>
    <w:rsid w:val="00D52A72"/>
    <w:rsid w:val="00D52ED0"/>
    <w:rsid w:val="00D54412"/>
    <w:rsid w:val="00D551A5"/>
    <w:rsid w:val="00D553C2"/>
    <w:rsid w:val="00D566E7"/>
    <w:rsid w:val="00D637CB"/>
    <w:rsid w:val="00D643BC"/>
    <w:rsid w:val="00D7259D"/>
    <w:rsid w:val="00D72B22"/>
    <w:rsid w:val="00D7309A"/>
    <w:rsid w:val="00D74619"/>
    <w:rsid w:val="00D74A37"/>
    <w:rsid w:val="00D802E2"/>
    <w:rsid w:val="00D81135"/>
    <w:rsid w:val="00D84138"/>
    <w:rsid w:val="00D87DF5"/>
    <w:rsid w:val="00D93939"/>
    <w:rsid w:val="00D93DF8"/>
    <w:rsid w:val="00DA26BB"/>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44963"/>
    <w:rsid w:val="00E51833"/>
    <w:rsid w:val="00E52387"/>
    <w:rsid w:val="00E52EA1"/>
    <w:rsid w:val="00E55702"/>
    <w:rsid w:val="00E56DC6"/>
    <w:rsid w:val="00E61BD7"/>
    <w:rsid w:val="00E664B3"/>
    <w:rsid w:val="00E67CEC"/>
    <w:rsid w:val="00E74E74"/>
    <w:rsid w:val="00E76B78"/>
    <w:rsid w:val="00E76DB8"/>
    <w:rsid w:val="00E77039"/>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F000B"/>
    <w:rsid w:val="00EF3058"/>
    <w:rsid w:val="00EF7111"/>
    <w:rsid w:val="00F01E5B"/>
    <w:rsid w:val="00F03951"/>
    <w:rsid w:val="00F05ED6"/>
    <w:rsid w:val="00F131EB"/>
    <w:rsid w:val="00F13F96"/>
    <w:rsid w:val="00F16E97"/>
    <w:rsid w:val="00F17780"/>
    <w:rsid w:val="00F22C73"/>
    <w:rsid w:val="00F23135"/>
    <w:rsid w:val="00F23136"/>
    <w:rsid w:val="00F24666"/>
    <w:rsid w:val="00F30740"/>
    <w:rsid w:val="00F3242A"/>
    <w:rsid w:val="00F328A4"/>
    <w:rsid w:val="00F403AB"/>
    <w:rsid w:val="00F50314"/>
    <w:rsid w:val="00F50589"/>
    <w:rsid w:val="00F50B7B"/>
    <w:rsid w:val="00F54D52"/>
    <w:rsid w:val="00F64E8B"/>
    <w:rsid w:val="00F64EC5"/>
    <w:rsid w:val="00F67FC9"/>
    <w:rsid w:val="00F75499"/>
    <w:rsid w:val="00F80191"/>
    <w:rsid w:val="00F810E9"/>
    <w:rsid w:val="00F83048"/>
    <w:rsid w:val="00F85161"/>
    <w:rsid w:val="00F86F9B"/>
    <w:rsid w:val="00F87CEB"/>
    <w:rsid w:val="00F909DC"/>
    <w:rsid w:val="00F90E7A"/>
    <w:rsid w:val="00F91984"/>
    <w:rsid w:val="00F94AB3"/>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612515845">
      <w:bodyDiv w:val="1"/>
      <w:marLeft w:val="0"/>
      <w:marRight w:val="0"/>
      <w:marTop w:val="0"/>
      <w:marBottom w:val="0"/>
      <w:divBdr>
        <w:top w:val="none" w:sz="0" w:space="0" w:color="auto"/>
        <w:left w:val="none" w:sz="0" w:space="0" w:color="auto"/>
        <w:bottom w:val="none" w:sz="0" w:space="0" w:color="auto"/>
        <w:right w:val="none" w:sz="0" w:space="0" w:color="auto"/>
      </w:divBdr>
    </w:div>
    <w:div w:id="1104227430">
      <w:bodyDiv w:val="1"/>
      <w:marLeft w:val="0"/>
      <w:marRight w:val="0"/>
      <w:marTop w:val="0"/>
      <w:marBottom w:val="0"/>
      <w:divBdr>
        <w:top w:val="none" w:sz="0" w:space="0" w:color="auto"/>
        <w:left w:val="none" w:sz="0" w:space="0" w:color="auto"/>
        <w:bottom w:val="none" w:sz="0" w:space="0" w:color="auto"/>
        <w:right w:val="none" w:sz="0" w:space="0" w:color="auto"/>
      </w:divBdr>
    </w:div>
    <w:div w:id="1121798843">
      <w:bodyDiv w:val="1"/>
      <w:marLeft w:val="0"/>
      <w:marRight w:val="0"/>
      <w:marTop w:val="0"/>
      <w:marBottom w:val="0"/>
      <w:divBdr>
        <w:top w:val="none" w:sz="0" w:space="0" w:color="auto"/>
        <w:left w:val="none" w:sz="0" w:space="0" w:color="auto"/>
        <w:bottom w:val="none" w:sz="0" w:space="0" w:color="auto"/>
        <w:right w:val="none" w:sz="0" w:space="0" w:color="auto"/>
      </w:divBdr>
    </w:div>
    <w:div w:id="1493258266">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 w:id="17429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9B93-46AF-426D-B602-CAE34564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5292</Words>
  <Characters>30166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57</cp:revision>
  <cp:lastPrinted>2017-02-16T11:38:00Z</cp:lastPrinted>
  <dcterms:created xsi:type="dcterms:W3CDTF">2017-02-01T12:10:00Z</dcterms:created>
  <dcterms:modified xsi:type="dcterms:W3CDTF">2017-04-07T11:16:00Z</dcterms:modified>
</cp:coreProperties>
</file>