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9E6201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9E6201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9E6201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Pr="00B060D2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proofErr w:type="gramStart"/>
      <w:r w:rsidRPr="00B060D2"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 w:rsidRPr="00B060D2">
        <w:rPr>
          <w:spacing w:val="2"/>
          <w:sz w:val="28"/>
          <w:szCs w:val="28"/>
        </w:rPr>
        <w:t>«</w:t>
      </w:r>
      <w:proofErr w:type="spellStart"/>
      <w:r w:rsidR="008B1011" w:rsidRPr="00B060D2">
        <w:rPr>
          <w:spacing w:val="2"/>
          <w:sz w:val="28"/>
          <w:szCs w:val="28"/>
        </w:rPr>
        <w:t>Экибастузская</w:t>
      </w:r>
      <w:proofErr w:type="spellEnd"/>
      <w:r w:rsidR="008B1011" w:rsidRPr="00B060D2">
        <w:rPr>
          <w:spacing w:val="2"/>
          <w:sz w:val="28"/>
          <w:szCs w:val="28"/>
        </w:rPr>
        <w:t xml:space="preserve"> городская больница</w:t>
      </w:r>
      <w:r w:rsidR="00FA3A25" w:rsidRPr="00B060D2">
        <w:rPr>
          <w:spacing w:val="2"/>
          <w:sz w:val="28"/>
          <w:szCs w:val="28"/>
        </w:rPr>
        <w:t>»,</w:t>
      </w:r>
      <w:r w:rsidRPr="00B060D2"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 w:rsidRPr="00B060D2">
        <w:rPr>
          <w:spacing w:val="2"/>
          <w:sz w:val="28"/>
          <w:szCs w:val="28"/>
        </w:rPr>
        <w:t>акимата</w:t>
      </w:r>
      <w:proofErr w:type="spellEnd"/>
      <w:r w:rsidR="00FA3A25" w:rsidRPr="00B060D2">
        <w:rPr>
          <w:spacing w:val="2"/>
          <w:sz w:val="28"/>
          <w:szCs w:val="28"/>
        </w:rPr>
        <w:t xml:space="preserve"> </w:t>
      </w:r>
      <w:r w:rsidRPr="00B060D2">
        <w:rPr>
          <w:spacing w:val="2"/>
          <w:sz w:val="28"/>
          <w:szCs w:val="28"/>
        </w:rPr>
        <w:t xml:space="preserve"> Павлодарской области, расположенное по адресу: </w:t>
      </w:r>
      <w:r w:rsidR="00FA3A25" w:rsidRPr="00B060D2">
        <w:rPr>
          <w:spacing w:val="2"/>
          <w:sz w:val="28"/>
          <w:szCs w:val="28"/>
        </w:rPr>
        <w:t xml:space="preserve">г. </w:t>
      </w:r>
      <w:r w:rsidR="009E5DF1" w:rsidRPr="00B060D2">
        <w:rPr>
          <w:spacing w:val="2"/>
          <w:sz w:val="28"/>
          <w:szCs w:val="28"/>
        </w:rPr>
        <w:t>Экибастуз</w:t>
      </w:r>
      <w:r w:rsidR="00FA3A25" w:rsidRPr="00B060D2">
        <w:rPr>
          <w:spacing w:val="2"/>
          <w:sz w:val="28"/>
          <w:szCs w:val="28"/>
        </w:rPr>
        <w:t>, ул.</w:t>
      </w:r>
      <w:r w:rsidR="008B1011" w:rsidRPr="00B060D2">
        <w:rPr>
          <w:spacing w:val="2"/>
          <w:sz w:val="28"/>
          <w:szCs w:val="28"/>
        </w:rPr>
        <w:t xml:space="preserve"> Торайгырова,32</w:t>
      </w:r>
      <w:r w:rsidR="00BB5ED5" w:rsidRPr="00B060D2">
        <w:rPr>
          <w:sz w:val="28"/>
          <w:szCs w:val="28"/>
        </w:rPr>
        <w:t xml:space="preserve"> (лицензия на деятельность, связанную с оборотом наркотических средств, психотропных веществ и </w:t>
      </w:r>
      <w:proofErr w:type="spellStart"/>
      <w:r w:rsidR="00BB5ED5" w:rsidRPr="00B060D2">
        <w:rPr>
          <w:sz w:val="28"/>
          <w:szCs w:val="28"/>
        </w:rPr>
        <w:t>прекурсоров</w:t>
      </w:r>
      <w:proofErr w:type="spellEnd"/>
      <w:r w:rsidR="00BB5ED5" w:rsidRPr="00B060D2">
        <w:rPr>
          <w:sz w:val="28"/>
          <w:szCs w:val="28"/>
        </w:rPr>
        <w:t xml:space="preserve"> номер</w:t>
      </w:r>
      <w:r w:rsidR="00EF4636">
        <w:rPr>
          <w:sz w:val="28"/>
          <w:szCs w:val="28"/>
        </w:rPr>
        <w:t xml:space="preserve"> </w:t>
      </w:r>
      <w:r w:rsidR="00EF4636">
        <w:rPr>
          <w:sz w:val="28"/>
          <w:szCs w:val="28"/>
          <w:u w:val="single"/>
        </w:rPr>
        <w:t>17008800</w:t>
      </w:r>
      <w:r w:rsidR="00BB5ED5" w:rsidRPr="00B060D2">
        <w:rPr>
          <w:sz w:val="28"/>
          <w:szCs w:val="28"/>
        </w:rPr>
        <w:t xml:space="preserve">, </w:t>
      </w:r>
      <w:r w:rsidR="00B060D2">
        <w:rPr>
          <w:sz w:val="28"/>
          <w:szCs w:val="28"/>
        </w:rPr>
        <w:t xml:space="preserve"> </w:t>
      </w:r>
      <w:r w:rsidR="00EF4636">
        <w:rPr>
          <w:sz w:val="28"/>
          <w:szCs w:val="28"/>
        </w:rPr>
        <w:t>дата выдачи 16.05.2017</w:t>
      </w:r>
      <w:r w:rsidR="00BB5ED5" w:rsidRPr="00B060D2">
        <w:rPr>
          <w:sz w:val="28"/>
          <w:szCs w:val="28"/>
        </w:rPr>
        <w:t>года),</w:t>
      </w:r>
      <w:r w:rsidR="00FA3A25" w:rsidRPr="00B060D2">
        <w:rPr>
          <w:spacing w:val="2"/>
          <w:sz w:val="28"/>
          <w:szCs w:val="28"/>
        </w:rPr>
        <w:t xml:space="preserve"> объявляет </w:t>
      </w:r>
      <w:r w:rsidR="00EC54A4" w:rsidRPr="00B060D2">
        <w:rPr>
          <w:spacing w:val="2"/>
          <w:sz w:val="28"/>
          <w:szCs w:val="28"/>
          <w:lang w:val="kk-KZ"/>
        </w:rPr>
        <w:t xml:space="preserve">о проведении закупа </w:t>
      </w:r>
      <w:r w:rsidR="00324A8B" w:rsidRPr="00B060D2">
        <w:rPr>
          <w:spacing w:val="2"/>
          <w:sz w:val="28"/>
          <w:szCs w:val="28"/>
          <w:lang w:val="kk-KZ"/>
        </w:rPr>
        <w:t xml:space="preserve">лекарственных средств, содержащих </w:t>
      </w:r>
      <w:r w:rsidR="00EF4636">
        <w:rPr>
          <w:sz w:val="28"/>
          <w:szCs w:val="28"/>
        </w:rPr>
        <w:t>наркотические</w:t>
      </w:r>
      <w:r w:rsidR="00BB5ED5" w:rsidRPr="00B060D2">
        <w:rPr>
          <w:sz w:val="28"/>
          <w:szCs w:val="28"/>
        </w:rPr>
        <w:t xml:space="preserve"> средств</w:t>
      </w:r>
      <w:r w:rsidR="00324A8B" w:rsidRPr="00B060D2">
        <w:rPr>
          <w:sz w:val="28"/>
          <w:szCs w:val="28"/>
        </w:rPr>
        <w:t>а</w:t>
      </w:r>
      <w:r w:rsidR="00EF4636">
        <w:rPr>
          <w:sz w:val="28"/>
          <w:szCs w:val="28"/>
        </w:rPr>
        <w:t>, психотропные</w:t>
      </w:r>
      <w:r w:rsidR="00BB5ED5" w:rsidRPr="00B060D2">
        <w:rPr>
          <w:sz w:val="28"/>
          <w:szCs w:val="28"/>
        </w:rPr>
        <w:t xml:space="preserve"> веществ</w:t>
      </w:r>
      <w:r w:rsidR="00324A8B" w:rsidRPr="00B060D2">
        <w:rPr>
          <w:sz w:val="28"/>
          <w:szCs w:val="28"/>
        </w:rPr>
        <w:t>а</w:t>
      </w:r>
      <w:r w:rsidR="00CF4B05" w:rsidRPr="00B060D2">
        <w:rPr>
          <w:spacing w:val="2"/>
          <w:sz w:val="28"/>
          <w:szCs w:val="28"/>
          <w:lang w:val="kk-KZ"/>
        </w:rPr>
        <w:t>.</w:t>
      </w:r>
      <w:proofErr w:type="gramEnd"/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 w:rsidR="00934A03"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B060D2">
        <w:rPr>
          <w:spacing w:val="2"/>
          <w:sz w:val="28"/>
          <w:szCs w:val="28"/>
          <w:lang w:val="kk-KZ"/>
        </w:rPr>
        <w:t xml:space="preserve">Перечень закупаемых лекарственных средств </w:t>
      </w:r>
      <w:r w:rsidR="00CF4B05">
        <w:rPr>
          <w:spacing w:val="2"/>
          <w:sz w:val="28"/>
          <w:szCs w:val="28"/>
          <w:lang w:val="kk-KZ"/>
        </w:rPr>
        <w:t>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68024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20786A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20786A">
        <w:rPr>
          <w:spacing w:val="2"/>
          <w:sz w:val="28"/>
          <w:szCs w:val="28"/>
          <w:lang w:val="kk-KZ"/>
        </w:rPr>
        <w:t xml:space="preserve"> </w:t>
      </w:r>
      <w:r w:rsidR="00680240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680240">
        <w:rPr>
          <w:spacing w:val="2"/>
          <w:sz w:val="28"/>
          <w:szCs w:val="28"/>
          <w:lang w:val="kk-KZ"/>
        </w:rPr>
        <w:t xml:space="preserve"> 30</w:t>
      </w:r>
      <w:r w:rsidR="00EF4636">
        <w:rPr>
          <w:spacing w:val="2"/>
          <w:sz w:val="28"/>
          <w:szCs w:val="28"/>
          <w:lang w:val="kk-KZ"/>
        </w:rPr>
        <w:t xml:space="preserve"> января 2018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20786A">
        <w:rPr>
          <w:spacing w:val="2"/>
          <w:sz w:val="28"/>
          <w:szCs w:val="28"/>
          <w:lang w:val="kk-KZ"/>
        </w:rPr>
        <w:t xml:space="preserve"> </w:t>
      </w:r>
      <w:r w:rsidR="00680240">
        <w:rPr>
          <w:spacing w:val="2"/>
          <w:sz w:val="28"/>
          <w:szCs w:val="28"/>
          <w:lang w:val="kk-KZ"/>
        </w:rPr>
        <w:t>12</w:t>
      </w:r>
      <w:r w:rsidR="00403736">
        <w:rPr>
          <w:spacing w:val="2"/>
          <w:sz w:val="28"/>
          <w:szCs w:val="28"/>
          <w:lang w:val="kk-KZ"/>
        </w:rPr>
        <w:t>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680240">
        <w:rPr>
          <w:spacing w:val="2"/>
          <w:sz w:val="28"/>
          <w:szCs w:val="28"/>
          <w:lang w:val="kk-KZ"/>
        </w:rPr>
        <w:t>30</w:t>
      </w:r>
      <w:r w:rsidR="00EF4636">
        <w:rPr>
          <w:spacing w:val="2"/>
          <w:sz w:val="28"/>
          <w:szCs w:val="28"/>
          <w:lang w:val="kk-KZ"/>
        </w:rPr>
        <w:t xml:space="preserve"> января 2018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получить по телефону 8(7187) 347981.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</w:t>
      </w:r>
      <w:r w:rsidRPr="005017FD">
        <w:rPr>
          <w:sz w:val="28"/>
          <w:szCs w:val="28"/>
        </w:rPr>
        <w:lastRenderedPageBreak/>
        <w:t>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</w:t>
      </w:r>
      <w:r w:rsidR="00EF4636">
        <w:rPr>
          <w:b/>
          <w:bCs/>
          <w:sz w:val="25"/>
          <w:szCs w:val="25"/>
        </w:rPr>
        <w:t xml:space="preserve"> дополнениями по состоянию на 13.12.2017г.</w:t>
      </w:r>
      <w:r>
        <w:rPr>
          <w:b/>
          <w:bCs/>
          <w:sz w:val="25"/>
          <w:szCs w:val="25"/>
        </w:rPr>
        <w:t>)</w:t>
      </w:r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060D2" w:rsidRDefault="00B060D2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060D2" w:rsidRDefault="00B060D2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24A8B" w:rsidRDefault="00324A8B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199" w:type="dxa"/>
        <w:tblInd w:w="-885" w:type="dxa"/>
        <w:tblLayout w:type="fixed"/>
        <w:tblLook w:val="04A0"/>
      </w:tblPr>
      <w:tblGrid>
        <w:gridCol w:w="993"/>
        <w:gridCol w:w="2835"/>
        <w:gridCol w:w="3969"/>
        <w:gridCol w:w="851"/>
        <w:gridCol w:w="992"/>
        <w:gridCol w:w="1559"/>
      </w:tblGrid>
      <w:tr w:rsidR="00863115" w:rsidTr="007025BE">
        <w:tc>
          <w:tcPr>
            <w:tcW w:w="993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863115" w:rsidRPr="00B060D2" w:rsidRDefault="00B060D2" w:rsidP="00B060D2">
            <w:pPr>
              <w:pStyle w:val="j15"/>
              <w:spacing w:before="0" w:beforeAutospacing="0" w:after="0" w:afterAutospacing="0"/>
              <w:ind w:left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060D2">
              <w:rPr>
                <w:b/>
                <w:color w:val="2B2B1B"/>
                <w:sz w:val="20"/>
                <w:szCs w:val="20"/>
                <w:shd w:val="clear" w:color="auto" w:fill="FFFFFF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3969" w:type="dxa"/>
          </w:tcPr>
          <w:p w:rsidR="00863115" w:rsidRPr="00B060D2" w:rsidRDefault="00B060D2" w:rsidP="00B060D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060D2">
              <w:rPr>
                <w:b/>
                <w:color w:val="2B2B1B"/>
                <w:sz w:val="20"/>
                <w:szCs w:val="20"/>
                <w:shd w:val="clear" w:color="auto" w:fill="FFFFFF"/>
              </w:rPr>
              <w:t>Торговое наименование лекарственного средства, форма выпуска</w:t>
            </w:r>
          </w:p>
        </w:tc>
        <w:tc>
          <w:tcPr>
            <w:tcW w:w="851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863115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63115" w:rsidRPr="00905ADC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 w:rsidP="00140D85">
            <w:pPr>
              <w:pStyle w:val="j15"/>
              <w:spacing w:before="0" w:beforeAutospacing="0" w:after="0" w:afterAutospacing="0"/>
              <w:textAlignment w:val="baseline"/>
            </w:pPr>
            <w:r w:rsidRPr="00CD4A78">
              <w:t>Лот №1</w:t>
            </w:r>
          </w:p>
        </w:tc>
        <w:tc>
          <w:tcPr>
            <w:tcW w:w="2835" w:type="dxa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Промедол</w:t>
            </w:r>
            <w:proofErr w:type="spellEnd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, раствор для инъекций 2% 1мл</w:t>
            </w:r>
          </w:p>
        </w:tc>
        <w:tc>
          <w:tcPr>
            <w:tcW w:w="851" w:type="dxa"/>
          </w:tcPr>
          <w:p w:rsidR="00324A8B" w:rsidRPr="00CD4A78" w:rsidRDefault="00324A8B" w:rsidP="007025BE">
            <w:pPr>
              <w:pStyle w:val="j15"/>
              <w:spacing w:before="0" w:beforeAutospacing="0" w:after="0" w:afterAutospacing="0"/>
              <w:ind w:left="0"/>
              <w:jc w:val="center"/>
              <w:textAlignment w:val="baseline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EF4636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559" w:type="dxa"/>
            <w:vAlign w:val="center"/>
          </w:tcPr>
          <w:p w:rsidR="00324A8B" w:rsidRPr="00CD4A78" w:rsidRDefault="00664E07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179625</w:t>
            </w:r>
            <w:r w:rsidR="00B060D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№2</w:t>
            </w:r>
          </w:p>
        </w:tc>
        <w:tc>
          <w:tcPr>
            <w:tcW w:w="2835" w:type="dxa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324A8B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Морфина гидрохлорид, раствор для инъекций 1% 1мл</w:t>
            </w:r>
          </w:p>
        </w:tc>
        <w:tc>
          <w:tcPr>
            <w:tcW w:w="851" w:type="dxa"/>
          </w:tcPr>
          <w:p w:rsidR="00B060D2" w:rsidRDefault="00B060D2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B" w:rsidRPr="00CD4A78" w:rsidRDefault="00324A8B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7025BE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4A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324A8B" w:rsidRPr="00CD4A78" w:rsidRDefault="00B060D2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8582,00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№3</w:t>
            </w:r>
          </w:p>
        </w:tc>
        <w:tc>
          <w:tcPr>
            <w:tcW w:w="2835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sz w:val="24"/>
                <w:szCs w:val="24"/>
              </w:rPr>
              <w:t>Реланиум</w:t>
            </w:r>
            <w:proofErr w:type="spellEnd"/>
            <w:r w:rsidRPr="00324A8B">
              <w:rPr>
                <w:rFonts w:ascii="Times New Roman" w:hAnsi="Times New Roman"/>
                <w:sz w:val="24"/>
                <w:szCs w:val="24"/>
              </w:rPr>
              <w:t>, раствор для инъекций 5мг/мл - 2мл №5</w:t>
            </w:r>
          </w:p>
        </w:tc>
        <w:tc>
          <w:tcPr>
            <w:tcW w:w="851" w:type="dxa"/>
          </w:tcPr>
          <w:p w:rsidR="00B060D2" w:rsidRDefault="00B060D2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B" w:rsidRPr="00CD4A78" w:rsidRDefault="00324A8B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EF4636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559" w:type="dxa"/>
            <w:vAlign w:val="center"/>
          </w:tcPr>
          <w:p w:rsidR="00324A8B" w:rsidRPr="00CD4A78" w:rsidRDefault="00664E07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59304</w:t>
            </w:r>
            <w:r w:rsidR="00B060D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C134B8" w:rsidRDefault="00C134B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824926" w:rsidRDefault="00824926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863115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934A03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99" w:rsidRDefault="00E70299" w:rsidP="00A97CC2">
      <w:pPr>
        <w:spacing w:after="0" w:line="240" w:lineRule="auto"/>
      </w:pPr>
      <w:r>
        <w:separator/>
      </w:r>
    </w:p>
  </w:endnote>
  <w:endnote w:type="continuationSeparator" w:id="0">
    <w:p w:rsidR="00E70299" w:rsidRDefault="00E70299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99" w:rsidRDefault="00E70299" w:rsidP="00A97CC2">
      <w:pPr>
        <w:spacing w:after="0" w:line="240" w:lineRule="auto"/>
      </w:pPr>
      <w:r>
        <w:separator/>
      </w:r>
    </w:p>
  </w:footnote>
  <w:footnote w:type="continuationSeparator" w:id="0">
    <w:p w:rsidR="00E70299" w:rsidRDefault="00E70299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01"/>
      <w:docPartObj>
        <w:docPartGallery w:val="Page Numbers (Top of Page)"/>
        <w:docPartUnique/>
      </w:docPartObj>
    </w:sdtPr>
    <w:sdtContent>
      <w:p w:rsidR="005A4AD3" w:rsidRDefault="009E6201">
        <w:pPr>
          <w:pStyle w:val="ad"/>
          <w:jc w:val="center"/>
        </w:pPr>
        <w:fldSimple w:instr=" PAGE   \* MERGEFORMAT ">
          <w:r w:rsidR="00680240">
            <w:rPr>
              <w:noProof/>
            </w:rPr>
            <w:t>3</w:t>
          </w:r>
        </w:fldSimple>
      </w:p>
    </w:sdtContent>
  </w:sdt>
  <w:p w:rsidR="005A4AD3" w:rsidRDefault="005A4AD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3" w:rsidRDefault="005A4AD3">
    <w:pPr>
      <w:pStyle w:val="ad"/>
      <w:jc w:val="center"/>
    </w:pPr>
  </w:p>
  <w:p w:rsidR="005A4AD3" w:rsidRDefault="005A4A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61C"/>
    <w:rsid w:val="000344B6"/>
    <w:rsid w:val="0003495A"/>
    <w:rsid w:val="0003786C"/>
    <w:rsid w:val="000425CE"/>
    <w:rsid w:val="0004330F"/>
    <w:rsid w:val="00045647"/>
    <w:rsid w:val="00045CBD"/>
    <w:rsid w:val="00050296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40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811"/>
    <w:rsid w:val="00150CD0"/>
    <w:rsid w:val="00152DEC"/>
    <w:rsid w:val="001533F3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33F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0786A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62A36"/>
    <w:rsid w:val="0026326C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B7899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24A8B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1EC6"/>
    <w:rsid w:val="00393FC2"/>
    <w:rsid w:val="003A0BF6"/>
    <w:rsid w:val="003B1C9F"/>
    <w:rsid w:val="003B59A8"/>
    <w:rsid w:val="003C2723"/>
    <w:rsid w:val="003C359D"/>
    <w:rsid w:val="003D0517"/>
    <w:rsid w:val="003D2FA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534CC"/>
    <w:rsid w:val="0045541C"/>
    <w:rsid w:val="00455BFF"/>
    <w:rsid w:val="00455D41"/>
    <w:rsid w:val="00455DBB"/>
    <w:rsid w:val="004563CB"/>
    <w:rsid w:val="00463CD6"/>
    <w:rsid w:val="0046766C"/>
    <w:rsid w:val="00474471"/>
    <w:rsid w:val="0047559E"/>
    <w:rsid w:val="00476442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328D"/>
    <w:rsid w:val="00547E35"/>
    <w:rsid w:val="00554072"/>
    <w:rsid w:val="00556698"/>
    <w:rsid w:val="005624F5"/>
    <w:rsid w:val="00562DC8"/>
    <w:rsid w:val="00565A0D"/>
    <w:rsid w:val="00571E1F"/>
    <w:rsid w:val="00577EB7"/>
    <w:rsid w:val="0058077B"/>
    <w:rsid w:val="005821F3"/>
    <w:rsid w:val="005826BD"/>
    <w:rsid w:val="0058682B"/>
    <w:rsid w:val="00593A46"/>
    <w:rsid w:val="005956B8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45B0"/>
    <w:rsid w:val="005E7199"/>
    <w:rsid w:val="005F086B"/>
    <w:rsid w:val="005F10F0"/>
    <w:rsid w:val="005F25A0"/>
    <w:rsid w:val="005F454B"/>
    <w:rsid w:val="005F45EE"/>
    <w:rsid w:val="005F79C8"/>
    <w:rsid w:val="005F7B7E"/>
    <w:rsid w:val="006131B4"/>
    <w:rsid w:val="006164B8"/>
    <w:rsid w:val="006173DA"/>
    <w:rsid w:val="00622FE0"/>
    <w:rsid w:val="0062530F"/>
    <w:rsid w:val="0062704C"/>
    <w:rsid w:val="00635C81"/>
    <w:rsid w:val="00637FD3"/>
    <w:rsid w:val="00641FE9"/>
    <w:rsid w:val="00647FD4"/>
    <w:rsid w:val="006506B9"/>
    <w:rsid w:val="00650A33"/>
    <w:rsid w:val="006510F7"/>
    <w:rsid w:val="006547FF"/>
    <w:rsid w:val="00655399"/>
    <w:rsid w:val="006575DC"/>
    <w:rsid w:val="0066114C"/>
    <w:rsid w:val="006637FB"/>
    <w:rsid w:val="00664E07"/>
    <w:rsid w:val="0066573F"/>
    <w:rsid w:val="00667F51"/>
    <w:rsid w:val="006701C2"/>
    <w:rsid w:val="00670397"/>
    <w:rsid w:val="00672672"/>
    <w:rsid w:val="00677E78"/>
    <w:rsid w:val="00680240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D87"/>
    <w:rsid w:val="006E4E2B"/>
    <w:rsid w:val="006E54FE"/>
    <w:rsid w:val="006F1636"/>
    <w:rsid w:val="006F2E53"/>
    <w:rsid w:val="006F7FF8"/>
    <w:rsid w:val="00700B3C"/>
    <w:rsid w:val="007020B4"/>
    <w:rsid w:val="007025BE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31DC"/>
    <w:rsid w:val="00804483"/>
    <w:rsid w:val="008064C0"/>
    <w:rsid w:val="00807613"/>
    <w:rsid w:val="008076F3"/>
    <w:rsid w:val="008129E3"/>
    <w:rsid w:val="00812DB8"/>
    <w:rsid w:val="00813A45"/>
    <w:rsid w:val="0081652C"/>
    <w:rsid w:val="00824926"/>
    <w:rsid w:val="008254D4"/>
    <w:rsid w:val="0082742F"/>
    <w:rsid w:val="0083242D"/>
    <w:rsid w:val="00832761"/>
    <w:rsid w:val="00835034"/>
    <w:rsid w:val="00835C7D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115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B1011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88D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4A03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631D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A62B3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E6201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2A50"/>
    <w:rsid w:val="00A7648A"/>
    <w:rsid w:val="00A76BD5"/>
    <w:rsid w:val="00A77579"/>
    <w:rsid w:val="00A82A1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555"/>
    <w:rsid w:val="00AB4DA8"/>
    <w:rsid w:val="00AC08A3"/>
    <w:rsid w:val="00AC1020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60D2"/>
    <w:rsid w:val="00B11B7A"/>
    <w:rsid w:val="00B203E5"/>
    <w:rsid w:val="00B21164"/>
    <w:rsid w:val="00B21264"/>
    <w:rsid w:val="00B219F3"/>
    <w:rsid w:val="00B22B16"/>
    <w:rsid w:val="00B26FBD"/>
    <w:rsid w:val="00B30A7D"/>
    <w:rsid w:val="00B36A1A"/>
    <w:rsid w:val="00B41608"/>
    <w:rsid w:val="00B42B20"/>
    <w:rsid w:val="00B4436D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B5ED5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C03097"/>
    <w:rsid w:val="00C107EC"/>
    <w:rsid w:val="00C134B8"/>
    <w:rsid w:val="00C14024"/>
    <w:rsid w:val="00C14406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4A78"/>
    <w:rsid w:val="00CD7BCF"/>
    <w:rsid w:val="00CE3618"/>
    <w:rsid w:val="00CE3F2D"/>
    <w:rsid w:val="00CE6487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A17"/>
    <w:rsid w:val="00DA7EA1"/>
    <w:rsid w:val="00DB077B"/>
    <w:rsid w:val="00DB0C59"/>
    <w:rsid w:val="00DB1932"/>
    <w:rsid w:val="00DB30DC"/>
    <w:rsid w:val="00DB48F8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405F"/>
    <w:rsid w:val="00E2709A"/>
    <w:rsid w:val="00E34694"/>
    <w:rsid w:val="00E41DC7"/>
    <w:rsid w:val="00E51833"/>
    <w:rsid w:val="00E52387"/>
    <w:rsid w:val="00E52EA1"/>
    <w:rsid w:val="00E55702"/>
    <w:rsid w:val="00E56DC6"/>
    <w:rsid w:val="00E60A57"/>
    <w:rsid w:val="00E61BD7"/>
    <w:rsid w:val="00E664B3"/>
    <w:rsid w:val="00E67CEC"/>
    <w:rsid w:val="00E70299"/>
    <w:rsid w:val="00E74E74"/>
    <w:rsid w:val="00E76B78"/>
    <w:rsid w:val="00E76DB8"/>
    <w:rsid w:val="00E809D2"/>
    <w:rsid w:val="00E80F07"/>
    <w:rsid w:val="00E812F4"/>
    <w:rsid w:val="00E826C0"/>
    <w:rsid w:val="00E85110"/>
    <w:rsid w:val="00E85D4C"/>
    <w:rsid w:val="00E91193"/>
    <w:rsid w:val="00E94438"/>
    <w:rsid w:val="00EA7AFE"/>
    <w:rsid w:val="00EB5BAC"/>
    <w:rsid w:val="00EB731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4636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47BF4"/>
    <w:rsid w:val="00F50314"/>
    <w:rsid w:val="00F50589"/>
    <w:rsid w:val="00F50B7B"/>
    <w:rsid w:val="00F54D52"/>
    <w:rsid w:val="00F64E8B"/>
    <w:rsid w:val="00F64EC5"/>
    <w:rsid w:val="00F67FC9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8AA5-32B8-4FB8-9866-45AD16D8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48</cp:revision>
  <cp:lastPrinted>2017-02-16T11:38:00Z</cp:lastPrinted>
  <dcterms:created xsi:type="dcterms:W3CDTF">2017-02-01T12:10:00Z</dcterms:created>
  <dcterms:modified xsi:type="dcterms:W3CDTF">2018-01-24T03:55:00Z</dcterms:modified>
</cp:coreProperties>
</file>