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A877CA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A877CA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A877CA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8B1011">
        <w:rPr>
          <w:spacing w:val="2"/>
          <w:sz w:val="28"/>
          <w:szCs w:val="28"/>
          <w:lang w:val="kk-KZ"/>
        </w:rPr>
        <w:t>лекарственных средств</w:t>
      </w:r>
      <w:r w:rsidR="00023DF6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по заявке Заказчика</w:t>
      </w:r>
      <w:r w:rsidR="004E4839">
        <w:rPr>
          <w:spacing w:val="2"/>
          <w:sz w:val="28"/>
          <w:szCs w:val="28"/>
          <w:lang w:val="kk-KZ"/>
        </w:rPr>
        <w:t xml:space="preserve"> или график поставки</w:t>
      </w:r>
      <w:r>
        <w:rPr>
          <w:spacing w:val="2"/>
          <w:sz w:val="28"/>
          <w:szCs w:val="28"/>
          <w:lang w:val="kk-KZ"/>
        </w:rPr>
        <w:t xml:space="preserve">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706F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D938A3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4E4839">
        <w:rPr>
          <w:spacing w:val="2"/>
          <w:sz w:val="28"/>
          <w:szCs w:val="28"/>
          <w:lang w:val="kk-KZ"/>
        </w:rPr>
        <w:t xml:space="preserve"> 20</w:t>
      </w:r>
      <w:r w:rsidR="008C4EF1">
        <w:rPr>
          <w:spacing w:val="2"/>
          <w:sz w:val="28"/>
          <w:szCs w:val="28"/>
          <w:lang w:val="kk-KZ"/>
        </w:rPr>
        <w:t xml:space="preserve"> ма</w:t>
      </w:r>
      <w:r w:rsidR="00D938A3">
        <w:rPr>
          <w:spacing w:val="2"/>
          <w:sz w:val="28"/>
          <w:szCs w:val="28"/>
          <w:lang w:val="kk-KZ"/>
        </w:rPr>
        <w:t>я</w:t>
      </w:r>
      <w:r w:rsidR="00F26D57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A70A5F">
        <w:rPr>
          <w:spacing w:val="2"/>
          <w:sz w:val="28"/>
          <w:szCs w:val="28"/>
          <w:lang w:val="kk-KZ"/>
        </w:rPr>
        <w:t>12</w:t>
      </w:r>
      <w:r w:rsidR="00D938A3">
        <w:rPr>
          <w:spacing w:val="2"/>
          <w:sz w:val="28"/>
          <w:szCs w:val="28"/>
          <w:lang w:val="kk-KZ"/>
        </w:rPr>
        <w:t>ч00</w:t>
      </w:r>
      <w:r w:rsidR="00403736">
        <w:rPr>
          <w:spacing w:val="2"/>
          <w:sz w:val="28"/>
          <w:szCs w:val="28"/>
          <w:lang w:val="kk-KZ"/>
        </w:rPr>
        <w:t>м</w:t>
      </w:r>
      <w:r w:rsidR="004E4839">
        <w:rPr>
          <w:spacing w:val="2"/>
          <w:sz w:val="28"/>
          <w:szCs w:val="28"/>
          <w:lang w:val="kk-KZ"/>
        </w:rPr>
        <w:t>, 20</w:t>
      </w:r>
      <w:r w:rsidR="008C4EF1">
        <w:rPr>
          <w:spacing w:val="2"/>
          <w:sz w:val="28"/>
          <w:szCs w:val="28"/>
          <w:lang w:val="kk-KZ"/>
        </w:rPr>
        <w:t xml:space="preserve"> ма</w:t>
      </w:r>
      <w:r w:rsidR="00D938A3">
        <w:rPr>
          <w:spacing w:val="2"/>
          <w:sz w:val="28"/>
          <w:szCs w:val="28"/>
          <w:lang w:val="kk-KZ"/>
        </w:rPr>
        <w:t>я</w:t>
      </w:r>
      <w:r w:rsidR="00F26D57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706F0">
        <w:rPr>
          <w:spacing w:val="2"/>
          <w:sz w:val="28"/>
          <w:szCs w:val="28"/>
        </w:rPr>
        <w:t>учить по телефону 8(7187) 27</w:t>
      </w:r>
      <w:r w:rsidR="00571380">
        <w:rPr>
          <w:spacing w:val="2"/>
          <w:sz w:val="28"/>
          <w:szCs w:val="28"/>
        </w:rPr>
        <w:t xml:space="preserve"> </w:t>
      </w:r>
      <w:r w:rsidR="00D938A3">
        <w:rPr>
          <w:spacing w:val="2"/>
          <w:sz w:val="28"/>
          <w:szCs w:val="28"/>
        </w:rPr>
        <w:t>85 77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A4AD3" w:rsidRPr="00D938A3" w:rsidRDefault="00D41A68" w:rsidP="00D938A3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 w:rsidRPr="00D41A68">
        <w:rPr>
          <w:sz w:val="28"/>
          <w:szCs w:val="28"/>
        </w:rPr>
        <w:br/>
      </w:r>
      <w:r w:rsidRPr="00D41A68">
        <w:rPr>
          <w:sz w:val="28"/>
          <w:szCs w:val="28"/>
        </w:rPr>
        <w:lastRenderedPageBreak/>
        <w:t>      Представление потенциальным поставщиком ценового предложения является формой выражения его согласия</w:t>
      </w:r>
      <w:r>
        <w:rPr>
          <w:sz w:val="28"/>
          <w:szCs w:val="28"/>
        </w:rPr>
        <w:t xml:space="preserve"> осуществить поставку товара</w:t>
      </w:r>
      <w:r w:rsidRPr="00D41A68">
        <w:rPr>
          <w:sz w:val="28"/>
          <w:szCs w:val="28"/>
        </w:rPr>
        <w:t xml:space="preserve"> с соблюдением условий запроса и типового договора заку</w:t>
      </w:r>
      <w:r>
        <w:rPr>
          <w:sz w:val="28"/>
          <w:szCs w:val="28"/>
        </w:rPr>
        <w:t xml:space="preserve">па </w:t>
      </w:r>
      <w:r w:rsidRPr="00D41A68">
        <w:rPr>
          <w:sz w:val="28"/>
          <w:szCs w:val="28"/>
        </w:rPr>
        <w:t>по форме</w:t>
      </w:r>
      <w:proofErr w:type="gramEnd"/>
      <w:r w:rsidRPr="00D41A68">
        <w:rPr>
          <w:sz w:val="28"/>
          <w:szCs w:val="28"/>
        </w:rPr>
        <w:t xml:space="preserve">, </w:t>
      </w:r>
      <w:proofErr w:type="gramStart"/>
      <w:r w:rsidRPr="00D41A68">
        <w:rPr>
          <w:sz w:val="28"/>
          <w:szCs w:val="28"/>
        </w:rPr>
        <w:t>утвержденной уполномоченным органом в области здравоохранения.</w:t>
      </w:r>
      <w:proofErr w:type="gramEnd"/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938A3" w:rsidRDefault="00D938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938A3" w:rsidRDefault="00D938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342" w:type="dxa"/>
        <w:tblInd w:w="-885" w:type="dxa"/>
        <w:tblLayout w:type="fixed"/>
        <w:tblLook w:val="04A0"/>
      </w:tblPr>
      <w:tblGrid>
        <w:gridCol w:w="993"/>
        <w:gridCol w:w="1843"/>
        <w:gridCol w:w="2977"/>
        <w:gridCol w:w="1276"/>
        <w:gridCol w:w="992"/>
        <w:gridCol w:w="1560"/>
        <w:gridCol w:w="1701"/>
      </w:tblGrid>
      <w:tr w:rsidR="00D26EEC" w:rsidTr="004E4839">
        <w:tc>
          <w:tcPr>
            <w:tcW w:w="993" w:type="dxa"/>
          </w:tcPr>
          <w:p w:rsidR="00D26EEC" w:rsidRPr="00905ADC" w:rsidRDefault="00D26EEC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1843" w:type="dxa"/>
          </w:tcPr>
          <w:p w:rsidR="00D26EEC" w:rsidRDefault="00D26EEC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МНН</w:t>
            </w:r>
          </w:p>
        </w:tc>
        <w:tc>
          <w:tcPr>
            <w:tcW w:w="2977" w:type="dxa"/>
          </w:tcPr>
          <w:p w:rsidR="00D26EEC" w:rsidRPr="00905ADC" w:rsidRDefault="00D26EEC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D26EEC" w:rsidRPr="00905ADC" w:rsidRDefault="00D26EEC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26EEC" w:rsidRPr="00905ADC" w:rsidRDefault="00D26EEC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</w:tcPr>
          <w:p w:rsidR="00D26EEC" w:rsidRDefault="00D26EEC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Цена</w:t>
            </w:r>
          </w:p>
        </w:tc>
        <w:tc>
          <w:tcPr>
            <w:tcW w:w="1701" w:type="dxa"/>
          </w:tcPr>
          <w:p w:rsidR="00D26EEC" w:rsidRDefault="00D26EEC" w:rsidP="00D26EEC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D26EEC" w:rsidRDefault="00D26EEC" w:rsidP="00D26EEC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Декстран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Реополиглюкин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раствор для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10%, 200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1186,80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1 186 800,00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№2</w:t>
            </w:r>
          </w:p>
        </w:tc>
        <w:tc>
          <w:tcPr>
            <w:tcW w:w="1843" w:type="dxa"/>
          </w:tcPr>
          <w:p w:rsidR="00FE6DB6" w:rsidRPr="00FE6DB6" w:rsidRDefault="00FE6DB6" w:rsidP="00C430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Декстран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Реополиглюкин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раствор для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10%, 400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1779,05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889 525,00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№3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Декстран</w:t>
            </w:r>
          </w:p>
        </w:tc>
        <w:tc>
          <w:tcPr>
            <w:tcW w:w="2977" w:type="dxa"/>
            <w:vAlign w:val="center"/>
          </w:tcPr>
          <w:p w:rsidR="00FE6DB6" w:rsidRPr="00FE6DB6" w:rsidRDefault="00FE6DB6" w:rsidP="00C430E6">
            <w:pPr>
              <w:spacing w:after="20"/>
              <w:ind w:left="20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Декстран 40, раствор для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6%, 200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365,57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182 785,00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№4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Декстран</w:t>
            </w:r>
          </w:p>
        </w:tc>
        <w:tc>
          <w:tcPr>
            <w:tcW w:w="2977" w:type="dxa"/>
            <w:vAlign w:val="center"/>
          </w:tcPr>
          <w:p w:rsidR="00FE6DB6" w:rsidRPr="00FE6DB6" w:rsidRDefault="00FE6DB6" w:rsidP="00C430E6">
            <w:pPr>
              <w:spacing w:after="20"/>
              <w:ind w:left="20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Декстран 40, раствор для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6%, 400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600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561,85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337 110,00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№5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Комплекс аминокислот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Аминоплазмаль</w:t>
            </w:r>
            <w:proofErr w:type="spellEnd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Б.Браун 5% Е,  раствор для </w:t>
            </w:r>
            <w:proofErr w:type="spellStart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500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4E48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FE6DB6" w:rsidRPr="00FE6DB6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1846,88</w:t>
            </w:r>
          </w:p>
        </w:tc>
        <w:tc>
          <w:tcPr>
            <w:tcW w:w="1701" w:type="dxa"/>
            <w:vAlign w:val="bottom"/>
          </w:tcPr>
          <w:p w:rsidR="00FE6DB6" w:rsidRDefault="004E4839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369 376</w:t>
            </w:r>
            <w:r w:rsidR="00FE6DB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№6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Препараты железа для парентерального введения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Космофер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раствор для инъекций 50 мг/мл 2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4E48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FE6DB6" w:rsidRPr="00FE6DB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13976,31</w:t>
            </w:r>
          </w:p>
        </w:tc>
        <w:tc>
          <w:tcPr>
            <w:tcW w:w="1701" w:type="dxa"/>
            <w:vAlign w:val="bottom"/>
          </w:tcPr>
          <w:p w:rsidR="00FE6DB6" w:rsidRDefault="004E4839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698 815,50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№7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Атропина сульфат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Атропина сульфат, раствор для инъекций 1мг/мл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104,88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209 760,00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№8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Глюкоза безводная, натрия хлорид, калия хлорид, натрия цитрат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80554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Регидрон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, порошок для </w:t>
            </w: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приготовле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  <w:p w:rsidR="00FE6DB6" w:rsidRPr="00FE6DB6" w:rsidRDefault="00FE6DB6" w:rsidP="0080554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ния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 раствора для приема</w:t>
            </w:r>
          </w:p>
          <w:p w:rsidR="00FE6DB6" w:rsidRPr="00FE6DB6" w:rsidRDefault="00FE6DB6" w:rsidP="00805546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внутрь, 18,9 г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пакетик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167,22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50 166,00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№9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Дигоксин</w:t>
            </w:r>
            <w:proofErr w:type="spellEnd"/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таблетки 0,25 мг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таблетка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№10</w:t>
            </w:r>
          </w:p>
        </w:tc>
        <w:tc>
          <w:tcPr>
            <w:tcW w:w="1843" w:type="dxa"/>
          </w:tcPr>
          <w:p w:rsidR="00FE6DB6" w:rsidRPr="00FE6DB6" w:rsidRDefault="00FE6DB6" w:rsidP="00BE4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стабилизированный, раствор для инъекций 100 мг/мл, 10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83,51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41 755,00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№11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раствор для инъекций 10%, 5 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46 500,00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№12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глюконат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таблетки 0,5 г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таблетка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1600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4 048,00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№13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Фитоменадион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Амри-К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раствор в/</w:t>
            </w:r>
            <w:proofErr w:type="gram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 мг/мл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328,16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98 448,00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№14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Фолиевая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Фолиевая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кислота, таблетка 1мг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таблетка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5000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21 900,00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№15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Альбумин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7202D8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Альбумин, раствор для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20% 100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4E48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E6DB6" w:rsidRPr="00FE6DB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27064,10</w:t>
            </w:r>
          </w:p>
        </w:tc>
        <w:tc>
          <w:tcPr>
            <w:tcW w:w="1701" w:type="dxa"/>
            <w:vAlign w:val="bottom"/>
          </w:tcPr>
          <w:p w:rsidR="00FE6DB6" w:rsidRDefault="004E4839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811 923</w:t>
            </w:r>
            <w:r w:rsidR="00FE6DB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№16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4E4839">
            <w:pPr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Дротаверин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раствор для инъекций 40</w:t>
            </w:r>
          </w:p>
          <w:p w:rsidR="00FE6DB6" w:rsidRPr="00FE6DB6" w:rsidRDefault="00FE6DB6" w:rsidP="00805546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мг/ 2 мл, 2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60,13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120 260,00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№17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Амоксициллин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Клавам, </w:t>
            </w:r>
            <w:r w:rsidRPr="00FE6D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порошок для приготовления раствора для инъекций 600 мг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290,77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581 540,00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№18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Фамотидин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Квамател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порошок </w:t>
            </w: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лиофилизированный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приготовления раствора для инъекций 5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438,00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52 560,00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№19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Цефоперазон</w:t>
            </w:r>
            <w:proofErr w:type="spellEnd"/>
            <w:r w:rsidRPr="00FE6D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и ингибитор </w:t>
            </w:r>
            <w:proofErr w:type="spellStart"/>
            <w:r w:rsidRPr="00FE6D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бета-</w:t>
            </w:r>
            <w:r w:rsidRPr="00FE6D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>лактамазы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D04786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Супероцеф-Элеас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порошок для приготовления раствора для инъекций 2 г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1034,58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206 916,00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lastRenderedPageBreak/>
              <w:t>Лот №20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Парацетамол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Цефекон</w:t>
            </w:r>
            <w:proofErr w:type="spellEnd"/>
            <w:proofErr w:type="gram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суппозитории ректальные 100 мг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суппозитории</w:t>
            </w:r>
          </w:p>
        </w:tc>
        <w:tc>
          <w:tcPr>
            <w:tcW w:w="992" w:type="dxa"/>
          </w:tcPr>
          <w:p w:rsidR="00FE6DB6" w:rsidRPr="00FE6DB6" w:rsidRDefault="004E48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E6DB6" w:rsidRPr="00FE6DB6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33,61</w:t>
            </w:r>
          </w:p>
        </w:tc>
        <w:tc>
          <w:tcPr>
            <w:tcW w:w="1701" w:type="dxa"/>
            <w:vAlign w:val="bottom"/>
          </w:tcPr>
          <w:p w:rsidR="00FE6DB6" w:rsidRDefault="004E4839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100 830</w:t>
            </w:r>
            <w:r w:rsidR="00FE6DB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pPr>
              <w:rPr>
                <w:rFonts w:ascii="Times New Roman" w:hAnsi="Times New Roman"/>
              </w:rPr>
            </w:pPr>
            <w:r w:rsidRPr="00FE6DB6">
              <w:rPr>
                <w:rFonts w:ascii="Times New Roman" w:hAnsi="Times New Roman"/>
              </w:rPr>
              <w:t>Лот №21</w:t>
            </w:r>
          </w:p>
        </w:tc>
        <w:tc>
          <w:tcPr>
            <w:tcW w:w="1843" w:type="dxa"/>
          </w:tcPr>
          <w:p w:rsidR="00FE6DB6" w:rsidRPr="00FE6DB6" w:rsidRDefault="00FE6D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Амбро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раствор для приема внутрь и ингаляций 7,5 мг/мл во флаконе 100 мл</w:t>
            </w:r>
          </w:p>
        </w:tc>
        <w:tc>
          <w:tcPr>
            <w:tcW w:w="1276" w:type="dxa"/>
          </w:tcPr>
          <w:p w:rsidR="00FE6DB6" w:rsidRPr="00FE6DB6" w:rsidRDefault="00FE6DB6" w:rsidP="00BE4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582,98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174 894,00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r w:rsidRPr="00FE6DB6">
              <w:rPr>
                <w:rFonts w:ascii="Times New Roman" w:hAnsi="Times New Roman"/>
              </w:rPr>
              <w:t>Лот №22</w:t>
            </w:r>
          </w:p>
        </w:tc>
        <w:tc>
          <w:tcPr>
            <w:tcW w:w="1843" w:type="dxa"/>
          </w:tcPr>
          <w:p w:rsidR="00FE6DB6" w:rsidRPr="00FE6DB6" w:rsidRDefault="00FE6DB6" w:rsidP="00B7617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Допегит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таблетки 250мг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таблетка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r w:rsidRPr="00FE6DB6">
              <w:rPr>
                <w:rFonts w:ascii="Times New Roman" w:hAnsi="Times New Roman"/>
              </w:rPr>
              <w:t>Лот №23</w:t>
            </w:r>
          </w:p>
        </w:tc>
        <w:tc>
          <w:tcPr>
            <w:tcW w:w="1843" w:type="dxa"/>
          </w:tcPr>
          <w:p w:rsidR="00FE6DB6" w:rsidRPr="00FE6DB6" w:rsidRDefault="00FE6DB6" w:rsidP="00B7617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Противовирусные препараты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845D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Оксолин</w:t>
            </w:r>
            <w:proofErr w:type="spellEnd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, мазь назальная 0,25% 10г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206,57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12 394,20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r w:rsidRPr="00FE6DB6">
              <w:rPr>
                <w:rFonts w:ascii="Times New Roman" w:hAnsi="Times New Roman"/>
              </w:rPr>
              <w:t>Лот №24</w:t>
            </w:r>
          </w:p>
        </w:tc>
        <w:tc>
          <w:tcPr>
            <w:tcW w:w="1843" w:type="dxa"/>
          </w:tcPr>
          <w:p w:rsidR="00FE6DB6" w:rsidRPr="00FE6DB6" w:rsidRDefault="00FE6DB6" w:rsidP="00B7617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Сальбутамол</w:t>
            </w:r>
            <w:proofErr w:type="spellEnd"/>
          </w:p>
        </w:tc>
        <w:tc>
          <w:tcPr>
            <w:tcW w:w="2977" w:type="dxa"/>
            <w:vAlign w:val="bottom"/>
          </w:tcPr>
          <w:p w:rsidR="00FE6DB6" w:rsidRPr="00FE6DB6" w:rsidRDefault="00FE6DB6" w:rsidP="0080554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Сальбутамол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 аэрозоль для ингаляций,</w:t>
            </w:r>
          </w:p>
          <w:p w:rsidR="00FE6DB6" w:rsidRPr="00FE6DB6" w:rsidRDefault="00FE6DB6" w:rsidP="0080554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дозированный 100 мкг/</w:t>
            </w:r>
            <w:proofErr w:type="gram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до</w:t>
            </w:r>
            <w:proofErr w:type="gram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  <w:p w:rsidR="00FE6DB6" w:rsidRPr="00FE6DB6" w:rsidRDefault="00FE6DB6" w:rsidP="008055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за, 200 доз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936,00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18 720,00</w:t>
            </w:r>
          </w:p>
        </w:tc>
      </w:tr>
      <w:tr w:rsidR="00FE6DB6" w:rsidRPr="00D938A3" w:rsidTr="004E4839">
        <w:tc>
          <w:tcPr>
            <w:tcW w:w="993" w:type="dxa"/>
          </w:tcPr>
          <w:p w:rsidR="00FE6DB6" w:rsidRPr="00FE6DB6" w:rsidRDefault="00FE6DB6">
            <w:r w:rsidRPr="00FE6DB6">
              <w:rPr>
                <w:rFonts w:ascii="Times New Roman" w:hAnsi="Times New Roman"/>
              </w:rPr>
              <w:t>Лот №25</w:t>
            </w:r>
          </w:p>
        </w:tc>
        <w:tc>
          <w:tcPr>
            <w:tcW w:w="1843" w:type="dxa"/>
          </w:tcPr>
          <w:p w:rsidR="00FE6DB6" w:rsidRPr="00FE6DB6" w:rsidRDefault="00FE6DB6" w:rsidP="00B7617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eastAsia="TimesNewRomanPS-BoldMT" w:hAnsi="Times New Roman"/>
                <w:bCs/>
                <w:sz w:val="22"/>
                <w:szCs w:val="22"/>
              </w:rPr>
              <w:t>Фактор свертывания крови II, VII, IX и X в комбинации</w:t>
            </w:r>
          </w:p>
        </w:tc>
        <w:tc>
          <w:tcPr>
            <w:tcW w:w="2977" w:type="dxa"/>
            <w:vAlign w:val="bottom"/>
          </w:tcPr>
          <w:p w:rsidR="00FE6DB6" w:rsidRPr="00FE6DB6" w:rsidRDefault="00FE6DB6" w:rsidP="00F278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Октаплекс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™ 500 МЕ, </w:t>
            </w: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лиофилизированный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 по-</w:t>
            </w:r>
          </w:p>
          <w:p w:rsidR="00FE6DB6" w:rsidRPr="00FE6DB6" w:rsidRDefault="00FE6DB6" w:rsidP="00F278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рошок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 для приготовления</w:t>
            </w:r>
          </w:p>
          <w:p w:rsidR="00FE6DB6" w:rsidRPr="00FE6DB6" w:rsidRDefault="00FE6DB6" w:rsidP="00F278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раствора для </w:t>
            </w: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внутривен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</w:p>
          <w:p w:rsidR="00FE6DB6" w:rsidRPr="00FE6DB6" w:rsidRDefault="00FE6DB6" w:rsidP="00F2788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>ного</w:t>
            </w:r>
            <w:proofErr w:type="spellEnd"/>
            <w:r w:rsidRPr="00FE6DB6">
              <w:rPr>
                <w:rFonts w:ascii="Times New Roman" w:eastAsiaTheme="minorHAnsi" w:hAnsi="Times New Roman"/>
                <w:sz w:val="22"/>
                <w:szCs w:val="22"/>
              </w:rPr>
              <w:t xml:space="preserve"> введения 500 МЕ</w:t>
            </w:r>
          </w:p>
        </w:tc>
        <w:tc>
          <w:tcPr>
            <w:tcW w:w="1276" w:type="dxa"/>
          </w:tcPr>
          <w:p w:rsidR="00FE6DB6" w:rsidRPr="00FE6DB6" w:rsidRDefault="00FE6DB6">
            <w:pPr>
              <w:rPr>
                <w:rFonts w:ascii="Times New Roman" w:hAnsi="Times New Roman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sz w:val="22"/>
                <w:szCs w:val="22"/>
              </w:rPr>
              <w:t>флакон</w:t>
            </w:r>
          </w:p>
        </w:tc>
        <w:tc>
          <w:tcPr>
            <w:tcW w:w="992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6DB6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E6DB6" w:rsidRPr="00FE6DB6" w:rsidRDefault="00FE6D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6DB6">
              <w:rPr>
                <w:rFonts w:ascii="Times New Roman" w:hAnsi="Times New Roman"/>
                <w:color w:val="000000"/>
                <w:sz w:val="22"/>
                <w:szCs w:val="22"/>
              </w:rPr>
              <w:t>97861,93</w:t>
            </w:r>
          </w:p>
        </w:tc>
        <w:tc>
          <w:tcPr>
            <w:tcW w:w="1701" w:type="dxa"/>
            <w:vAlign w:val="bottom"/>
          </w:tcPr>
          <w:p w:rsidR="00FE6DB6" w:rsidRDefault="00FE6DB6" w:rsidP="004E48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489 309,65</w:t>
            </w:r>
          </w:p>
        </w:tc>
      </w:tr>
    </w:tbl>
    <w:p w:rsidR="00905ADC" w:rsidRPr="00D938A3" w:rsidRDefault="00905ADC" w:rsidP="00D938A3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A70A5F" w:rsidRDefault="00A70A5F" w:rsidP="00F7425C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380" w:rsidRDefault="00571380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82A69" w:rsidRDefault="00882A69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905ADC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63" w:rsidRDefault="00E86063" w:rsidP="00A97CC2">
      <w:pPr>
        <w:spacing w:after="0" w:line="240" w:lineRule="auto"/>
      </w:pPr>
      <w:r>
        <w:separator/>
      </w:r>
    </w:p>
  </w:endnote>
  <w:endnote w:type="continuationSeparator" w:id="0">
    <w:p w:rsidR="00E86063" w:rsidRDefault="00E8606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63" w:rsidRDefault="00E86063" w:rsidP="00A97CC2">
      <w:pPr>
        <w:spacing w:after="0" w:line="240" w:lineRule="auto"/>
      </w:pPr>
      <w:r>
        <w:separator/>
      </w:r>
    </w:p>
  </w:footnote>
  <w:footnote w:type="continuationSeparator" w:id="0">
    <w:p w:rsidR="00E86063" w:rsidRDefault="00E86063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  <w:p w:rsidR="00B7617A" w:rsidRDefault="00B761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3DF6"/>
    <w:rsid w:val="000344B6"/>
    <w:rsid w:val="0003495A"/>
    <w:rsid w:val="0003786C"/>
    <w:rsid w:val="000425CE"/>
    <w:rsid w:val="0004330F"/>
    <w:rsid w:val="00045647"/>
    <w:rsid w:val="00045CBD"/>
    <w:rsid w:val="0005391E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A5A3D"/>
    <w:rsid w:val="000B0E65"/>
    <w:rsid w:val="000B1C53"/>
    <w:rsid w:val="000B2EB3"/>
    <w:rsid w:val="000B4039"/>
    <w:rsid w:val="000B4261"/>
    <w:rsid w:val="000B49A6"/>
    <w:rsid w:val="000B4B26"/>
    <w:rsid w:val="000B5DF5"/>
    <w:rsid w:val="000C07EA"/>
    <w:rsid w:val="000C1A6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06CE1"/>
    <w:rsid w:val="0011014A"/>
    <w:rsid w:val="00110E2F"/>
    <w:rsid w:val="00112D09"/>
    <w:rsid w:val="0011455D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B4A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40A0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2F9"/>
    <w:rsid w:val="00242511"/>
    <w:rsid w:val="0025160A"/>
    <w:rsid w:val="00262A36"/>
    <w:rsid w:val="0026326C"/>
    <w:rsid w:val="00264883"/>
    <w:rsid w:val="00267423"/>
    <w:rsid w:val="002706F0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3983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27590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A147A"/>
    <w:rsid w:val="003A5FA2"/>
    <w:rsid w:val="003B1C9F"/>
    <w:rsid w:val="003B2E03"/>
    <w:rsid w:val="003B59A8"/>
    <w:rsid w:val="003C359D"/>
    <w:rsid w:val="003D0517"/>
    <w:rsid w:val="003D2FAD"/>
    <w:rsid w:val="003D3ED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429D6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D759F"/>
    <w:rsid w:val="004E145F"/>
    <w:rsid w:val="004E29AD"/>
    <w:rsid w:val="004E34AC"/>
    <w:rsid w:val="004E36FC"/>
    <w:rsid w:val="004E4839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6215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2463"/>
    <w:rsid w:val="00554072"/>
    <w:rsid w:val="00556698"/>
    <w:rsid w:val="005624F5"/>
    <w:rsid w:val="00562DC8"/>
    <w:rsid w:val="00565A0D"/>
    <w:rsid w:val="00571380"/>
    <w:rsid w:val="00571E1F"/>
    <w:rsid w:val="00577EB7"/>
    <w:rsid w:val="0058077B"/>
    <w:rsid w:val="005821F3"/>
    <w:rsid w:val="005826BD"/>
    <w:rsid w:val="0058682B"/>
    <w:rsid w:val="00593A46"/>
    <w:rsid w:val="005956B8"/>
    <w:rsid w:val="005957BC"/>
    <w:rsid w:val="005A1FA5"/>
    <w:rsid w:val="005A28F9"/>
    <w:rsid w:val="005A4776"/>
    <w:rsid w:val="005A4AD3"/>
    <w:rsid w:val="005B36AC"/>
    <w:rsid w:val="005B63EB"/>
    <w:rsid w:val="005C4DB4"/>
    <w:rsid w:val="005D25BE"/>
    <w:rsid w:val="005D3167"/>
    <w:rsid w:val="005D4F8F"/>
    <w:rsid w:val="005D5919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31B4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1A24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15B19"/>
    <w:rsid w:val="007202D8"/>
    <w:rsid w:val="00735AE3"/>
    <w:rsid w:val="00740CF2"/>
    <w:rsid w:val="007478E4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1DCE"/>
    <w:rsid w:val="00804483"/>
    <w:rsid w:val="00805546"/>
    <w:rsid w:val="008064C0"/>
    <w:rsid w:val="00807613"/>
    <w:rsid w:val="008076F3"/>
    <w:rsid w:val="008129E3"/>
    <w:rsid w:val="00812DB8"/>
    <w:rsid w:val="00813A45"/>
    <w:rsid w:val="0081652C"/>
    <w:rsid w:val="0082742F"/>
    <w:rsid w:val="0082774E"/>
    <w:rsid w:val="0083242D"/>
    <w:rsid w:val="00832761"/>
    <w:rsid w:val="00835034"/>
    <w:rsid w:val="00837777"/>
    <w:rsid w:val="008432E9"/>
    <w:rsid w:val="00843FF2"/>
    <w:rsid w:val="00844F12"/>
    <w:rsid w:val="008452A6"/>
    <w:rsid w:val="00845D37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82A69"/>
    <w:rsid w:val="00892346"/>
    <w:rsid w:val="0089312C"/>
    <w:rsid w:val="00893B16"/>
    <w:rsid w:val="008A0481"/>
    <w:rsid w:val="008A4E0E"/>
    <w:rsid w:val="008B1011"/>
    <w:rsid w:val="008B16E5"/>
    <w:rsid w:val="008B4603"/>
    <w:rsid w:val="008B66AA"/>
    <w:rsid w:val="008B7F9A"/>
    <w:rsid w:val="008C4870"/>
    <w:rsid w:val="008C4EF1"/>
    <w:rsid w:val="008C69BB"/>
    <w:rsid w:val="008C6B25"/>
    <w:rsid w:val="008C72F7"/>
    <w:rsid w:val="008D11E2"/>
    <w:rsid w:val="008D1DB1"/>
    <w:rsid w:val="008D2139"/>
    <w:rsid w:val="008D4939"/>
    <w:rsid w:val="008E0C67"/>
    <w:rsid w:val="008E6270"/>
    <w:rsid w:val="008E6A40"/>
    <w:rsid w:val="008F0E7F"/>
    <w:rsid w:val="008F1DE0"/>
    <w:rsid w:val="008F74D3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E6D28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3A87"/>
    <w:rsid w:val="00A64BFF"/>
    <w:rsid w:val="00A70A5F"/>
    <w:rsid w:val="00A72A50"/>
    <w:rsid w:val="00A7648A"/>
    <w:rsid w:val="00A76BD5"/>
    <w:rsid w:val="00A77579"/>
    <w:rsid w:val="00A843EF"/>
    <w:rsid w:val="00A877CA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11A2"/>
    <w:rsid w:val="00B11B7A"/>
    <w:rsid w:val="00B203E5"/>
    <w:rsid w:val="00B21164"/>
    <w:rsid w:val="00B21264"/>
    <w:rsid w:val="00B219F3"/>
    <w:rsid w:val="00B22B16"/>
    <w:rsid w:val="00B26FBD"/>
    <w:rsid w:val="00B30A7D"/>
    <w:rsid w:val="00B34B3B"/>
    <w:rsid w:val="00B36A1A"/>
    <w:rsid w:val="00B41608"/>
    <w:rsid w:val="00B42B20"/>
    <w:rsid w:val="00B44E71"/>
    <w:rsid w:val="00B524B5"/>
    <w:rsid w:val="00B54903"/>
    <w:rsid w:val="00B65EF6"/>
    <w:rsid w:val="00B7617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A770B"/>
    <w:rsid w:val="00BB3A16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BF5D18"/>
    <w:rsid w:val="00C03097"/>
    <w:rsid w:val="00C107EC"/>
    <w:rsid w:val="00C14024"/>
    <w:rsid w:val="00C14406"/>
    <w:rsid w:val="00C216C0"/>
    <w:rsid w:val="00C226F0"/>
    <w:rsid w:val="00C2385B"/>
    <w:rsid w:val="00C25C29"/>
    <w:rsid w:val="00C30D90"/>
    <w:rsid w:val="00C31693"/>
    <w:rsid w:val="00C35417"/>
    <w:rsid w:val="00C37672"/>
    <w:rsid w:val="00C430E6"/>
    <w:rsid w:val="00C453D3"/>
    <w:rsid w:val="00C46718"/>
    <w:rsid w:val="00C50E11"/>
    <w:rsid w:val="00C52215"/>
    <w:rsid w:val="00C5561C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455C"/>
    <w:rsid w:val="00C954A5"/>
    <w:rsid w:val="00C96226"/>
    <w:rsid w:val="00C979D7"/>
    <w:rsid w:val="00C97BEC"/>
    <w:rsid w:val="00CA0362"/>
    <w:rsid w:val="00CA155A"/>
    <w:rsid w:val="00CA269B"/>
    <w:rsid w:val="00CA318A"/>
    <w:rsid w:val="00CA46CA"/>
    <w:rsid w:val="00CA7627"/>
    <w:rsid w:val="00CA7824"/>
    <w:rsid w:val="00CB1411"/>
    <w:rsid w:val="00CB1A7A"/>
    <w:rsid w:val="00CB384B"/>
    <w:rsid w:val="00CB48C5"/>
    <w:rsid w:val="00CB5A66"/>
    <w:rsid w:val="00CC0800"/>
    <w:rsid w:val="00CC17B9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1B28"/>
    <w:rsid w:val="00CF25D3"/>
    <w:rsid w:val="00CF34BF"/>
    <w:rsid w:val="00CF4B05"/>
    <w:rsid w:val="00CF56F8"/>
    <w:rsid w:val="00CF6AF1"/>
    <w:rsid w:val="00CF6EF4"/>
    <w:rsid w:val="00CF7168"/>
    <w:rsid w:val="00D0023B"/>
    <w:rsid w:val="00D04090"/>
    <w:rsid w:val="00D04786"/>
    <w:rsid w:val="00D068F4"/>
    <w:rsid w:val="00D10A62"/>
    <w:rsid w:val="00D113D5"/>
    <w:rsid w:val="00D120CF"/>
    <w:rsid w:val="00D1344B"/>
    <w:rsid w:val="00D141D2"/>
    <w:rsid w:val="00D2022D"/>
    <w:rsid w:val="00D23A2E"/>
    <w:rsid w:val="00D23BB0"/>
    <w:rsid w:val="00D250F1"/>
    <w:rsid w:val="00D26EEC"/>
    <w:rsid w:val="00D36395"/>
    <w:rsid w:val="00D41A68"/>
    <w:rsid w:val="00D45700"/>
    <w:rsid w:val="00D45EE3"/>
    <w:rsid w:val="00D52A72"/>
    <w:rsid w:val="00D52ED0"/>
    <w:rsid w:val="00D54412"/>
    <w:rsid w:val="00D551A5"/>
    <w:rsid w:val="00D553C2"/>
    <w:rsid w:val="00D5573C"/>
    <w:rsid w:val="00D566E7"/>
    <w:rsid w:val="00D637CB"/>
    <w:rsid w:val="00D7259D"/>
    <w:rsid w:val="00D72B22"/>
    <w:rsid w:val="00D7309A"/>
    <w:rsid w:val="00D74619"/>
    <w:rsid w:val="00D74A37"/>
    <w:rsid w:val="00D76890"/>
    <w:rsid w:val="00D802E2"/>
    <w:rsid w:val="00D81135"/>
    <w:rsid w:val="00D84138"/>
    <w:rsid w:val="00D87DF5"/>
    <w:rsid w:val="00D938A3"/>
    <w:rsid w:val="00D93939"/>
    <w:rsid w:val="00DA2C83"/>
    <w:rsid w:val="00DA4B60"/>
    <w:rsid w:val="00DA612E"/>
    <w:rsid w:val="00DA687C"/>
    <w:rsid w:val="00DA7A17"/>
    <w:rsid w:val="00DA7EA1"/>
    <w:rsid w:val="00DB077B"/>
    <w:rsid w:val="00DB1932"/>
    <w:rsid w:val="00DB30DC"/>
    <w:rsid w:val="00DC3F6B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79A"/>
    <w:rsid w:val="00E229E6"/>
    <w:rsid w:val="00E22B7C"/>
    <w:rsid w:val="00E2405F"/>
    <w:rsid w:val="00E2709A"/>
    <w:rsid w:val="00E34694"/>
    <w:rsid w:val="00E41DC7"/>
    <w:rsid w:val="00E4408E"/>
    <w:rsid w:val="00E470FD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5427"/>
    <w:rsid w:val="00E76B78"/>
    <w:rsid w:val="00E76DB8"/>
    <w:rsid w:val="00E809D2"/>
    <w:rsid w:val="00E812F4"/>
    <w:rsid w:val="00E85110"/>
    <w:rsid w:val="00E85D4C"/>
    <w:rsid w:val="00E86063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017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26D57"/>
    <w:rsid w:val="00F27880"/>
    <w:rsid w:val="00F30740"/>
    <w:rsid w:val="00F3242A"/>
    <w:rsid w:val="00F3538E"/>
    <w:rsid w:val="00F403AB"/>
    <w:rsid w:val="00F50314"/>
    <w:rsid w:val="00F50589"/>
    <w:rsid w:val="00F50B7B"/>
    <w:rsid w:val="00F54D52"/>
    <w:rsid w:val="00F64E8B"/>
    <w:rsid w:val="00F64EC5"/>
    <w:rsid w:val="00F67FC9"/>
    <w:rsid w:val="00F7425C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2C68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6DB6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3287-227C-4691-9D38-85A2F808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56</cp:revision>
  <cp:lastPrinted>2019-01-15T02:45:00Z</cp:lastPrinted>
  <dcterms:created xsi:type="dcterms:W3CDTF">2017-02-01T12:10:00Z</dcterms:created>
  <dcterms:modified xsi:type="dcterms:W3CDTF">2019-05-13T04:54:00Z</dcterms:modified>
</cp:coreProperties>
</file>