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34" w:rsidRDefault="002A10E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БАСПАСӨЗ РЕЛИЗІ</w:t>
      </w:r>
    </w:p>
    <w:p w:rsidR="00105034" w:rsidRDefault="002A10E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ЖИТС-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қайтыс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болғандарды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</w:p>
    <w:p w:rsidR="00105034" w:rsidRDefault="002A10E5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демалысында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дүниежүзінде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болғандарды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туған-туыстарын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таныстарын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бұл күн мамырдың 20-на келеді.</w:t>
      </w:r>
    </w:p>
    <w:p w:rsidR="00105034" w:rsidRDefault="002A10E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Хал</w:t>
      </w:r>
      <w:r>
        <w:rPr>
          <w:rFonts w:ascii="Times New Roman" w:hAnsi="Times New Roman" w:cs="Times New Roman"/>
          <w:sz w:val="28"/>
          <w:szCs w:val="28"/>
          <w:lang w:val="kk-KZ"/>
        </w:rPr>
        <w:t>ықаралық</w:t>
      </w:r>
      <w:r>
        <w:rPr>
          <w:rFonts w:ascii="Times New Roman" w:hAnsi="Times New Roman" w:cs="Times New Roman"/>
          <w:sz w:val="28"/>
          <w:szCs w:val="28"/>
        </w:rPr>
        <w:t xml:space="preserve"> ЖИТС-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болғандарды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АИТВ/ЖИТС-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таралуы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АИТВ-</w:t>
      </w:r>
      <w:proofErr w:type="spellStart"/>
      <w:r>
        <w:rPr>
          <w:rFonts w:ascii="Times New Roman" w:hAnsi="Times New Roman" w:cs="Times New Roman"/>
          <w:sz w:val="28"/>
          <w:szCs w:val="28"/>
        </w:rPr>
        <w:t>жұқпасы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тұлғаларды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мәселелеріне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әлемдік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қоғамдастықтың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Халықаралық еске алу күні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«Есімізде, біле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міз, жеңеміз!»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ұранымен өтеді.</w:t>
      </w:r>
    </w:p>
    <w:p w:rsidR="00105034" w:rsidRDefault="002A10E5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еске алу күні</w:t>
      </w:r>
      <w:r>
        <w:rPr>
          <w:rFonts w:ascii="Times New Roman" w:hAnsi="Times New Roman" w:cs="Times New Roman"/>
          <w:sz w:val="28"/>
          <w:szCs w:val="28"/>
        </w:rPr>
        <w:t xml:space="preserve"> 1983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Сан-Франциско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мәселесімен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ойланған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өмірден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киімге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тағылатын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қиықтарынан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тігілген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Бүкіләлемдік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шеккендерді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белсенділері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</w:t>
      </w:r>
      <w:r>
        <w:rPr>
          <w:rFonts w:ascii="Times New Roman" w:hAnsi="Times New Roman" w:cs="Times New Roman"/>
          <w:sz w:val="28"/>
          <w:szCs w:val="28"/>
        </w:rPr>
        <w:t>рапайым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қатысқан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киімдеріне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түйрейді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034" w:rsidRPr="002A10E5" w:rsidRDefault="002A10E5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ЮНЭЙДС бағалауы бойынша 2014 жылы жер шарында адам иммунтапшылығы вирусын жұқтырған 36,9 миллион адам өмір сүріп жатыр. Шамамен 2 миллиондай адам қайта АИТВ жұқтырған, ал 1,2 миллиондай 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дам ЖИТС-пен байланысты аурулардан қаза тапты. </w:t>
      </w:r>
    </w:p>
    <w:p w:rsidR="00105034" w:rsidRPr="002A10E5" w:rsidRDefault="002A10E5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облыстық ЖИТС-тың алдын алу және күресу жөніндегі орталығы ЖИТС-тан қайтыс болғандарды еске алу күні шеңберінде халық арасында АИТВ/ЖИТС-тың алдын алу, салауатты өмір салтын насихаттау бойынша іс-шар</w:t>
      </w:r>
      <w:r>
        <w:rPr>
          <w:rFonts w:ascii="Times New Roman" w:hAnsi="Times New Roman" w:cs="Times New Roman"/>
          <w:sz w:val="28"/>
          <w:szCs w:val="28"/>
          <w:lang w:val="kk-KZ"/>
        </w:rPr>
        <w:t>аларды өткізуді, сондай-ақ АИТВ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жұқтырған және ЖИТС-пен ауыратын науқастарға төзімділікпен қарауды ұсынады.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Тұрғындарды АИТВ-ға тестілеуге шақыруға ерекше назар аудару қажет.</w:t>
      </w:r>
    </w:p>
    <w:p w:rsidR="00105034" w:rsidRDefault="00105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5034" w:rsidRPr="002A10E5" w:rsidRDefault="002A10E5">
      <w:pPr>
        <w:spacing w:after="0" w:line="240" w:lineRule="auto"/>
        <w:jc w:val="both"/>
        <w:rPr>
          <w:lang w:val="kk-KZ"/>
        </w:rPr>
      </w:pPr>
      <w:r w:rsidRPr="002A10E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>Байланыс телефоны</w:t>
      </w:r>
      <w:r w:rsidRPr="002A10E5">
        <w:rPr>
          <w:rFonts w:ascii="Times New Roman" w:hAnsi="Times New Roman" w:cs="Times New Roman"/>
          <w:sz w:val="28"/>
          <w:szCs w:val="28"/>
          <w:lang w:val="kk-KZ" w:eastAsia="zh-CN"/>
        </w:rPr>
        <w:t>: 8 (718)2 32-98-76</w:t>
      </w: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2A10E5" w:rsidP="002A10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  <w:proofErr w:type="spellStart"/>
      <w:r>
        <w:rPr>
          <w:rStyle w:val="aa"/>
          <w:rFonts w:ascii="Georgia" w:hAnsi="Georgia"/>
          <w:color w:val="333333"/>
          <w:shd w:val="clear" w:color="auto" w:fill="FFFFFF"/>
        </w:rPr>
        <w:t>Апаева</w:t>
      </w:r>
      <w:proofErr w:type="spellEnd"/>
      <w:r>
        <w:rPr>
          <w:rStyle w:val="aa"/>
          <w:rFonts w:ascii="Georgia" w:hAnsi="Georgia"/>
          <w:color w:val="333333"/>
          <w:shd w:val="clear" w:color="auto" w:fill="FFFFFF"/>
        </w:rPr>
        <w:t xml:space="preserve"> Роза</w:t>
      </w: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  <w:bookmarkStart w:id="0" w:name="_GoBack"/>
      <w:bookmarkEnd w:id="0"/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Pr="002A10E5" w:rsidRDefault="00105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p w:rsidR="00105034" w:rsidRDefault="002A10E5">
      <w:pPr>
        <w:pStyle w:val="21"/>
        <w:ind w:firstLine="0"/>
        <w:jc w:val="center"/>
        <w:rPr>
          <w:b/>
        </w:rPr>
      </w:pPr>
      <w:r>
        <w:rPr>
          <w:b/>
        </w:rPr>
        <w:t>ПРЕСС-РЕЛИЗ</w:t>
      </w:r>
    </w:p>
    <w:p w:rsidR="00105034" w:rsidRDefault="00105034">
      <w:pPr>
        <w:pStyle w:val="21"/>
        <w:ind w:firstLine="0"/>
        <w:jc w:val="center"/>
        <w:rPr>
          <w:b/>
        </w:rPr>
      </w:pPr>
    </w:p>
    <w:p w:rsidR="00105034" w:rsidRDefault="002A10E5">
      <w:pPr>
        <w:pStyle w:val="21"/>
        <w:ind w:firstLine="0"/>
        <w:jc w:val="center"/>
        <w:rPr>
          <w:b/>
        </w:rPr>
      </w:pPr>
      <w:r>
        <w:rPr>
          <w:b/>
        </w:rPr>
        <w:t xml:space="preserve">День </w:t>
      </w:r>
      <w:r>
        <w:rPr>
          <w:b/>
        </w:rPr>
        <w:t>памяти умерших от СПИДа</w:t>
      </w:r>
    </w:p>
    <w:p w:rsidR="00105034" w:rsidRDefault="00105034">
      <w:pPr>
        <w:pStyle w:val="21"/>
        <w:ind w:firstLine="0"/>
        <w:jc w:val="center"/>
        <w:rPr>
          <w:b/>
        </w:rPr>
      </w:pPr>
    </w:p>
    <w:p w:rsidR="00105034" w:rsidRDefault="002A10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третье воскресенье мая во всем мире проводится </w:t>
      </w:r>
      <w:r>
        <w:rPr>
          <w:rFonts w:ascii="Times New Roman" w:hAnsi="Times New Roman"/>
          <w:bCs/>
          <w:sz w:val="28"/>
          <w:szCs w:val="28"/>
        </w:rPr>
        <w:t>День памяти умерших от СПИДа</w:t>
      </w:r>
      <w:r>
        <w:rPr>
          <w:rFonts w:ascii="Times New Roman" w:hAnsi="Times New Roman"/>
          <w:sz w:val="28"/>
          <w:szCs w:val="28"/>
        </w:rPr>
        <w:t xml:space="preserve">. В этот день люди вспоминают родных, близких, просто знакомых, умерших от СПИДа. В 2018 году эта дата приходится на 20 мая.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Целью проведени</w:t>
      </w:r>
      <w:r>
        <w:rPr>
          <w:rFonts w:ascii="Times New Roman" w:hAnsi="Times New Roman" w:cs="Times New Roman"/>
          <w:sz w:val="28"/>
          <w:szCs w:val="28"/>
        </w:rPr>
        <w:t xml:space="preserve">я Международного дня памяти умерших от СПИД является привлечение внимания мировой общественности к проблеме распространения ВИЧ/СПИД, социальной защите ВИЧ-инфицированных.  Международный День памяти 2018 года проходит под девизом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«Помним, знаем, победим!» </w:t>
      </w:r>
    </w:p>
    <w:p w:rsidR="00105034" w:rsidRDefault="002A10E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Впервые день памяти был организован в 1983 году в американском городе Сан-Франциско группой людей, лично затронутых и глубоко озабоченных проблемой СПИД. Через несколько лет появился символ движения против этой болезни. Им стала красная ленточка, п</w:t>
      </w:r>
      <w:r>
        <w:rPr>
          <w:rFonts w:ascii="Times New Roman" w:hAnsi="Times New Roman"/>
          <w:sz w:val="28"/>
          <w:szCs w:val="28"/>
        </w:rPr>
        <w:t>риколотая к одежде, а также разноцветные полотна — квилты, сшитые из лоскутков ткани в память о множестве людей, ушедших из жизни. И в настоящее время во Всемирный день памяти жертв СПИДа активисты этой акции и просто неравнодушные люди прикрепляют к своей</w:t>
      </w:r>
      <w:r>
        <w:rPr>
          <w:rFonts w:ascii="Times New Roman" w:hAnsi="Times New Roman"/>
          <w:sz w:val="28"/>
          <w:szCs w:val="28"/>
        </w:rPr>
        <w:t xml:space="preserve"> одежде красные ленточки. </w:t>
      </w:r>
    </w:p>
    <w:p w:rsidR="00105034" w:rsidRDefault="002A1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оценке ЮНЭЙДС в 2014 году с ВИЧ жили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36,9 миллиона людей. Около 2 миллионов людей были вновь инфицированы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ВИЧ, 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1,2 миллиона умерли от заболеваний, связанных со СПИД.</w:t>
      </w:r>
    </w:p>
    <w:p w:rsidR="00105034" w:rsidRDefault="002A10E5">
      <w:pPr>
        <w:pStyle w:val="1"/>
        <w:numPr>
          <w:ilvl w:val="0"/>
          <w:numId w:val="1"/>
        </w:numPr>
        <w:spacing w:before="0" w:line="240" w:lineRule="auto"/>
        <w:ind w:left="0" w:firstLine="709"/>
        <w:jc w:val="both"/>
      </w:pPr>
      <w:r>
        <w:rPr>
          <w:rFonts w:ascii="Times New Roman" w:hAnsi="Times New Roman"/>
          <w:b w:val="0"/>
          <w:color w:val="00000A"/>
        </w:rPr>
        <w:t>Павлодарский центр по профилактике и борьбе со СП</w:t>
      </w:r>
      <w:r>
        <w:rPr>
          <w:rFonts w:ascii="Times New Roman" w:hAnsi="Times New Roman"/>
          <w:b w:val="0"/>
          <w:color w:val="00000A"/>
        </w:rPr>
        <w:t xml:space="preserve">ИД </w:t>
      </w:r>
      <w:proofErr w:type="gramStart"/>
      <w:r>
        <w:rPr>
          <w:rFonts w:ascii="Times New Roman" w:hAnsi="Times New Roman"/>
          <w:b w:val="0"/>
          <w:color w:val="00000A"/>
        </w:rPr>
        <w:t>рекомендует  в</w:t>
      </w:r>
      <w:proofErr w:type="gramEnd"/>
      <w:r>
        <w:rPr>
          <w:rFonts w:ascii="Times New Roman" w:hAnsi="Times New Roman"/>
          <w:b w:val="0"/>
          <w:color w:val="00000A"/>
        </w:rPr>
        <w:t xml:space="preserve"> рамках Дня памяти  умерших от СПИД провести  мероприятия по профилактике ВИЧ/СПИДа, пропаганде здорового образа жизни среди населения и толерантного отношения к ВИЧ-инфицированным и больным СПИДом. Особое внимание уделить </w:t>
      </w:r>
      <w:r>
        <w:rPr>
          <w:rFonts w:ascii="Times New Roman" w:hAnsi="Times New Roman"/>
          <w:b w:val="0"/>
          <w:color w:val="00000A"/>
          <w:lang w:val="kk-KZ"/>
        </w:rPr>
        <w:t>привлечению насе</w:t>
      </w:r>
      <w:r>
        <w:rPr>
          <w:rFonts w:ascii="Times New Roman" w:hAnsi="Times New Roman"/>
          <w:b w:val="0"/>
          <w:color w:val="00000A"/>
          <w:lang w:val="kk-KZ"/>
        </w:rPr>
        <w:t>ления к тестированию на ВИЧ</w:t>
      </w:r>
      <w:r>
        <w:rPr>
          <w:rFonts w:ascii="Times New Roman" w:hAnsi="Times New Roman"/>
          <w:b w:val="0"/>
          <w:color w:val="00000A"/>
        </w:rPr>
        <w:t xml:space="preserve">. </w:t>
      </w:r>
    </w:p>
    <w:p w:rsidR="00105034" w:rsidRDefault="0010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05034" w:rsidRDefault="002A10E5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Контакты: 8 (718)2 32-98-76</w:t>
      </w:r>
    </w:p>
    <w:p w:rsidR="00105034" w:rsidRDefault="002A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5034" w:rsidRDefault="002A10E5" w:rsidP="002A1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a"/>
          <w:rFonts w:ascii="Georgia" w:hAnsi="Georgia"/>
          <w:color w:val="333333"/>
          <w:shd w:val="clear" w:color="auto" w:fill="FFFFFF"/>
        </w:rPr>
        <w:t>Апаева</w:t>
      </w:r>
      <w:proofErr w:type="spellEnd"/>
      <w:r>
        <w:rPr>
          <w:rStyle w:val="aa"/>
          <w:rFonts w:ascii="Georgia" w:hAnsi="Georgia"/>
          <w:color w:val="333333"/>
          <w:shd w:val="clear" w:color="auto" w:fill="FFFFFF"/>
        </w:rPr>
        <w:t xml:space="preserve"> Роза</w:t>
      </w:r>
    </w:p>
    <w:p w:rsidR="00105034" w:rsidRDefault="00105034"/>
    <w:sectPr w:rsidR="0010503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063B"/>
    <w:multiLevelType w:val="multilevel"/>
    <w:tmpl w:val="4B64AC64"/>
    <w:lvl w:ilvl="0">
      <w:start w:val="1"/>
      <w:numFmt w:val="none"/>
      <w:suff w:val="nothing"/>
      <w:lvlText w:val=""/>
      <w:lvlJc w:val="left"/>
      <w:pPr>
        <w:ind w:left="5388" w:hanging="432"/>
      </w:pPr>
    </w:lvl>
    <w:lvl w:ilvl="1">
      <w:start w:val="1"/>
      <w:numFmt w:val="none"/>
      <w:suff w:val="nothing"/>
      <w:lvlText w:val=""/>
      <w:lvlJc w:val="left"/>
      <w:pPr>
        <w:ind w:left="5532" w:hanging="576"/>
      </w:pPr>
    </w:lvl>
    <w:lvl w:ilvl="2">
      <w:start w:val="1"/>
      <w:numFmt w:val="none"/>
      <w:suff w:val="nothing"/>
      <w:lvlText w:val=""/>
      <w:lvlJc w:val="left"/>
      <w:pPr>
        <w:ind w:left="5676" w:hanging="720"/>
      </w:pPr>
    </w:lvl>
    <w:lvl w:ilvl="3">
      <w:start w:val="1"/>
      <w:numFmt w:val="none"/>
      <w:suff w:val="nothing"/>
      <w:lvlText w:val=""/>
      <w:lvlJc w:val="left"/>
      <w:pPr>
        <w:ind w:left="5820" w:hanging="864"/>
      </w:pPr>
    </w:lvl>
    <w:lvl w:ilvl="4">
      <w:start w:val="1"/>
      <w:numFmt w:val="none"/>
      <w:suff w:val="nothing"/>
      <w:lvlText w:val=""/>
      <w:lvlJc w:val="left"/>
      <w:pPr>
        <w:ind w:left="5964" w:hanging="1008"/>
      </w:pPr>
    </w:lvl>
    <w:lvl w:ilvl="5">
      <w:start w:val="1"/>
      <w:numFmt w:val="none"/>
      <w:suff w:val="nothing"/>
      <w:lvlText w:val=""/>
      <w:lvlJc w:val="left"/>
      <w:pPr>
        <w:ind w:left="6108" w:hanging="1152"/>
      </w:pPr>
    </w:lvl>
    <w:lvl w:ilvl="6">
      <w:start w:val="1"/>
      <w:numFmt w:val="none"/>
      <w:suff w:val="nothing"/>
      <w:lvlText w:val=""/>
      <w:lvlJc w:val="left"/>
      <w:pPr>
        <w:ind w:left="6252" w:hanging="1296"/>
      </w:pPr>
    </w:lvl>
    <w:lvl w:ilvl="7">
      <w:start w:val="1"/>
      <w:numFmt w:val="none"/>
      <w:suff w:val="nothing"/>
      <w:lvlText w:val=""/>
      <w:lvlJc w:val="left"/>
      <w:pPr>
        <w:ind w:left="6396" w:hanging="1440"/>
      </w:pPr>
    </w:lvl>
    <w:lvl w:ilvl="8">
      <w:start w:val="1"/>
      <w:numFmt w:val="none"/>
      <w:suff w:val="nothing"/>
      <w:lvlText w:val=""/>
      <w:lvlJc w:val="left"/>
      <w:pPr>
        <w:ind w:left="6540" w:hanging="1584"/>
      </w:pPr>
    </w:lvl>
  </w:abstractNum>
  <w:abstractNum w:abstractNumId="1" w15:restartNumberingAfterBreak="0">
    <w:nsid w:val="763B13D4"/>
    <w:multiLevelType w:val="multilevel"/>
    <w:tmpl w:val="D57C8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034"/>
    <w:rsid w:val="00105034"/>
    <w:rsid w:val="002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4F871-4040-4EE4-A194-F0AF6069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98E"/>
    <w:pPr>
      <w:spacing w:after="200"/>
    </w:pPr>
  </w:style>
  <w:style w:type="paragraph" w:styleId="1">
    <w:name w:val="heading 1"/>
    <w:basedOn w:val="a"/>
    <w:link w:val="10"/>
    <w:qFormat/>
    <w:rsid w:val="00762521"/>
    <w:pPr>
      <w:keepNext/>
      <w:keepLines/>
      <w:tabs>
        <w:tab w:val="left" w:pos="720"/>
      </w:tabs>
      <w:suppressAutoHyphens/>
      <w:spacing w:before="480" w:after="0"/>
      <w:ind w:left="720" w:hanging="7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2521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762521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645424"/>
    <w:pPr>
      <w:ind w:left="720"/>
      <w:contextualSpacing/>
    </w:pPr>
  </w:style>
  <w:style w:type="paragraph" w:customStyle="1" w:styleId="a9">
    <w:name w:val="Текст в заданном формате"/>
    <w:basedOn w:val="a"/>
    <w:qFormat/>
  </w:style>
  <w:style w:type="character" w:styleId="aa">
    <w:name w:val="Strong"/>
    <w:basedOn w:val="a0"/>
    <w:uiPriority w:val="22"/>
    <w:qFormat/>
    <w:rsid w:val="002A1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517</Words>
  <Characters>2950</Characters>
  <Application>Microsoft Office Word</Application>
  <DocSecurity>0</DocSecurity>
  <Lines>24</Lines>
  <Paragraphs>6</Paragraphs>
  <ScaleCrop>false</ScaleCrop>
  <Company>diakov.net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dc:description/>
  <cp:lastModifiedBy>user2</cp:lastModifiedBy>
  <cp:revision>14</cp:revision>
  <cp:lastPrinted>2016-05-06T06:58:00Z</cp:lastPrinted>
  <dcterms:created xsi:type="dcterms:W3CDTF">2016-05-06T06:16:00Z</dcterms:created>
  <dcterms:modified xsi:type="dcterms:W3CDTF">2018-05-14T11:24:00Z</dcterms:modified>
  <dc:language>kk-KZ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