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2" w:rsidRPr="002E33D3" w:rsidRDefault="00DD60D2" w:rsidP="00DD60D2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2E33D3">
        <w:rPr>
          <w:b/>
          <w:color w:val="000000"/>
          <w:sz w:val="28"/>
          <w:szCs w:val="28"/>
        </w:rPr>
        <w:t>Раскрытие своего ВИЧ-статуса в эпоху Н=</w:t>
      </w:r>
      <w:proofErr w:type="gramStart"/>
      <w:r w:rsidRPr="002E33D3">
        <w:rPr>
          <w:b/>
          <w:color w:val="000000"/>
          <w:sz w:val="28"/>
          <w:szCs w:val="28"/>
        </w:rPr>
        <w:t>Н</w:t>
      </w:r>
      <w:proofErr w:type="gramEnd"/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Американские учёные провели исследование среди мужчин, практикующих секс с мужчинами (МСМ), и выяснили, как принцип «Неопределяемый значит не передающий» (Н=</w:t>
      </w:r>
      <w:proofErr w:type="gramStart"/>
      <w:r w:rsidRPr="00CB0ABD">
        <w:rPr>
          <w:color w:val="000000"/>
          <w:sz w:val="28"/>
          <w:szCs w:val="28"/>
        </w:rPr>
        <w:t>Н</w:t>
      </w:r>
      <w:proofErr w:type="gramEnd"/>
      <w:r w:rsidRPr="00CB0ABD">
        <w:rPr>
          <w:color w:val="000000"/>
          <w:sz w:val="28"/>
          <w:szCs w:val="28"/>
        </w:rPr>
        <w:t>), законы о криминализации ВИЧ и поиск партнёров в интернете влияют на решение рассказать о своём статусе половому партнёру. Результаты опубликованы в журнале «</w:t>
      </w:r>
      <w:proofErr w:type="spellStart"/>
      <w:r w:rsidRPr="00CB0ABD">
        <w:rPr>
          <w:color w:val="000000"/>
          <w:sz w:val="28"/>
          <w:szCs w:val="28"/>
        </w:rPr>
        <w:t>Culture</w:t>
      </w:r>
      <w:proofErr w:type="spellEnd"/>
      <w:r w:rsidRPr="00CB0ABD">
        <w:rPr>
          <w:color w:val="000000"/>
          <w:sz w:val="28"/>
          <w:szCs w:val="28"/>
        </w:rPr>
        <w:t xml:space="preserve">, </w:t>
      </w:r>
      <w:proofErr w:type="spellStart"/>
      <w:r w:rsidRPr="00CB0ABD">
        <w:rPr>
          <w:color w:val="000000"/>
          <w:sz w:val="28"/>
          <w:szCs w:val="28"/>
        </w:rPr>
        <w:t>Health</w:t>
      </w:r>
      <w:proofErr w:type="spellEnd"/>
      <w:r w:rsidRPr="00CB0ABD">
        <w:rPr>
          <w:color w:val="000000"/>
          <w:sz w:val="28"/>
          <w:szCs w:val="28"/>
        </w:rPr>
        <w:t xml:space="preserve"> </w:t>
      </w:r>
      <w:proofErr w:type="spellStart"/>
      <w:r w:rsidRPr="00CB0ABD">
        <w:rPr>
          <w:color w:val="000000"/>
          <w:sz w:val="28"/>
          <w:szCs w:val="28"/>
        </w:rPr>
        <w:t>and</w:t>
      </w:r>
      <w:proofErr w:type="spellEnd"/>
      <w:r w:rsidRPr="00CB0ABD">
        <w:rPr>
          <w:color w:val="000000"/>
          <w:sz w:val="28"/>
          <w:szCs w:val="28"/>
        </w:rPr>
        <w:t xml:space="preserve"> </w:t>
      </w:r>
      <w:proofErr w:type="spellStart"/>
      <w:r w:rsidRPr="00CB0ABD">
        <w:rPr>
          <w:color w:val="000000"/>
          <w:sz w:val="28"/>
          <w:szCs w:val="28"/>
        </w:rPr>
        <w:t>Sexuality</w:t>
      </w:r>
      <w:proofErr w:type="spellEnd"/>
      <w:r w:rsidRPr="00CB0ABD">
        <w:rPr>
          <w:color w:val="000000"/>
          <w:sz w:val="28"/>
          <w:szCs w:val="28"/>
        </w:rPr>
        <w:t>».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«Это очень серая и очень запутанная область»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В США 70% МСМ, живущих с ВИЧ, подавляют вирусную нагрузку в течение 6 месяцев после постановки диагноза. Тот факт, что эти мужчины не могут передать ВИЧ своим половым партнёрам, влияет на их решение говорить о ВИЧ-статусе или нет. Но в этой «серой и запутанной области» очень много нюансов. 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 xml:space="preserve">Учёные из Университета </w:t>
      </w:r>
      <w:proofErr w:type="spellStart"/>
      <w:r w:rsidRPr="00CB0ABD">
        <w:rPr>
          <w:color w:val="000000"/>
          <w:sz w:val="28"/>
          <w:szCs w:val="28"/>
        </w:rPr>
        <w:t>Эмори</w:t>
      </w:r>
      <w:proofErr w:type="spellEnd"/>
      <w:r w:rsidRPr="00CB0ABD">
        <w:rPr>
          <w:color w:val="000000"/>
          <w:sz w:val="28"/>
          <w:szCs w:val="28"/>
        </w:rPr>
        <w:t xml:space="preserve"> провели интервью с 20 мужчинами из разных регионов страны. Их возраст колебался от 23 до 62 лет (в среднем 38), время с момента постановки диагноза — от 2 до 34 лет (в среднем 12).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 xml:space="preserve">Анализ проводился на основании 5 факторов, которые были заявлены в предыдущих исследованиях: «цена» раскрытия информации, моральные убеждения, знания партнёра о ВИЧ, место сексуальной активности, рискованное сексуальное поведение. Кроме того, эксперты добавили 3 </w:t>
      </w:r>
      <w:proofErr w:type="gramStart"/>
      <w:r w:rsidRPr="00CB0ABD">
        <w:rPr>
          <w:color w:val="000000"/>
          <w:sz w:val="28"/>
          <w:szCs w:val="28"/>
        </w:rPr>
        <w:t>новых</w:t>
      </w:r>
      <w:proofErr w:type="gramEnd"/>
      <w:r w:rsidRPr="00CB0ABD">
        <w:rPr>
          <w:color w:val="000000"/>
          <w:sz w:val="28"/>
          <w:szCs w:val="28"/>
        </w:rPr>
        <w:t xml:space="preserve"> фактора: чувство долга, ситуация и ответственность самого партнёра.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«Партнёры заслуживают знать»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Многие участники считали «этичным» и «правильным поступком» позволить партнёру дать согласие на секс, зная их ВИЧ-статус. Они хотели предоставить выбор, которого у них не было, когда они заразились ВИЧ.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Но определённая группа респондентов отметила, что статус Н=</w:t>
      </w:r>
      <w:proofErr w:type="gramStart"/>
      <w:r w:rsidRPr="00CB0ABD">
        <w:rPr>
          <w:color w:val="000000"/>
          <w:sz w:val="28"/>
          <w:szCs w:val="28"/>
        </w:rPr>
        <w:t>Н</w:t>
      </w:r>
      <w:proofErr w:type="gramEnd"/>
      <w:r w:rsidRPr="00CB0ABD">
        <w:rPr>
          <w:color w:val="000000"/>
          <w:sz w:val="28"/>
          <w:szCs w:val="28"/>
        </w:rPr>
        <w:t xml:space="preserve"> даёт им право (возможность) не сообщать о своём ВИЧ-статусе, поскольку это «не имеет никакого значения», так как ВИЧ при неопределяемой вирусной нагрузке не передаётся. Отказ от разговора был связан с конфиденциальностью и самозащитой, чтобы избежать отторжения, осуждения, стереотипов.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«Ты думаешь, я рассказываю людям в бане?»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Ситуация и место сексуальных отношений играют большую роль в раскрытии информации о ВИЧ. В этом случае важными факторами являются эмоциональная близость, знания партнёров о ВИЧ, секс без презерватива или то, где произошло знакомство.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Как правило, участники рассказывали о своём диагнозе партнёрам, с которыми была перспектива более близких отношений. В этом случае раскрытие информации считалось «подлинным» и «честным».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Участники реже всего раскрывали информацию о ВИЧ в тех районах, где, по их мнению, низкий уровень знаний в области ВИЧ, поскольку не хотели попасть в «ситуацию повышенного риска».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lastRenderedPageBreak/>
        <w:t xml:space="preserve">Не удобно было рассказывать о своём статусе при сексе в помещениях (на вечеринках, в банях, </w:t>
      </w:r>
      <w:proofErr w:type="spellStart"/>
      <w:proofErr w:type="gramStart"/>
      <w:r w:rsidRPr="00CB0ABD">
        <w:rPr>
          <w:color w:val="000000"/>
          <w:sz w:val="28"/>
          <w:szCs w:val="28"/>
        </w:rPr>
        <w:t>секс-клубах</w:t>
      </w:r>
      <w:proofErr w:type="spellEnd"/>
      <w:proofErr w:type="gramEnd"/>
      <w:r w:rsidRPr="00CB0ABD">
        <w:rPr>
          <w:color w:val="000000"/>
          <w:sz w:val="28"/>
          <w:szCs w:val="28"/>
        </w:rPr>
        <w:t xml:space="preserve"> и т.д.) «Это не совсем подходящий момент», особенно если нет угрозы передачи вируса, отметили респонденты.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Также важным фактором был уровень сексуальной активности. К примеру, большинство участников считали, что оральный секс не требует раскрытия информации, поскольку «не имеет большого значения». А вот анальный секс без презерватива — дело рискованное, поэтому, с этической точки зрения, «лучше сказать».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Гораздо проще обстояли дела при знакомстве в специальных приложениях. Здесь можно было отметить ВИЧ-статус в профиле и избежать «неловких разговоров». Либо предупредить потенциального партнёра заранее в чате.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«Если партнёр хочет знать, он должен сам спросить»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Некоторые респонденты считали, что получение информации об их ВИЧ-статусе — это ответственность самого партнёра. Если он хочет знать, пусть спросит. Но если партнёр не спрашивает, значит, он готов взять на себя риск и ответственность — «все мы взрослые люди».</w:t>
      </w:r>
    </w:p>
    <w:p w:rsidR="00DD60D2" w:rsidRPr="00CB0ABD" w:rsidRDefault="00DD60D2" w:rsidP="00DD6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0ABD">
        <w:rPr>
          <w:color w:val="000000"/>
          <w:sz w:val="28"/>
          <w:szCs w:val="28"/>
        </w:rPr>
        <w:t>Многие участники исследования пришли к выводу, что подавленная вирусная нагрузка даёт определённую свободу действий — они не опасны для партнёров, поэтому не считали себя обязанными сообщать о своём ВИЧ-статусе. Однако перспектива серьёзных отношений или возможный риск были поводом для раскрытия диагноза.</w:t>
      </w:r>
      <w:r w:rsidRPr="00CB0ABD">
        <w:rPr>
          <w:color w:val="000000"/>
          <w:sz w:val="28"/>
          <w:szCs w:val="28"/>
        </w:rPr>
        <w:br/>
      </w:r>
    </w:p>
    <w:p w:rsidR="00DD60D2" w:rsidRPr="00CB0ABD" w:rsidRDefault="00DD60D2" w:rsidP="00DD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DD60D2" w:rsidRDefault="00DD60D2" w:rsidP="00DD60D2">
      <w:pPr>
        <w:rPr>
          <w:rFonts w:ascii="Times New Roman" w:hAnsi="Times New Roman" w:cs="Times New Roman"/>
          <w:sz w:val="28"/>
          <w:szCs w:val="28"/>
        </w:rPr>
      </w:pPr>
    </w:p>
    <w:p w:rsidR="00C9287E" w:rsidRDefault="00C9287E"/>
    <w:sectPr w:rsidR="00C9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0D2"/>
    <w:rsid w:val="00C9287E"/>
    <w:rsid w:val="00DD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2022-09-20T06:13:00Z</dcterms:created>
  <dcterms:modified xsi:type="dcterms:W3CDTF">2022-09-20T06:13:00Z</dcterms:modified>
</cp:coreProperties>
</file>