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651" w:rsidRPr="009B6632" w:rsidRDefault="00A52651" w:rsidP="009B6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  <w:r w:rsidRPr="009B66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Протокол № ____</w:t>
      </w:r>
    </w:p>
    <w:p w:rsidR="00A52651" w:rsidRPr="009B6632" w:rsidRDefault="00A52651" w:rsidP="009B6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B66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9B6632" w:rsidRPr="009B66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Семинар</w:t>
      </w:r>
      <w:r w:rsidRPr="009B66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по противодействию коррупции РК</w:t>
      </w:r>
    </w:p>
    <w:p w:rsidR="00A52651" w:rsidRPr="009B6632" w:rsidRDefault="00A52651" w:rsidP="009B6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B66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A52651" w:rsidRPr="009B6632" w:rsidRDefault="00A52651" w:rsidP="009B6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52651" w:rsidRPr="009B6632" w:rsidRDefault="00A52651" w:rsidP="009B66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52651" w:rsidRPr="009B6632" w:rsidRDefault="00A52651" w:rsidP="009B6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66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село. </w:t>
      </w:r>
      <w:proofErr w:type="spellStart"/>
      <w:r w:rsidRPr="009B6632">
        <w:rPr>
          <w:rFonts w:ascii="Times New Roman" w:hAnsi="Times New Roman" w:cs="Times New Roman"/>
          <w:sz w:val="24"/>
          <w:szCs w:val="24"/>
          <w:shd w:val="clear" w:color="auto" w:fill="FFFFFF"/>
        </w:rPr>
        <w:t>Баянаул</w:t>
      </w:r>
      <w:proofErr w:type="spellEnd"/>
      <w:r w:rsidRPr="009B66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</w:t>
      </w:r>
      <w:r w:rsidR="009B6632" w:rsidRPr="009B66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</w:t>
      </w:r>
      <w:r w:rsidR="009B66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</w:t>
      </w:r>
      <w:r w:rsidR="009B6632" w:rsidRPr="009B66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23.09</w:t>
      </w:r>
      <w:r w:rsidRPr="009B6632">
        <w:rPr>
          <w:rFonts w:ascii="Times New Roman" w:hAnsi="Times New Roman" w:cs="Times New Roman"/>
          <w:sz w:val="24"/>
          <w:szCs w:val="24"/>
          <w:shd w:val="clear" w:color="auto" w:fill="FFFFFF"/>
        </w:rPr>
        <w:t>.2022 года</w:t>
      </w:r>
    </w:p>
    <w:p w:rsidR="00A52651" w:rsidRPr="009B6632" w:rsidRDefault="00A52651" w:rsidP="009B6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52651" w:rsidRPr="009B6632" w:rsidRDefault="00A52651" w:rsidP="009B6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6632">
        <w:rPr>
          <w:rFonts w:ascii="Times New Roman" w:hAnsi="Times New Roman" w:cs="Times New Roman"/>
          <w:sz w:val="24"/>
          <w:szCs w:val="24"/>
          <w:shd w:val="clear" w:color="auto" w:fill="FFFFFF"/>
        </w:rPr>
        <w:t>В здании КГП на ПХВ «</w:t>
      </w:r>
      <w:proofErr w:type="spellStart"/>
      <w:r w:rsidRPr="009B6632">
        <w:rPr>
          <w:rFonts w:ascii="Times New Roman" w:hAnsi="Times New Roman" w:cs="Times New Roman"/>
          <w:sz w:val="24"/>
          <w:szCs w:val="24"/>
          <w:shd w:val="clear" w:color="auto" w:fill="FFFFFF"/>
        </w:rPr>
        <w:t>Баянаульская</w:t>
      </w:r>
      <w:proofErr w:type="spellEnd"/>
      <w:r w:rsidRPr="009B66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РБ» в конференц-зале Поликлиники  11:00 ч.</w:t>
      </w:r>
    </w:p>
    <w:p w:rsidR="00A52651" w:rsidRPr="009B6632" w:rsidRDefault="00A52651" w:rsidP="009B6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52651" w:rsidRPr="009B6632" w:rsidRDefault="00A52651" w:rsidP="009B6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6632">
        <w:rPr>
          <w:rFonts w:ascii="Times New Roman" w:hAnsi="Times New Roman" w:cs="Times New Roman"/>
          <w:sz w:val="24"/>
          <w:szCs w:val="24"/>
          <w:shd w:val="clear" w:color="auto" w:fill="FFFFFF"/>
        </w:rPr>
        <w:t>Присутствовали:</w:t>
      </w:r>
    </w:p>
    <w:p w:rsidR="00A52651" w:rsidRPr="009B6632" w:rsidRDefault="009B6632" w:rsidP="009B6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6632">
        <w:rPr>
          <w:rFonts w:ascii="Times New Roman" w:hAnsi="Times New Roman" w:cs="Times New Roman"/>
          <w:sz w:val="24"/>
          <w:szCs w:val="24"/>
          <w:shd w:val="clear" w:color="auto" w:fill="FFFFFF"/>
        </w:rPr>
        <w:t>И.о. р</w:t>
      </w:r>
      <w:r w:rsidR="00A52651" w:rsidRPr="009B66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уководитель – </w:t>
      </w:r>
      <w:proofErr w:type="spellStart"/>
      <w:r w:rsidRPr="009B6632">
        <w:rPr>
          <w:rFonts w:ascii="Times New Roman" w:hAnsi="Times New Roman" w:cs="Times New Roman"/>
          <w:sz w:val="24"/>
          <w:szCs w:val="24"/>
          <w:shd w:val="clear" w:color="auto" w:fill="FFFFFF"/>
        </w:rPr>
        <w:t>Темирбекова</w:t>
      </w:r>
      <w:proofErr w:type="spellEnd"/>
      <w:r w:rsidRPr="009B66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B6632">
        <w:rPr>
          <w:rFonts w:ascii="Times New Roman" w:hAnsi="Times New Roman" w:cs="Times New Roman"/>
          <w:sz w:val="24"/>
          <w:szCs w:val="24"/>
          <w:shd w:val="clear" w:color="auto" w:fill="FFFFFF"/>
        </w:rPr>
        <w:t>ж.А</w:t>
      </w:r>
      <w:proofErr w:type="spellEnd"/>
      <w:r w:rsidRPr="009B663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52651" w:rsidRPr="009B6632" w:rsidRDefault="00A52651" w:rsidP="009B6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6632">
        <w:rPr>
          <w:rFonts w:ascii="Times New Roman" w:hAnsi="Times New Roman" w:cs="Times New Roman"/>
          <w:sz w:val="24"/>
          <w:szCs w:val="24"/>
          <w:shd w:val="clear" w:color="auto" w:fill="FFFFFF"/>
        </w:rPr>
        <w:t>Врачи, медсестры и работники АХЧ</w:t>
      </w:r>
    </w:p>
    <w:p w:rsidR="009B6632" w:rsidRPr="009B6632" w:rsidRDefault="009B6632" w:rsidP="009B663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63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Семинар на тему:</w:t>
      </w:r>
      <w:r w:rsidRPr="009B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делать при столкновении с фактом коррупции</w:t>
      </w:r>
    </w:p>
    <w:p w:rsidR="00A52651" w:rsidRPr="009B6632" w:rsidRDefault="00A52651" w:rsidP="009B663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52651" w:rsidRPr="009B6632" w:rsidRDefault="00A52651" w:rsidP="009B6632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B663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Выступил с докладом юрист КГП на ПХВ «</w:t>
      </w:r>
      <w:proofErr w:type="spellStart"/>
      <w:r w:rsidRPr="009B663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Баянаульская</w:t>
      </w:r>
      <w:proofErr w:type="spellEnd"/>
      <w:r w:rsidRPr="009B663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РБ»  </w:t>
      </w:r>
      <w:proofErr w:type="spellStart"/>
      <w:r w:rsidRPr="009B663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Айнагулов</w:t>
      </w:r>
      <w:proofErr w:type="spellEnd"/>
      <w:r w:rsidRPr="009B663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Ж.А.</w:t>
      </w:r>
    </w:p>
    <w:p w:rsidR="009B6632" w:rsidRPr="009B6632" w:rsidRDefault="009B6632" w:rsidP="009B663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Доклад </w:t>
      </w:r>
      <w:r w:rsidR="004E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тему: «</w:t>
      </w:r>
      <w:r w:rsidR="004E3A73" w:rsidRPr="009B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делать при столкновении с фактом коррупции</w:t>
      </w:r>
      <w:r w:rsidR="004E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взят из сайта </w:t>
      </w:r>
      <w:r w:rsidRPr="009B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egov.kz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663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Электронное правительство Республики Казахстан</w:t>
      </w:r>
    </w:p>
    <w:p w:rsidR="009B6632" w:rsidRPr="009B6632" w:rsidRDefault="009B6632" w:rsidP="004E3A73">
      <w:pPr>
        <w:shd w:val="clear" w:color="auto" w:fill="FFFFFF"/>
        <w:spacing w:after="125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столкнулись с коррупционными проявлениями со стороны государственных служащих или стали невольным свидетелем незаконных коррупционных нарушений, то вам нужно обратиться в Агентство Республики Казахстан по </w:t>
      </w:r>
      <w:proofErr w:type="spellStart"/>
      <w:r w:rsidRPr="009B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противодейстию</w:t>
      </w:r>
      <w:proofErr w:type="spellEnd"/>
      <w:r w:rsidRPr="009B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коррупции (Антикоррупционную службу) одним из следующих способов:</w:t>
      </w:r>
    </w:p>
    <w:p w:rsidR="009B6632" w:rsidRPr="009B6632" w:rsidRDefault="009B6632" w:rsidP="009B66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 по почтовому адресу: 010000, город Астана, улица Сейфуллина, 37 дом, или в территориальные Департаменты по месту проживания;</w:t>
      </w:r>
    </w:p>
    <w:p w:rsidR="009B6632" w:rsidRPr="009B6632" w:rsidRDefault="009B6632" w:rsidP="009B66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 </w:t>
      </w:r>
      <w:hyperlink r:id="rId5" w:history="1">
        <w:r w:rsidRPr="009B6632">
          <w:rPr>
            <w:rFonts w:ascii="Times New Roman" w:eastAsia="Times New Roman" w:hAnsi="Times New Roman" w:cs="Times New Roman"/>
            <w:color w:val="094A86"/>
            <w:sz w:val="24"/>
            <w:szCs w:val="24"/>
            <w:lang w:eastAsia="ru-RU"/>
          </w:rPr>
          <w:t>онлайн-сервис</w:t>
        </w:r>
      </w:hyperlink>
      <w:r w:rsidRPr="009B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портала электронного правительства egov.kz (требуется наличие электронной цифровой подписи – ЭЦП);</w:t>
      </w:r>
    </w:p>
    <w:p w:rsidR="009B6632" w:rsidRPr="009B6632" w:rsidRDefault="009B6632" w:rsidP="004E3A7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единый </w:t>
      </w:r>
      <w:proofErr w:type="spellStart"/>
      <w:r w:rsidRPr="009B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Сall</w:t>
      </w:r>
      <w:proofErr w:type="spellEnd"/>
      <w:r w:rsidRPr="009B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-центр Антикоррупционной службы по бесплатному номеру 1424.</w:t>
      </w:r>
    </w:p>
    <w:p w:rsidR="009B6632" w:rsidRPr="009B6632" w:rsidRDefault="009B6632" w:rsidP="004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B66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  <w:r w:rsidRPr="004E3A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Как рассматриваются заявления о коррупции</w:t>
      </w:r>
    </w:p>
    <w:p w:rsidR="009B6632" w:rsidRPr="009B6632" w:rsidRDefault="009B6632" w:rsidP="004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заявления в Антикоррупционную службу оно регистрируется в ведомственной информационной системе, а затем рассматривается руководством и сотрудниками службы.</w:t>
      </w:r>
    </w:p>
    <w:p w:rsidR="009B6632" w:rsidRPr="009B6632" w:rsidRDefault="009B6632" w:rsidP="004E3A7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заявлении усматриваются признаки криминального характера, то оно регистрируется в Книге учета информации (КУИ) и далее:</w:t>
      </w:r>
    </w:p>
    <w:p w:rsidR="009B6632" w:rsidRPr="009B6632" w:rsidRDefault="009B6632" w:rsidP="009B66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направлении обращения по территориальности или подведомственности;</w:t>
      </w:r>
    </w:p>
    <w:p w:rsidR="009B6632" w:rsidRPr="009B6632" w:rsidRDefault="009B6632" w:rsidP="009B66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направлении обращения по подсудности либо в соответствующий государственный орган или должностному лицу;</w:t>
      </w:r>
    </w:p>
    <w:p w:rsidR="009B6632" w:rsidRPr="009B6632" w:rsidRDefault="009B6632" w:rsidP="009B66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регистрации и проведении досудебного расследования;</w:t>
      </w:r>
    </w:p>
    <w:p w:rsidR="009B6632" w:rsidRPr="009B6632" w:rsidRDefault="009B6632" w:rsidP="009B66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оставлении без рассмотрения и списании в номенклатурное дело (при отсутствии события или состава уголовного правонарушения).</w:t>
      </w:r>
    </w:p>
    <w:p w:rsidR="009B6632" w:rsidRPr="009B6632" w:rsidRDefault="009B6632" w:rsidP="004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E3A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Если заявление некриминального характера:</w:t>
      </w:r>
    </w:p>
    <w:p w:rsidR="009B6632" w:rsidRPr="009B6632" w:rsidRDefault="009B6632" w:rsidP="004E3A7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обращениям гражданско-правового характера заявителю даются письменные разъяснения;</w:t>
      </w:r>
    </w:p>
    <w:p w:rsidR="009B6632" w:rsidRPr="009B6632" w:rsidRDefault="009B6632" w:rsidP="009B66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 на действие или бездействие лиц, осуществляющих досудебное расследование, перенаправляется в прокуратуру.</w:t>
      </w:r>
    </w:p>
    <w:p w:rsidR="009B6632" w:rsidRPr="009B6632" w:rsidRDefault="009B6632" w:rsidP="004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6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 каждом случае заявитель письменно информируется о принятом решении</w:t>
      </w:r>
      <w:r w:rsidRPr="009B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9B6632" w:rsidRPr="009B6632" w:rsidRDefault="009B6632" w:rsidP="004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через Call-центр - 1424</w:t>
      </w:r>
    </w:p>
    <w:p w:rsidR="009B6632" w:rsidRPr="009B6632" w:rsidRDefault="009B6632" w:rsidP="004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Саll</w:t>
      </w:r>
      <w:proofErr w:type="spellEnd"/>
      <w:r w:rsidRPr="009B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-центр 1424 консультирует граждан по вопросам:</w:t>
      </w:r>
    </w:p>
    <w:p w:rsidR="009B6632" w:rsidRPr="009B6632" w:rsidRDefault="009B6632" w:rsidP="009B66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противодействия коррупции;</w:t>
      </w:r>
    </w:p>
    <w:p w:rsidR="009B6632" w:rsidRPr="009B6632" w:rsidRDefault="009B6632" w:rsidP="009B66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поощрения лиц, сообщивших о факте коррупционного правонарушения или иным образом оказывающих содействие в противодействии коррупции;</w:t>
      </w:r>
    </w:p>
    <w:p w:rsidR="009B6632" w:rsidRPr="009B6632" w:rsidRDefault="009B6632" w:rsidP="009B66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вопросы, входящие в компетенцию Антикоррупционной службы.</w:t>
      </w:r>
    </w:p>
    <w:p w:rsidR="009B6632" w:rsidRPr="009B6632" w:rsidRDefault="009B6632" w:rsidP="009B663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B66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Прием сообщений:</w:t>
      </w:r>
    </w:p>
    <w:p w:rsidR="009B6632" w:rsidRPr="009B6632" w:rsidRDefault="009B6632" w:rsidP="009B66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коррупционных фактах, в том числе о совершенных или готовящихся коррупционных правонарушениях.</w:t>
      </w:r>
    </w:p>
    <w:p w:rsidR="009B6632" w:rsidRPr="009B6632" w:rsidRDefault="009B6632" w:rsidP="009B66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незаконных действиях (бездействиях) сотрудников Антикоррупционной службы;</w:t>
      </w:r>
    </w:p>
    <w:p w:rsidR="009B6632" w:rsidRPr="009B6632" w:rsidRDefault="009B6632" w:rsidP="009B66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касательно вопросов воспрепятствования предпринимательской деятельности со стороны государственных служащих;</w:t>
      </w:r>
    </w:p>
    <w:p w:rsidR="009B6632" w:rsidRPr="009B6632" w:rsidRDefault="009B6632" w:rsidP="009B66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сведениях по разыскиваемым лицам Антикоррупционной службой;</w:t>
      </w:r>
    </w:p>
    <w:p w:rsidR="009B6632" w:rsidRPr="009B6632" w:rsidRDefault="009B6632" w:rsidP="009B66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касательно деятельности Антикоррупционной службы (отклики, предложения).</w:t>
      </w:r>
    </w:p>
    <w:p w:rsidR="009B6632" w:rsidRPr="009B6632" w:rsidRDefault="009B6632" w:rsidP="009B663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работы Call-центра 1424</w:t>
      </w:r>
    </w:p>
    <w:p w:rsidR="009B6632" w:rsidRPr="009B6632" w:rsidRDefault="009B6632" w:rsidP="009B663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Единый контакт-центр работает круглосуточно каждый день.</w:t>
      </w:r>
    </w:p>
    <w:p w:rsidR="009B6632" w:rsidRPr="009B6632" w:rsidRDefault="009B6632" w:rsidP="009B663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предоставление заведомо ложных сведений о коррупционных правонарушениях Согласно статье 439 Кодекса об административных правонарушениях Республики Казахстан:</w:t>
      </w:r>
    </w:p>
    <w:p w:rsidR="009B6632" w:rsidRPr="009B6632" w:rsidRDefault="009B6632" w:rsidP="009B663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 органу, ведущему борьбу с коррупцией, заведомо ложной информации о факте коррупционного правонарушения – влечет предупреждение либо штраф на физических лиц в размере 20 МРП.</w:t>
      </w:r>
    </w:p>
    <w:p w:rsidR="009B6632" w:rsidRPr="009B6632" w:rsidRDefault="009B6632" w:rsidP="009B663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действие, совершенное повторно в течение года после наложения административного взыскания, влечет штраф на физических лиц в размере 40 МРП.</w:t>
      </w:r>
    </w:p>
    <w:p w:rsidR="009B6632" w:rsidRPr="009B6632" w:rsidRDefault="009B6632" w:rsidP="009B663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Поощрения лиц, сообщивших о фактах коррупционного правонарушения или иным образом оказывающих содействие в противодействии коррупции</w:t>
      </w:r>
    </w:p>
    <w:p w:rsidR="009B6632" w:rsidRPr="009B6632" w:rsidRDefault="009B6632" w:rsidP="009B663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сообщившее о факте коррупционного правонарушения или иным образом оказывающее содействие в противодействии коррупции, находится под защитой государства и поощряется в порядке, установленном Правительством Республики Казахстан. </w:t>
      </w:r>
    </w:p>
    <w:p w:rsidR="009B6632" w:rsidRPr="009B6632" w:rsidRDefault="009B6632" w:rsidP="009B663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Правилами поощрения лиц, сообщивших о факте коррупционного правонарушения или иным образом оказывающих содействие в противодействии коррупции» </w:t>
      </w:r>
      <w:r w:rsidRPr="009B66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(утв. Постановлением Правительства РК № 1131 от 30.12.2015 г.)</w:t>
      </w:r>
      <w:r w:rsidRPr="009B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6632" w:rsidRPr="009B6632" w:rsidRDefault="009B6632" w:rsidP="009B663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B66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В соответствии с Правилами единовременное денежное вознаграждение устанавливается в следующих размерах:</w:t>
      </w:r>
    </w:p>
    <w:p w:rsidR="009B6632" w:rsidRPr="009B6632" w:rsidRDefault="009B6632" w:rsidP="009B66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административным делам о коррупционных правонарушениях – 30 МРП;</w:t>
      </w:r>
    </w:p>
    <w:p w:rsidR="009B6632" w:rsidRPr="009B6632" w:rsidRDefault="009B6632" w:rsidP="009B66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уголовным делам о коррупционных преступлениях небольшой тяжести – 40 МРП; </w:t>
      </w:r>
    </w:p>
    <w:p w:rsidR="009B6632" w:rsidRPr="009B6632" w:rsidRDefault="009B6632" w:rsidP="009B66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уголовным делам о коррупционных преступлениях средней тяжести – 50 МРП; </w:t>
      </w:r>
    </w:p>
    <w:p w:rsidR="009B6632" w:rsidRPr="009B6632" w:rsidRDefault="009B6632" w:rsidP="009B66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уголовным делам о тяжких коррупционных преступлениях – 70 МРП; </w:t>
      </w:r>
    </w:p>
    <w:p w:rsidR="009B6632" w:rsidRPr="009B6632" w:rsidRDefault="009B6632" w:rsidP="009B66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уголовным делам об особо тяжких коррупционных преступлениях – 100 МРП;</w:t>
      </w:r>
    </w:p>
    <w:p w:rsidR="009B6632" w:rsidRPr="009B6632" w:rsidRDefault="009B6632" w:rsidP="009B66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коррупционным преступлениям где сумма взятки и ущерба превышает тысячу МРП, единовременное денежное вознаграждение составляет 10 % от суммы взятки либо причиненного ущерба, или представленных льгот, или оказанных услуг, но не более четырех тысяч МРП.</w:t>
      </w:r>
    </w:p>
    <w:p w:rsidR="009B6632" w:rsidRPr="009B6632" w:rsidRDefault="009B6632" w:rsidP="009B663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Поощрение не распространяются на лиц, сообщивших заведомо ложную информацию о факте коррупционного правонарушения, которые подлежат ответственности.</w:t>
      </w:r>
    </w:p>
    <w:p w:rsidR="009B6632" w:rsidRPr="009B6632" w:rsidRDefault="009B6632" w:rsidP="009B663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E3A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Порядок приема обращений</w:t>
      </w:r>
    </w:p>
    <w:p w:rsidR="009B6632" w:rsidRPr="009B6632" w:rsidRDefault="009B6632" w:rsidP="009B663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физического лица об уголовном правонарушении могут быть устными и письменными либо в форме электронного документа.</w:t>
      </w:r>
    </w:p>
    <w:p w:rsidR="009B6632" w:rsidRPr="009B6632" w:rsidRDefault="009B6632" w:rsidP="009B663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заявление либо заявление в форме электронного документа должно быть подписано лицом, от которого оно исходит, с указанием сведений о заявителе.</w:t>
      </w:r>
    </w:p>
    <w:p w:rsidR="009B6632" w:rsidRPr="009B6632" w:rsidRDefault="009B6632" w:rsidP="009B663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Устное заявление об уголовном правонарушении заносится в отдельный протокол его принятия, который должен содержать сведения о заявителе, месте его жительства или работы, а также о документе, удостоверяющем его личность. Протокол подписывается заявителем и должностным лицом, принявшим заявление.</w:t>
      </w:r>
    </w:p>
    <w:p w:rsidR="009B6632" w:rsidRPr="009B6632" w:rsidRDefault="009B6632" w:rsidP="009B663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заявление, сделанное при досудебном расследовании или в ходе судебного разбирательства, вносится в соответствующий протокол следственного действия или в протокол судебного заседания.</w:t>
      </w:r>
    </w:p>
    <w:p w:rsidR="009B6632" w:rsidRPr="009B6632" w:rsidRDefault="009B6632" w:rsidP="009B663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 должностного лица государственного органа и заявление юридического лица об уголовном правонарушении подаются в письменной форме с приложением подтверждающих документов и материалов.</w:t>
      </w:r>
    </w:p>
    <w:p w:rsidR="009B6632" w:rsidRPr="009B6632" w:rsidRDefault="009B6632" w:rsidP="009B663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Заявитель, за исключением должностного лица государственного органа, предупреждается об уголовной ответственности за заведомо ложный донос, о чем делается отметка в заявлении либо протоколе, который удостоверяется подписью заявителя.</w:t>
      </w:r>
    </w:p>
    <w:p w:rsidR="009B6632" w:rsidRPr="009B6632" w:rsidRDefault="009B6632" w:rsidP="009B663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достаточных данных, указывающих на признаки уголовного правонарушения, заявления и сообщения, требующие проведения ревизий и проверок уполномоченных органов для установления признаков уголовного правонарушения, без регистрации в Едином реестре досудебных расследований в течение трех суток направляются для рассмотрения уполномоченным государственным органам.</w:t>
      </w:r>
    </w:p>
    <w:p w:rsidR="009B6632" w:rsidRDefault="009B6632" w:rsidP="009B663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Анонимное сообщение об уголовном правонарушении не может служить поводом для начала досудебного расследования.</w:t>
      </w:r>
    </w:p>
    <w:p w:rsidR="009B6632" w:rsidRPr="009B6632" w:rsidRDefault="009B6632" w:rsidP="009B663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52651" w:rsidRPr="009B6632" w:rsidRDefault="00A52651" w:rsidP="009B66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A52651" w:rsidRPr="009B6632" w:rsidRDefault="00A52651" w:rsidP="009B66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A52651" w:rsidRPr="009B6632" w:rsidRDefault="00A52651" w:rsidP="009B66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9B6632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</w:t>
      </w:r>
    </w:p>
    <w:p w:rsidR="00A52651" w:rsidRPr="009B6632" w:rsidRDefault="00A52651" w:rsidP="009B66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B663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</w:p>
    <w:p w:rsidR="00A52651" w:rsidRPr="009B6632" w:rsidRDefault="00A52651" w:rsidP="009B6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651" w:rsidRPr="009B6632" w:rsidRDefault="00A52651" w:rsidP="009B6632">
      <w:pPr>
        <w:spacing w:after="0" w:line="240" w:lineRule="auto"/>
        <w:rPr>
          <w:sz w:val="24"/>
          <w:szCs w:val="24"/>
        </w:rPr>
      </w:pPr>
    </w:p>
    <w:p w:rsidR="00A52651" w:rsidRPr="009B6632" w:rsidRDefault="00A52651" w:rsidP="009B6632">
      <w:pPr>
        <w:spacing w:line="240" w:lineRule="auto"/>
        <w:rPr>
          <w:sz w:val="24"/>
          <w:szCs w:val="24"/>
        </w:rPr>
      </w:pPr>
    </w:p>
    <w:p w:rsidR="00180D60" w:rsidRPr="009B6632" w:rsidRDefault="00180D60" w:rsidP="009B6632">
      <w:pPr>
        <w:spacing w:line="240" w:lineRule="auto"/>
        <w:rPr>
          <w:sz w:val="24"/>
          <w:szCs w:val="24"/>
        </w:rPr>
      </w:pPr>
    </w:p>
    <w:sectPr w:rsidR="00180D60" w:rsidRPr="009B6632" w:rsidSect="004E3A7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1518"/>
    <w:multiLevelType w:val="multilevel"/>
    <w:tmpl w:val="04A6C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5D5B0F"/>
    <w:multiLevelType w:val="multilevel"/>
    <w:tmpl w:val="0FD00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D208D1"/>
    <w:multiLevelType w:val="multilevel"/>
    <w:tmpl w:val="C0BE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037AA0"/>
    <w:multiLevelType w:val="multilevel"/>
    <w:tmpl w:val="303E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6A09B4"/>
    <w:multiLevelType w:val="multilevel"/>
    <w:tmpl w:val="CD2A5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527CD9"/>
    <w:multiLevelType w:val="multilevel"/>
    <w:tmpl w:val="C6E8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51"/>
    <w:rsid w:val="00180D60"/>
    <w:rsid w:val="003513F1"/>
    <w:rsid w:val="004E3A73"/>
    <w:rsid w:val="008C77D1"/>
    <w:rsid w:val="009B6632"/>
    <w:rsid w:val="00A52651"/>
    <w:rsid w:val="00D218E4"/>
    <w:rsid w:val="00E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430CD-4EA7-40F6-B2A3-E283A6ED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9B6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B6632"/>
    <w:rPr>
      <w:b/>
      <w:bCs/>
    </w:rPr>
  </w:style>
  <w:style w:type="character" w:styleId="a4">
    <w:name w:val="Hyperlink"/>
    <w:basedOn w:val="a0"/>
    <w:uiPriority w:val="99"/>
    <w:semiHidden/>
    <w:unhideWhenUsed/>
    <w:rsid w:val="009B663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B6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B66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gov.kz/cms/ru/services/e_ap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2022-09-23T03:56:00Z</cp:lastPrinted>
  <dcterms:created xsi:type="dcterms:W3CDTF">2022-09-23T04:25:00Z</dcterms:created>
  <dcterms:modified xsi:type="dcterms:W3CDTF">2022-09-23T04:25:00Z</dcterms:modified>
</cp:coreProperties>
</file>