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BE4212" w:rsidTr="00667ECC">
        <w:trPr>
          <w:trHeight w:val="30"/>
          <w:tblCellSpacing w:w="0" w:type="auto"/>
        </w:trPr>
        <w:tc>
          <w:tcPr>
            <w:tcW w:w="5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0"/>
              <w:jc w:val="center"/>
            </w:pPr>
            <w:r w:rsidRPr="00667ECC">
              <w:rPr>
                <w:color w:val="000000"/>
                <w:sz w:val="20"/>
                <w:lang w:val="ru-RU"/>
              </w:rPr>
              <w:t xml:space="preserve">Приложение к Правилам 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 xml:space="preserve">прикрепления физических лиц к 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 xml:space="preserve">организациям здравоохранения, 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оказы</w:t>
            </w:r>
            <w:r w:rsidRPr="00667ECC">
              <w:rPr>
                <w:color w:val="000000"/>
                <w:sz w:val="20"/>
                <w:lang w:val="ru-RU"/>
              </w:rPr>
              <w:t xml:space="preserve">вающим первичную </w:t>
            </w:r>
            <w:r w:rsidRPr="00667EC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медико-санитарную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bookmarkStart w:id="0" w:name="_GoBack"/>
            <w:bookmarkEnd w:id="0"/>
            <w:proofErr w:type="spellEnd"/>
          </w:p>
        </w:tc>
      </w:tr>
    </w:tbl>
    <w:p w:rsidR="00BE4212" w:rsidRPr="00667ECC" w:rsidRDefault="00667ECC">
      <w:pPr>
        <w:spacing w:after="0"/>
        <w:rPr>
          <w:lang w:val="ru-RU"/>
        </w:rPr>
      </w:pPr>
      <w:bookmarkStart w:id="1" w:name="z98"/>
      <w:r>
        <w:rPr>
          <w:b/>
          <w:color w:val="000000"/>
        </w:rPr>
        <w:t xml:space="preserve"> </w:t>
      </w:r>
      <w:r w:rsidRPr="00667ECC">
        <w:rPr>
          <w:b/>
          <w:color w:val="000000"/>
          <w:lang w:val="ru-RU"/>
        </w:rPr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"/>
        <w:gridCol w:w="1698"/>
        <w:gridCol w:w="7592"/>
      </w:tblGrid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>Организация первичной медико-санитарной помощи</w:t>
            </w:r>
          </w:p>
        </w:tc>
      </w:tr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99"/>
            <w:r w:rsidRPr="00667ECC">
              <w:rPr>
                <w:color w:val="000000"/>
                <w:sz w:val="20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2) веб-портал "Электронного правительства" (далее – ПЭП).</w:t>
            </w:r>
          </w:p>
        </w:tc>
        <w:bookmarkEnd w:id="2"/>
      </w:tr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100"/>
            <w:r w:rsidRPr="00667ECC">
              <w:rPr>
                <w:color w:val="000000"/>
                <w:sz w:val="20"/>
                <w:lang w:val="ru-RU"/>
              </w:rPr>
              <w:t>1) с момента сдачи пациентом док</w:t>
            </w:r>
            <w:r w:rsidRPr="00667ECC">
              <w:rPr>
                <w:color w:val="000000"/>
                <w:sz w:val="20"/>
                <w:lang w:val="ru-RU"/>
              </w:rPr>
              <w:t>ументов организации ПМСП, а также при обращении через ПЭП - 1 (один) рабочий день;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- 30 (тридцать) минут;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3) максимально допустимое время обслуживания пациента – 30 (тридцать) минут.</w:t>
            </w:r>
          </w:p>
        </w:tc>
        <w:bookmarkEnd w:id="3"/>
      </w:tr>
      <w:tr w:rsidR="00BE4212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</w:t>
            </w:r>
            <w:r>
              <w:rPr>
                <w:color w:val="000000"/>
                <w:sz w:val="20"/>
              </w:rPr>
              <w:t>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E4212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bookmarkStart w:id="4" w:name="z102"/>
            <w:r w:rsidRPr="00667ECC">
              <w:rPr>
                <w:color w:val="000000"/>
                <w:sz w:val="20"/>
                <w:lang w:val="ru-RU"/>
              </w:rPr>
              <w:t xml:space="preserve">1) уведомление о прикреплении в форме электронного документа, подписанной электронной </w:t>
            </w:r>
            <w:r w:rsidRPr="00667ECC">
              <w:rPr>
                <w:color w:val="000000"/>
                <w:sz w:val="20"/>
                <w:lang w:val="ru-RU"/>
              </w:rPr>
              <w:t xml:space="preserve">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ЭЦП)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ПМСП;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4"/>
      </w:tr>
      <w:tr w:rsidR="00BE4212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67EC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67EC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103"/>
            <w:r w:rsidRPr="00667ECC">
              <w:rPr>
                <w:color w:val="000000"/>
                <w:sz w:val="20"/>
                <w:lang w:val="ru-RU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</w:t>
            </w:r>
            <w:r w:rsidRPr="00667ECC">
              <w:rPr>
                <w:color w:val="000000"/>
                <w:sz w:val="20"/>
                <w:lang w:val="ru-RU"/>
              </w:rPr>
              <w:t>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2) ПЭП – круглосуточно, за исключением технически</w:t>
            </w:r>
            <w:r w:rsidRPr="00667ECC">
              <w:rPr>
                <w:color w:val="000000"/>
                <w:sz w:val="20"/>
                <w:lang w:val="ru-RU"/>
              </w:rPr>
              <w:t>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</w:t>
            </w:r>
            <w:r w:rsidRPr="00667ECC">
              <w:rPr>
                <w:color w:val="000000"/>
                <w:sz w:val="20"/>
                <w:lang w:val="ru-RU"/>
              </w:rPr>
              <w:t xml:space="preserve"> осуществляется следующим рабочим днем).</w:t>
            </w:r>
          </w:p>
        </w:tc>
        <w:bookmarkEnd w:id="5"/>
      </w:tr>
      <w:tr w:rsidR="00BE4212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 xml:space="preserve">Перечень </w:t>
            </w:r>
            <w:r w:rsidRPr="00667ECC">
              <w:rPr>
                <w:color w:val="000000"/>
                <w:sz w:val="20"/>
                <w:lang w:val="ru-RU"/>
              </w:rPr>
              <w:lastRenderedPageBreak/>
              <w:t>документов, необходимых для оказания государственной услуги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bookmarkStart w:id="6" w:name="z104"/>
            <w:r w:rsidRPr="00667ECC">
              <w:rPr>
                <w:color w:val="000000"/>
                <w:sz w:val="20"/>
                <w:lang w:val="ru-RU"/>
              </w:rPr>
              <w:lastRenderedPageBreak/>
              <w:t xml:space="preserve">1. Документы, необходимые для оказания государственной услуги при обращении </w:t>
            </w:r>
            <w:r w:rsidRPr="00667ECC">
              <w:rPr>
                <w:color w:val="000000"/>
                <w:sz w:val="20"/>
                <w:lang w:val="ru-RU"/>
              </w:rPr>
              <w:lastRenderedPageBreak/>
              <w:t>определенного контингента в организации ПМСП: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1) документ, удостове</w:t>
            </w:r>
            <w:r w:rsidRPr="00667ECC">
              <w:rPr>
                <w:color w:val="000000"/>
                <w:sz w:val="20"/>
                <w:lang w:val="ru-RU"/>
              </w:rPr>
              <w:t>ряющий личность, для идентификации личности;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2) пенсионеры – пенсионное удостоверение;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4) законные представители ребенка инвалида с детства, а так</w:t>
            </w:r>
            <w:r w:rsidRPr="00667ECC">
              <w:rPr>
                <w:color w:val="000000"/>
                <w:sz w:val="20"/>
                <w:lang w:val="ru-RU"/>
              </w:rPr>
              <w:t>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</w:t>
            </w:r>
            <w:r w:rsidRPr="00667ECC">
              <w:rPr>
                <w:color w:val="000000"/>
                <w:sz w:val="20"/>
                <w:lang w:val="ru-RU"/>
              </w:rPr>
              <w:t>, подтверждающий опекунство и попечительство;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</w:t>
            </w:r>
            <w:r w:rsidRPr="00667ECC">
              <w:rPr>
                <w:color w:val="000000"/>
                <w:sz w:val="20"/>
                <w:lang w:val="ru-RU"/>
              </w:rPr>
              <w:t>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</w:t>
            </w:r>
            <w:r w:rsidRPr="00667ECC">
              <w:rPr>
                <w:color w:val="000000"/>
                <w:sz w:val="20"/>
                <w:lang w:val="ru-RU"/>
              </w:rPr>
              <w:t>ужащих срочной службы в списки личного состава;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8) дети, род</w:t>
            </w:r>
            <w:r w:rsidRPr="00667ECC">
              <w:rPr>
                <w:color w:val="000000"/>
                <w:sz w:val="20"/>
                <w:lang w:val="ru-RU"/>
              </w:rPr>
              <w:t>ившиеся в иностранных государствах – документ, подтверждающий рождение в иностранном государстве;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</w:t>
            </w:r>
            <w:r w:rsidRPr="00667ECC">
              <w:rPr>
                <w:color w:val="000000"/>
                <w:sz w:val="20"/>
                <w:lang w:val="ru-RU"/>
              </w:rPr>
              <w:t xml:space="preserve"> республиканского значения и столицы;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667EC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ПЭП: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6"/>
      </w:tr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>Основания для отказа в оказании государственно</w:t>
            </w:r>
            <w:r w:rsidRPr="00667ECC">
              <w:rPr>
                <w:color w:val="000000"/>
                <w:sz w:val="20"/>
                <w:lang w:val="ru-RU"/>
              </w:rPr>
              <w:t>й услуги, установленные законодательством Республики Казахстан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115"/>
            <w:r w:rsidRPr="00667ECC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2) установление фактического (постоянно</w:t>
            </w:r>
            <w:r w:rsidRPr="00667ECC">
              <w:rPr>
                <w:color w:val="000000"/>
                <w:sz w:val="20"/>
                <w:lang w:val="ru-RU"/>
              </w:rPr>
              <w:t>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</w:t>
            </w:r>
            <w:r w:rsidRPr="00667ECC">
              <w:rPr>
                <w:color w:val="000000"/>
                <w:sz w:val="20"/>
                <w:lang w:val="ru-RU"/>
              </w:rPr>
              <w:t>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3) превышение количества прикре</w:t>
            </w:r>
            <w:r w:rsidRPr="00667ECC">
              <w:rPr>
                <w:color w:val="000000"/>
                <w:sz w:val="20"/>
                <w:lang w:val="ru-RU"/>
              </w:rPr>
              <w:t>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4) отсутствие докумен</w:t>
            </w:r>
            <w:r w:rsidRPr="00667ECC">
              <w:rPr>
                <w:color w:val="000000"/>
                <w:sz w:val="20"/>
                <w:lang w:val="ru-RU"/>
              </w:rPr>
              <w:t>та, подтверждающего законное представительство, в случае прикрепления детей и вышеуказанных лиц.</w:t>
            </w:r>
          </w:p>
        </w:tc>
        <w:bookmarkEnd w:id="7"/>
      </w:tr>
      <w:tr w:rsidR="00BE4212" w:rsidRPr="00667ECC" w:rsidTr="00667ECC">
        <w:trPr>
          <w:trHeight w:val="30"/>
          <w:tblCellSpacing w:w="0" w:type="auto"/>
        </w:trPr>
        <w:tc>
          <w:tcPr>
            <w:tcW w:w="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Default="00667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r w:rsidRPr="00667EC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212" w:rsidRPr="00667ECC" w:rsidRDefault="00667ECC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18"/>
            <w:r w:rsidRPr="00667ECC">
              <w:rPr>
                <w:color w:val="000000"/>
                <w:sz w:val="20"/>
                <w:lang w:val="ru-RU"/>
              </w:rPr>
              <w:t xml:space="preserve">Пациент имеет возможность получения государственной услуги в электронной форме </w:t>
            </w:r>
            <w:r w:rsidRPr="00667ECC">
              <w:rPr>
                <w:color w:val="000000"/>
                <w:sz w:val="20"/>
                <w:lang w:val="ru-RU"/>
              </w:rPr>
              <w:t>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667ECC">
              <w:rPr>
                <w:lang w:val="ru-RU"/>
              </w:rPr>
              <w:br/>
            </w:r>
            <w:r w:rsidRPr="00667ECC">
              <w:rPr>
                <w:color w:val="000000"/>
                <w:sz w:val="20"/>
                <w:lang w:val="ru-RU"/>
              </w:rPr>
              <w:t>Пациент имеет возможность получения госу</w:t>
            </w:r>
            <w:r w:rsidRPr="00667ECC">
              <w:rPr>
                <w:color w:val="000000"/>
                <w:sz w:val="20"/>
                <w:lang w:val="ru-RU"/>
              </w:rPr>
              <w:t>дарственной услуги в электронной форме через ПЭП при условии наличия ЭЦП.</w:t>
            </w:r>
          </w:p>
        </w:tc>
        <w:bookmarkEnd w:id="8"/>
      </w:tr>
    </w:tbl>
    <w:p w:rsidR="00BE4212" w:rsidRPr="00667ECC" w:rsidRDefault="00BE4212">
      <w:pPr>
        <w:pStyle w:val="disclaimer"/>
        <w:rPr>
          <w:lang w:val="ru-RU"/>
        </w:rPr>
      </w:pPr>
    </w:p>
    <w:sectPr w:rsidR="00BE4212" w:rsidRPr="00667E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212"/>
    <w:rsid w:val="00667ECC"/>
    <w:rsid w:val="00B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B7FBF-9B39-48F1-A353-B0AE49E7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2021-01-12T09:56:00Z</dcterms:created>
  <dcterms:modified xsi:type="dcterms:W3CDTF">2021-01-12T09:57:00Z</dcterms:modified>
</cp:coreProperties>
</file>